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53FF" w14:textId="7C933432" w:rsidR="002E1F69" w:rsidRPr="002E1F69" w:rsidRDefault="002E1F69" w:rsidP="002E1F69">
      <w:pPr>
        <w:rPr>
          <w:rFonts w:ascii="Arial" w:hAnsi="Arial" w:cs="Arial"/>
          <w:b/>
          <w:bCs/>
          <w:sz w:val="28"/>
          <w:szCs w:val="28"/>
        </w:rPr>
      </w:pPr>
      <w:r w:rsidRPr="002E1F69">
        <w:rPr>
          <w:rFonts w:ascii="Arial" w:hAnsi="Arial" w:cs="Arial"/>
          <w:noProof/>
          <w:lang w:eastAsia="en-GB"/>
        </w:rPr>
        <w:drawing>
          <wp:anchor distT="0" distB="0" distL="114300" distR="114300" simplePos="0" relativeHeight="251659264" behindDoc="0" locked="0" layoutInCell="1" allowOverlap="1" wp14:anchorId="2F6CDB1B" wp14:editId="4F173732">
            <wp:simplePos x="0" y="0"/>
            <wp:positionH relativeFrom="page">
              <wp:posOffset>4953000</wp:posOffset>
            </wp:positionH>
            <wp:positionV relativeFrom="page">
              <wp:posOffset>228600</wp:posOffset>
            </wp:positionV>
            <wp:extent cx="2219325" cy="962025"/>
            <wp:effectExtent l="0" t="0" r="9525" b="9525"/>
            <wp:wrapNone/>
            <wp:docPr id="1" name="Picture 13" descr="SRA 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RA Final Logo"/>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t="2116" b="2116"/>
                    <a:stretch>
                      <a:fillRect/>
                    </a:stretch>
                  </pic:blipFill>
                  <pic:spPr bwMode="auto">
                    <a:xfrm>
                      <a:off x="0" y="0"/>
                      <a:ext cx="2219325" cy="962025"/>
                    </a:xfrm>
                    <a:prstGeom prst="rect">
                      <a:avLst/>
                    </a:prstGeom>
                    <a:noFill/>
                    <a:ln>
                      <a:noFill/>
                    </a:ln>
                  </pic:spPr>
                </pic:pic>
              </a:graphicData>
            </a:graphic>
          </wp:anchor>
        </w:drawing>
      </w:r>
    </w:p>
    <w:p w14:paraId="36465C00" w14:textId="77777777" w:rsidR="002E1F69" w:rsidRPr="002E1F69" w:rsidRDefault="002E1F69" w:rsidP="002E1F69">
      <w:pPr>
        <w:rPr>
          <w:rFonts w:ascii="Arial" w:hAnsi="Arial" w:cs="Arial"/>
          <w:b/>
          <w:bCs/>
          <w:sz w:val="28"/>
          <w:szCs w:val="28"/>
        </w:rPr>
      </w:pPr>
    </w:p>
    <w:p w14:paraId="6BC1CF1D" w14:textId="6D20F188" w:rsidR="2D8253D7" w:rsidRDefault="2D8253D7" w:rsidP="2D8253D7">
      <w:pPr>
        <w:jc w:val="center"/>
        <w:rPr>
          <w:rFonts w:ascii="Arial" w:hAnsi="Arial" w:cs="Arial"/>
          <w:b/>
          <w:bCs/>
          <w:sz w:val="48"/>
          <w:szCs w:val="48"/>
        </w:rPr>
      </w:pPr>
    </w:p>
    <w:p w14:paraId="17B0B4A4" w14:textId="737854A3" w:rsidR="004139D9" w:rsidRPr="00C24B0A" w:rsidRDefault="004139D9" w:rsidP="00986419">
      <w:pPr>
        <w:jc w:val="center"/>
        <w:rPr>
          <w:rFonts w:ascii="Arial" w:hAnsi="Arial" w:cs="Arial"/>
          <w:b/>
          <w:bCs/>
          <w:sz w:val="48"/>
          <w:szCs w:val="48"/>
        </w:rPr>
      </w:pPr>
      <w:r w:rsidRPr="62C83B33">
        <w:rPr>
          <w:rFonts w:ascii="Arial" w:hAnsi="Arial" w:cs="Arial"/>
          <w:b/>
          <w:bCs/>
          <w:sz w:val="48"/>
          <w:szCs w:val="48"/>
        </w:rPr>
        <w:t xml:space="preserve">Solicitors Qualifying </w:t>
      </w:r>
      <w:r w:rsidR="00E56778" w:rsidRPr="62C83B33">
        <w:rPr>
          <w:rFonts w:ascii="Arial" w:hAnsi="Arial" w:cs="Arial"/>
          <w:b/>
          <w:bCs/>
          <w:sz w:val="48"/>
          <w:szCs w:val="48"/>
        </w:rPr>
        <w:t>E</w:t>
      </w:r>
      <w:r w:rsidRPr="62C83B33">
        <w:rPr>
          <w:rFonts w:ascii="Arial" w:hAnsi="Arial" w:cs="Arial"/>
          <w:b/>
          <w:bCs/>
          <w:sz w:val="48"/>
          <w:szCs w:val="48"/>
        </w:rPr>
        <w:t>xam</w:t>
      </w:r>
      <w:r w:rsidR="2191C970" w:rsidRPr="62C83B33">
        <w:rPr>
          <w:rFonts w:ascii="Arial" w:hAnsi="Arial" w:cs="Arial"/>
          <w:b/>
          <w:bCs/>
          <w:sz w:val="48"/>
          <w:szCs w:val="48"/>
        </w:rPr>
        <w:t>ination</w:t>
      </w:r>
    </w:p>
    <w:p w14:paraId="39103C0C" w14:textId="2904A727" w:rsidR="002E1F69" w:rsidRPr="00C24B0A" w:rsidRDefault="002E1F69" w:rsidP="00986419">
      <w:pPr>
        <w:jc w:val="center"/>
        <w:rPr>
          <w:rFonts w:ascii="Arial" w:hAnsi="Arial" w:cs="Arial"/>
          <w:b/>
          <w:bCs/>
          <w:sz w:val="48"/>
          <w:szCs w:val="48"/>
        </w:rPr>
      </w:pPr>
      <w:r w:rsidRPr="3346D0F7">
        <w:rPr>
          <w:rFonts w:ascii="Arial" w:hAnsi="Arial" w:cs="Arial"/>
          <w:b/>
          <w:bCs/>
          <w:sz w:val="48"/>
          <w:szCs w:val="48"/>
        </w:rPr>
        <w:t xml:space="preserve">Qualified </w:t>
      </w:r>
      <w:r w:rsidR="0A4DB533" w:rsidRPr="3346D0F7">
        <w:rPr>
          <w:rFonts w:ascii="Arial" w:hAnsi="Arial" w:cs="Arial"/>
          <w:b/>
          <w:bCs/>
          <w:sz w:val="48"/>
          <w:szCs w:val="48"/>
        </w:rPr>
        <w:t>l</w:t>
      </w:r>
      <w:r w:rsidRPr="3346D0F7">
        <w:rPr>
          <w:rFonts w:ascii="Arial" w:hAnsi="Arial" w:cs="Arial"/>
          <w:b/>
          <w:bCs/>
          <w:sz w:val="48"/>
          <w:szCs w:val="48"/>
        </w:rPr>
        <w:t>awyers</w:t>
      </w:r>
    </w:p>
    <w:p w14:paraId="3EDC6D1B" w14:textId="77777777" w:rsidR="002E1F69" w:rsidRPr="00EA061F" w:rsidRDefault="002E1F69" w:rsidP="62C83B33">
      <w:pPr>
        <w:jc w:val="center"/>
        <w:rPr>
          <w:rFonts w:ascii="Arial" w:hAnsi="Arial" w:cs="Arial"/>
          <w:b/>
          <w:bCs/>
          <w:sz w:val="28"/>
          <w:szCs w:val="28"/>
        </w:rPr>
      </w:pPr>
      <w:r w:rsidRPr="00EA061F">
        <w:rPr>
          <w:rFonts w:ascii="Arial" w:hAnsi="Arial" w:cs="Arial"/>
          <w:b/>
          <w:bCs/>
          <w:sz w:val="28"/>
          <w:szCs w:val="28"/>
        </w:rPr>
        <w:t>Application for recognition of professional qualifications and/or experience</w:t>
      </w:r>
    </w:p>
    <w:p w14:paraId="38474680" w14:textId="1885C6BF" w:rsidR="005D53D4" w:rsidRPr="000C6727" w:rsidRDefault="00E158A7" w:rsidP="000C6727">
      <w:pPr>
        <w:rPr>
          <w:rStyle w:val="A2"/>
          <w:rFonts w:ascii="Arial" w:hAnsi="Arial" w:cs="Arial"/>
          <w:b w:val="0"/>
          <w:bCs w:val="0"/>
          <w:color w:val="auto"/>
          <w:sz w:val="22"/>
          <w:szCs w:val="22"/>
        </w:rPr>
      </w:pPr>
      <w:r w:rsidRPr="00EA061F">
        <w:rPr>
          <w:rFonts w:ascii="Arial" w:hAnsi="Arial" w:cs="Arial"/>
        </w:rPr>
        <w:t>This application is for qualified lawyers who want to apply for exemptions from the Solicitors Qualifying Examination (SQE).</w:t>
      </w:r>
      <w:r w:rsidR="000C6727">
        <w:rPr>
          <w:rFonts w:ascii="Arial" w:hAnsi="Arial" w:cs="Arial"/>
        </w:rPr>
        <w:br/>
      </w:r>
      <w:r w:rsidR="000C6727">
        <w:rPr>
          <w:rFonts w:ascii="Arial" w:hAnsi="Arial" w:cs="Arial"/>
        </w:rPr>
        <w:br/>
      </w:r>
      <w:r w:rsidR="005D53D4" w:rsidRPr="00EA061F">
        <w:rPr>
          <w:rFonts w:ascii="Arial" w:hAnsi="Arial" w:cs="Arial"/>
        </w:rPr>
        <w:t>Before completing this</w:t>
      </w:r>
      <w:r w:rsidR="346FD91A" w:rsidRPr="00EA061F">
        <w:rPr>
          <w:rFonts w:ascii="Arial" w:hAnsi="Arial" w:cs="Arial"/>
        </w:rPr>
        <w:t>,</w:t>
      </w:r>
      <w:r w:rsidR="005D53D4" w:rsidRPr="00EA061F">
        <w:rPr>
          <w:rFonts w:ascii="Arial" w:hAnsi="Arial" w:cs="Arial"/>
        </w:rPr>
        <w:t xml:space="preserve"> please </w:t>
      </w:r>
      <w:r w:rsidR="7AA2D55C" w:rsidRPr="00EA061F">
        <w:rPr>
          <w:rFonts w:ascii="Arial" w:hAnsi="Arial" w:cs="Arial"/>
        </w:rPr>
        <w:t xml:space="preserve">read </w:t>
      </w:r>
      <w:r w:rsidR="131CCCCF" w:rsidRPr="00EA061F">
        <w:rPr>
          <w:rFonts w:ascii="Arial" w:hAnsi="Arial" w:cs="Arial"/>
        </w:rPr>
        <w:t>our</w:t>
      </w:r>
      <w:r w:rsidR="005D53D4" w:rsidRPr="00EA061F">
        <w:rPr>
          <w:rFonts w:ascii="Arial" w:hAnsi="Arial" w:cs="Arial"/>
        </w:rPr>
        <w:t xml:space="preserve"> website </w:t>
      </w:r>
      <w:r w:rsidR="6801E4A1" w:rsidRPr="00EA061F">
        <w:rPr>
          <w:rFonts w:ascii="Arial" w:hAnsi="Arial" w:cs="Arial"/>
        </w:rPr>
        <w:t xml:space="preserve">to </w:t>
      </w:r>
      <w:r w:rsidR="1B53CEA4" w:rsidRPr="00EA061F">
        <w:rPr>
          <w:rFonts w:ascii="Arial" w:hAnsi="Arial" w:cs="Arial"/>
        </w:rPr>
        <w:t xml:space="preserve">see </w:t>
      </w:r>
      <w:r w:rsidR="005D53D4" w:rsidRPr="00EA061F">
        <w:rPr>
          <w:rFonts w:ascii="Arial" w:hAnsi="Arial" w:cs="Arial"/>
        </w:rPr>
        <w:t xml:space="preserve">the exemptions </w:t>
      </w:r>
      <w:r w:rsidR="009157BF">
        <w:rPr>
          <w:rFonts w:ascii="Arial" w:hAnsi="Arial" w:cs="Arial"/>
        </w:rPr>
        <w:t xml:space="preserve">that </w:t>
      </w:r>
      <w:r w:rsidR="00384199">
        <w:rPr>
          <w:rFonts w:ascii="Arial" w:hAnsi="Arial" w:cs="Arial"/>
        </w:rPr>
        <w:t xml:space="preserve">have </w:t>
      </w:r>
      <w:r w:rsidR="01746FED" w:rsidRPr="00EA061F">
        <w:rPr>
          <w:rFonts w:ascii="Arial" w:hAnsi="Arial" w:cs="Arial"/>
        </w:rPr>
        <w:t>already</w:t>
      </w:r>
      <w:r w:rsidR="00384199">
        <w:rPr>
          <w:rFonts w:ascii="Arial" w:hAnsi="Arial" w:cs="Arial"/>
        </w:rPr>
        <w:t xml:space="preserve"> been</w:t>
      </w:r>
      <w:r w:rsidR="01746FED" w:rsidRPr="00EA061F">
        <w:rPr>
          <w:rFonts w:ascii="Arial" w:hAnsi="Arial" w:cs="Arial"/>
        </w:rPr>
        <w:t xml:space="preserve"> </w:t>
      </w:r>
      <w:r w:rsidR="5D1DB21C" w:rsidRPr="00EA061F">
        <w:rPr>
          <w:rFonts w:ascii="Arial" w:hAnsi="Arial" w:cs="Arial"/>
        </w:rPr>
        <w:t>considered</w:t>
      </w:r>
      <w:r w:rsidR="00704786">
        <w:rPr>
          <w:rFonts w:ascii="Arial" w:hAnsi="Arial" w:cs="Arial"/>
        </w:rPr>
        <w:t xml:space="preserve"> </w:t>
      </w:r>
      <w:r w:rsidR="005D53D4" w:rsidRPr="00EA061F">
        <w:rPr>
          <w:rFonts w:ascii="Arial" w:hAnsi="Arial" w:cs="Arial"/>
        </w:rPr>
        <w:t xml:space="preserve">for </w:t>
      </w:r>
      <w:r w:rsidR="056E7CE1" w:rsidRPr="00EA061F">
        <w:rPr>
          <w:rFonts w:ascii="Arial" w:hAnsi="Arial" w:cs="Arial"/>
        </w:rPr>
        <w:t>your</w:t>
      </w:r>
      <w:r w:rsidR="085CE74D" w:rsidRPr="00EA061F">
        <w:rPr>
          <w:rFonts w:ascii="Arial" w:hAnsi="Arial" w:cs="Arial"/>
        </w:rPr>
        <w:t xml:space="preserve"> qualification</w:t>
      </w:r>
      <w:r w:rsidR="00AF39E5">
        <w:rPr>
          <w:rFonts w:ascii="Arial" w:hAnsi="Arial" w:cs="Arial"/>
        </w:rPr>
        <w:t xml:space="preserve"> – </w:t>
      </w:r>
      <w:hyperlink r:id="rId12" w:history="1">
        <w:r w:rsidR="00420552">
          <w:rPr>
            <w:rStyle w:val="Hyperlink"/>
            <w:rFonts w:ascii="Arial" w:hAnsi="Arial" w:cs="Arial"/>
          </w:rPr>
          <w:t>www.sra.org.uk/sqe-exemptions</w:t>
        </w:r>
      </w:hyperlink>
    </w:p>
    <w:p w14:paraId="75B3A0AD" w14:textId="724A1FEE" w:rsidR="00AA580B" w:rsidRPr="00C86BBE" w:rsidRDefault="000C6727" w:rsidP="00AA580B">
      <w:pPr>
        <w:spacing w:after="240" w:line="276" w:lineRule="auto"/>
        <w:rPr>
          <w:rStyle w:val="A2"/>
          <w:rFonts w:ascii="Arial" w:hAnsi="Arial" w:cs="Arial"/>
          <w:sz w:val="24"/>
          <w:szCs w:val="24"/>
        </w:rPr>
      </w:pPr>
      <w:r>
        <w:rPr>
          <w:rStyle w:val="A2"/>
          <w:rFonts w:ascii="Arial" w:hAnsi="Arial" w:cs="Arial"/>
          <w:sz w:val="24"/>
          <w:szCs w:val="24"/>
        </w:rPr>
        <w:br/>
      </w:r>
      <w:r w:rsidR="00AA580B" w:rsidRPr="00C86BBE">
        <w:rPr>
          <w:rStyle w:val="A2"/>
          <w:rFonts w:ascii="Arial" w:hAnsi="Arial" w:cs="Arial"/>
          <w:sz w:val="24"/>
          <w:szCs w:val="24"/>
        </w:rPr>
        <w:t xml:space="preserve">Section </w:t>
      </w:r>
      <w:r w:rsidR="00AA580B">
        <w:rPr>
          <w:rStyle w:val="A2"/>
          <w:rFonts w:ascii="Arial" w:hAnsi="Arial" w:cs="Arial"/>
          <w:sz w:val="24"/>
          <w:szCs w:val="24"/>
        </w:rPr>
        <w:t>1</w:t>
      </w:r>
      <w:r w:rsidR="00AA580B" w:rsidRPr="00C86BBE">
        <w:rPr>
          <w:rStyle w:val="A2"/>
          <w:rFonts w:ascii="Arial" w:hAnsi="Arial" w:cs="Arial"/>
          <w:sz w:val="24"/>
          <w:szCs w:val="24"/>
        </w:rPr>
        <w:t>. Personal details</w:t>
      </w:r>
    </w:p>
    <w:tbl>
      <w:tblPr>
        <w:tblStyle w:val="TableGrid"/>
        <w:tblW w:w="10682" w:type="dxa"/>
        <w:tblInd w:w="-5" w:type="dxa"/>
        <w:tblLayout w:type="fixed"/>
        <w:tblLook w:val="04A0" w:firstRow="1" w:lastRow="0" w:firstColumn="1" w:lastColumn="0" w:noHBand="0" w:noVBand="1"/>
      </w:tblPr>
      <w:tblGrid>
        <w:gridCol w:w="5341"/>
        <w:gridCol w:w="5341"/>
      </w:tblGrid>
      <w:tr w:rsidR="00AA580B" w:rsidRPr="002E1F69" w14:paraId="3722AF22" w14:textId="77777777" w:rsidTr="5B8A1C58">
        <w:trPr>
          <w:trHeight w:hRule="exact" w:val="425"/>
        </w:trPr>
        <w:tc>
          <w:tcPr>
            <w:tcW w:w="5341" w:type="dxa"/>
            <w:tcBorders>
              <w:bottom w:val="nil"/>
            </w:tcBorders>
            <w:shd w:val="clear" w:color="auto" w:fill="auto"/>
          </w:tcPr>
          <w:p w14:paraId="07280F27" w14:textId="77777777" w:rsidR="00AA580B" w:rsidRPr="002E1F69" w:rsidRDefault="00AA580B" w:rsidP="00263E24">
            <w:pPr>
              <w:pStyle w:val="Pa6"/>
              <w:spacing w:after="560"/>
              <w:rPr>
                <w:rStyle w:val="A0"/>
                <w:b/>
              </w:rPr>
            </w:pPr>
            <w:r w:rsidRPr="002E1F69">
              <w:rPr>
                <w:rStyle w:val="A0"/>
                <w:b/>
              </w:rPr>
              <w:t>Title</w:t>
            </w:r>
          </w:p>
          <w:p w14:paraId="26D9F9DA" w14:textId="77777777" w:rsidR="00AA580B" w:rsidRPr="002E1F69" w:rsidRDefault="00AA580B" w:rsidP="00263E24">
            <w:pPr>
              <w:pStyle w:val="Default"/>
            </w:pPr>
          </w:p>
          <w:p w14:paraId="1352D9E5" w14:textId="77777777" w:rsidR="00AA580B" w:rsidRPr="002E1F69" w:rsidRDefault="00AA580B" w:rsidP="00263E24">
            <w:pPr>
              <w:pStyle w:val="Default"/>
            </w:pPr>
          </w:p>
          <w:p w14:paraId="6C7DD46B" w14:textId="77777777" w:rsidR="00AA580B" w:rsidRPr="002E1F69" w:rsidRDefault="00AA580B" w:rsidP="00263E24">
            <w:pPr>
              <w:pStyle w:val="Default"/>
            </w:pPr>
          </w:p>
          <w:p w14:paraId="324B0FD9" w14:textId="77777777" w:rsidR="00AA580B" w:rsidRPr="002E1F69" w:rsidRDefault="00AA580B" w:rsidP="00263E24">
            <w:pPr>
              <w:pStyle w:val="Default"/>
            </w:pPr>
          </w:p>
          <w:p w14:paraId="04ABBECB" w14:textId="77777777" w:rsidR="00AA580B" w:rsidRPr="002E1F69" w:rsidRDefault="00AA580B" w:rsidP="00263E24">
            <w:pPr>
              <w:pStyle w:val="Default"/>
            </w:pPr>
          </w:p>
          <w:p w14:paraId="4BC325BF" w14:textId="77777777" w:rsidR="00AA580B" w:rsidRPr="002E1F69" w:rsidRDefault="00AA580B" w:rsidP="00263E24">
            <w:pPr>
              <w:pStyle w:val="Default"/>
            </w:pPr>
          </w:p>
        </w:tc>
        <w:tc>
          <w:tcPr>
            <w:tcW w:w="5341" w:type="dxa"/>
            <w:tcBorders>
              <w:bottom w:val="nil"/>
            </w:tcBorders>
            <w:shd w:val="clear" w:color="auto" w:fill="auto"/>
          </w:tcPr>
          <w:p w14:paraId="188BEC7A" w14:textId="77777777" w:rsidR="00AA580B" w:rsidRPr="002E1F69" w:rsidRDefault="00AA580B" w:rsidP="00263E24">
            <w:pPr>
              <w:pStyle w:val="Pa6"/>
              <w:spacing w:after="560"/>
              <w:rPr>
                <w:rStyle w:val="A0"/>
                <w:b/>
                <w:bCs/>
              </w:rPr>
            </w:pPr>
            <w:r w:rsidRPr="62C83B33">
              <w:rPr>
                <w:rStyle w:val="A0"/>
                <w:b/>
                <w:bCs/>
              </w:rPr>
              <w:t>First name</w:t>
            </w:r>
          </w:p>
          <w:p w14:paraId="4AFBC0DD" w14:textId="77777777" w:rsidR="00AA580B" w:rsidRPr="002E1F69" w:rsidRDefault="00AA580B" w:rsidP="00263E24">
            <w:pPr>
              <w:pStyle w:val="Default"/>
            </w:pPr>
          </w:p>
        </w:tc>
      </w:tr>
      <w:tr w:rsidR="00AA580B" w:rsidRPr="002E1F69" w14:paraId="404E3BE5" w14:textId="77777777" w:rsidTr="5B8A1C58">
        <w:trPr>
          <w:trHeight w:hRule="exact" w:val="425"/>
        </w:trPr>
        <w:tc>
          <w:tcPr>
            <w:tcW w:w="5341" w:type="dxa"/>
            <w:tcBorders>
              <w:top w:val="nil"/>
              <w:bottom w:val="single" w:sz="4" w:space="0" w:color="auto"/>
            </w:tcBorders>
            <w:shd w:val="clear" w:color="auto" w:fill="auto"/>
          </w:tcPr>
          <w:p w14:paraId="48A584D1" w14:textId="77777777" w:rsidR="00AA580B" w:rsidRPr="002E1F69" w:rsidRDefault="00AA580B" w:rsidP="00263E24">
            <w:pPr>
              <w:pStyle w:val="Pa6"/>
              <w:spacing w:after="560"/>
              <w:rPr>
                <w:rStyle w:val="A0"/>
                <w:b/>
              </w:rPr>
            </w:pPr>
            <w:r w:rsidRPr="002E1F69">
              <w:rPr>
                <w:rStyle w:val="A0"/>
                <w:b/>
              </w:rPr>
              <w:fldChar w:fldCharType="begin">
                <w:ffData>
                  <w:name w:val="Text21"/>
                  <w:enabled/>
                  <w:calcOnExit w:val="0"/>
                  <w:textInput/>
                </w:ffData>
              </w:fldChar>
            </w:r>
            <w:bookmarkStart w:id="0" w:name="Text21"/>
            <w:r w:rsidRPr="002E1F69">
              <w:rPr>
                <w:rStyle w:val="A0"/>
                <w:b/>
              </w:rPr>
              <w:instrText xml:space="preserve"> FORMTEXT </w:instrText>
            </w:r>
            <w:r w:rsidRPr="002E1F69">
              <w:rPr>
                <w:rStyle w:val="A0"/>
                <w:b/>
              </w:rPr>
            </w:r>
            <w:r w:rsidRPr="002E1F69">
              <w:rPr>
                <w:rStyle w:val="A0"/>
                <w:b/>
              </w:rPr>
              <w:fldChar w:fldCharType="separate"/>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fldChar w:fldCharType="end"/>
            </w:r>
            <w:bookmarkEnd w:id="0"/>
          </w:p>
        </w:tc>
        <w:tc>
          <w:tcPr>
            <w:tcW w:w="5341" w:type="dxa"/>
            <w:tcBorders>
              <w:top w:val="nil"/>
              <w:bottom w:val="single" w:sz="4" w:space="0" w:color="auto"/>
            </w:tcBorders>
            <w:shd w:val="clear" w:color="auto" w:fill="auto"/>
          </w:tcPr>
          <w:p w14:paraId="10E51B1F" w14:textId="77777777" w:rsidR="00AA580B" w:rsidRPr="002E1F69" w:rsidRDefault="00AA580B" w:rsidP="00263E24">
            <w:pPr>
              <w:pStyle w:val="Pa6"/>
              <w:spacing w:after="560"/>
              <w:rPr>
                <w:rStyle w:val="A0"/>
                <w:b/>
              </w:rPr>
            </w:pPr>
            <w:r w:rsidRPr="002E1F69">
              <w:rPr>
                <w:rStyle w:val="A0"/>
                <w:b/>
              </w:rPr>
              <w:fldChar w:fldCharType="begin">
                <w:ffData>
                  <w:name w:val="Text21"/>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fldChar w:fldCharType="end"/>
            </w:r>
          </w:p>
        </w:tc>
      </w:tr>
      <w:tr w:rsidR="00AA580B" w:rsidRPr="002E1F69" w14:paraId="3AB6F0D6" w14:textId="77777777" w:rsidTr="5B8A1C58">
        <w:trPr>
          <w:trHeight w:hRule="exact" w:val="425"/>
        </w:trPr>
        <w:tc>
          <w:tcPr>
            <w:tcW w:w="5341" w:type="dxa"/>
            <w:tcBorders>
              <w:bottom w:val="nil"/>
            </w:tcBorders>
            <w:shd w:val="clear" w:color="auto" w:fill="auto"/>
          </w:tcPr>
          <w:p w14:paraId="145C8C8C" w14:textId="77777777" w:rsidR="00AA580B" w:rsidRPr="002E1F69" w:rsidRDefault="00AA580B" w:rsidP="00263E24">
            <w:pPr>
              <w:pStyle w:val="Pa5"/>
              <w:spacing w:after="340"/>
              <w:rPr>
                <w:rStyle w:val="A0"/>
                <w:b/>
                <w:bCs/>
              </w:rPr>
            </w:pPr>
            <w:r w:rsidRPr="62C83B33">
              <w:rPr>
                <w:rStyle w:val="A0"/>
                <w:b/>
                <w:bCs/>
              </w:rPr>
              <w:t>Middle name(s)</w:t>
            </w:r>
          </w:p>
        </w:tc>
        <w:tc>
          <w:tcPr>
            <w:tcW w:w="5341" w:type="dxa"/>
            <w:tcBorders>
              <w:bottom w:val="nil"/>
            </w:tcBorders>
            <w:shd w:val="clear" w:color="auto" w:fill="auto"/>
          </w:tcPr>
          <w:p w14:paraId="3D888DDB" w14:textId="77777777" w:rsidR="00AA580B" w:rsidRPr="002E1F69" w:rsidRDefault="00AA580B" w:rsidP="00263E24">
            <w:pPr>
              <w:pStyle w:val="Pa5"/>
              <w:spacing w:after="340"/>
              <w:rPr>
                <w:b/>
                <w:bCs/>
                <w:color w:val="000000"/>
              </w:rPr>
            </w:pPr>
            <w:r w:rsidRPr="62C83B33">
              <w:rPr>
                <w:rStyle w:val="A0"/>
                <w:b/>
                <w:bCs/>
              </w:rPr>
              <w:t xml:space="preserve">Last name </w:t>
            </w:r>
          </w:p>
        </w:tc>
      </w:tr>
      <w:tr w:rsidR="00AA580B" w:rsidRPr="002E1F69" w14:paraId="09BD6341" w14:textId="77777777" w:rsidTr="5B8A1C58">
        <w:trPr>
          <w:trHeight w:hRule="exact" w:val="425"/>
        </w:trPr>
        <w:tc>
          <w:tcPr>
            <w:tcW w:w="5341" w:type="dxa"/>
            <w:tcBorders>
              <w:top w:val="nil"/>
              <w:bottom w:val="single" w:sz="4" w:space="0" w:color="auto"/>
            </w:tcBorders>
            <w:shd w:val="clear" w:color="auto" w:fill="auto"/>
          </w:tcPr>
          <w:p w14:paraId="17421943" w14:textId="77777777" w:rsidR="00AA580B" w:rsidRPr="002E1F69" w:rsidRDefault="00AA580B" w:rsidP="00263E24">
            <w:pPr>
              <w:pStyle w:val="Pa5"/>
              <w:spacing w:after="340"/>
              <w:rPr>
                <w:rStyle w:val="A0"/>
                <w:b/>
              </w:rPr>
            </w:pPr>
            <w:r w:rsidRPr="002E1F69">
              <w:rPr>
                <w:rStyle w:val="A0"/>
                <w:b/>
              </w:rPr>
              <w:fldChar w:fldCharType="begin">
                <w:ffData>
                  <w:name w:val="Text3"/>
                  <w:enabled/>
                  <w:calcOnExit w:val="0"/>
                  <w:textInput/>
                </w:ffData>
              </w:fldChar>
            </w:r>
            <w:bookmarkStart w:id="1" w:name="Text3"/>
            <w:r w:rsidRPr="002E1F69">
              <w:rPr>
                <w:rStyle w:val="A0"/>
                <w:b/>
              </w:rPr>
              <w:instrText xml:space="preserve"> FORMTEXT </w:instrText>
            </w:r>
            <w:r w:rsidRPr="002E1F69">
              <w:rPr>
                <w:rStyle w:val="A0"/>
                <w:b/>
              </w:rPr>
            </w:r>
            <w:r w:rsidRPr="002E1F69">
              <w:rPr>
                <w:rStyle w:val="A0"/>
                <w:b/>
              </w:rPr>
              <w:fldChar w:fldCharType="separate"/>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fldChar w:fldCharType="end"/>
            </w:r>
            <w:bookmarkEnd w:id="1"/>
          </w:p>
        </w:tc>
        <w:tc>
          <w:tcPr>
            <w:tcW w:w="5341" w:type="dxa"/>
            <w:tcBorders>
              <w:top w:val="nil"/>
              <w:bottom w:val="single" w:sz="4" w:space="0" w:color="auto"/>
            </w:tcBorders>
            <w:shd w:val="clear" w:color="auto" w:fill="auto"/>
          </w:tcPr>
          <w:p w14:paraId="5DCFD8CF" w14:textId="77777777" w:rsidR="00AA580B" w:rsidRPr="002E1F69" w:rsidRDefault="00AA580B" w:rsidP="00263E24">
            <w:pPr>
              <w:pStyle w:val="Pa5"/>
              <w:spacing w:after="340"/>
              <w:rPr>
                <w:rStyle w:val="A0"/>
                <w:b/>
              </w:rPr>
            </w:pPr>
            <w:r w:rsidRPr="002E1F69">
              <w:rPr>
                <w:rStyle w:val="A0"/>
                <w:b/>
              </w:rPr>
              <w:fldChar w:fldCharType="begin">
                <w:ffData>
                  <w:name w:val="Text3"/>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Pr>
                <w:rStyle w:val="A0"/>
                <w:b/>
              </w:rPr>
              <w:t> </w:t>
            </w:r>
            <w:r>
              <w:rPr>
                <w:rStyle w:val="A0"/>
                <w:b/>
              </w:rPr>
              <w:t> </w:t>
            </w:r>
            <w:r>
              <w:rPr>
                <w:rStyle w:val="A0"/>
                <w:b/>
              </w:rPr>
              <w:t> </w:t>
            </w:r>
            <w:r>
              <w:rPr>
                <w:rStyle w:val="A0"/>
                <w:b/>
              </w:rPr>
              <w:t> </w:t>
            </w:r>
            <w:r>
              <w:rPr>
                <w:rStyle w:val="A0"/>
                <w:b/>
              </w:rPr>
              <w:t> </w:t>
            </w:r>
            <w:r w:rsidRPr="002E1F69">
              <w:rPr>
                <w:rStyle w:val="A0"/>
                <w:b/>
              </w:rPr>
              <w:fldChar w:fldCharType="end"/>
            </w:r>
          </w:p>
        </w:tc>
      </w:tr>
      <w:tr w:rsidR="00AA580B" w:rsidRPr="002E1F69" w14:paraId="41B4CFD9" w14:textId="77777777" w:rsidTr="5B8A1C58">
        <w:trPr>
          <w:trHeight w:hRule="exact" w:val="425"/>
        </w:trPr>
        <w:tc>
          <w:tcPr>
            <w:tcW w:w="5341" w:type="dxa"/>
            <w:tcBorders>
              <w:bottom w:val="nil"/>
            </w:tcBorders>
            <w:shd w:val="clear" w:color="auto" w:fill="auto"/>
          </w:tcPr>
          <w:p w14:paraId="4195773A" w14:textId="3FD328F9" w:rsidR="00AA580B" w:rsidRPr="002E1F69" w:rsidRDefault="00AA580B" w:rsidP="5B8A1C58">
            <w:pPr>
              <w:pStyle w:val="Pa7"/>
              <w:spacing w:after="620"/>
              <w:rPr>
                <w:rStyle w:val="A0"/>
                <w:b/>
                <w:bCs/>
              </w:rPr>
            </w:pPr>
            <w:r w:rsidRPr="5B8A1C58">
              <w:rPr>
                <w:rStyle w:val="A0"/>
                <w:b/>
                <w:bCs/>
              </w:rPr>
              <w:t xml:space="preserve">Date of </w:t>
            </w:r>
            <w:r w:rsidR="205A0716" w:rsidRPr="5B8A1C58">
              <w:rPr>
                <w:rStyle w:val="A0"/>
                <w:b/>
                <w:bCs/>
              </w:rPr>
              <w:t>b</w:t>
            </w:r>
            <w:r w:rsidRPr="5B8A1C58">
              <w:rPr>
                <w:rStyle w:val="A0"/>
                <w:b/>
                <w:bCs/>
              </w:rPr>
              <w:t>irth</w:t>
            </w:r>
          </w:p>
        </w:tc>
        <w:tc>
          <w:tcPr>
            <w:tcW w:w="5341" w:type="dxa"/>
            <w:tcBorders>
              <w:bottom w:val="nil"/>
            </w:tcBorders>
            <w:shd w:val="clear" w:color="auto" w:fill="auto"/>
          </w:tcPr>
          <w:p w14:paraId="1E0BB1E8" w14:textId="77777777" w:rsidR="00AA580B" w:rsidRPr="002E1F69" w:rsidRDefault="00AA580B" w:rsidP="00263E24">
            <w:pPr>
              <w:pStyle w:val="Pa7"/>
              <w:spacing w:after="620"/>
              <w:rPr>
                <w:b/>
                <w:bCs/>
                <w:color w:val="000000"/>
              </w:rPr>
            </w:pPr>
            <w:r w:rsidRPr="62C83B33">
              <w:rPr>
                <w:rStyle w:val="A0"/>
                <w:b/>
                <w:bCs/>
              </w:rPr>
              <w:t xml:space="preserve">SRA number (if applicable) </w:t>
            </w:r>
          </w:p>
        </w:tc>
      </w:tr>
      <w:tr w:rsidR="00AA580B" w:rsidRPr="002E1F69" w14:paraId="04710167" w14:textId="77777777" w:rsidTr="5B8A1C58">
        <w:trPr>
          <w:trHeight w:hRule="exact" w:val="425"/>
        </w:trPr>
        <w:tc>
          <w:tcPr>
            <w:tcW w:w="5341" w:type="dxa"/>
            <w:tcBorders>
              <w:top w:val="nil"/>
              <w:bottom w:val="single" w:sz="4" w:space="0" w:color="auto"/>
            </w:tcBorders>
            <w:shd w:val="clear" w:color="auto" w:fill="auto"/>
          </w:tcPr>
          <w:p w14:paraId="50968502" w14:textId="77777777" w:rsidR="00AA580B" w:rsidRPr="002E1F69" w:rsidRDefault="00AA580B" w:rsidP="00263E24">
            <w:pPr>
              <w:pStyle w:val="Pa7"/>
              <w:spacing w:after="620"/>
              <w:rPr>
                <w:rStyle w:val="A0"/>
                <w:b/>
              </w:rPr>
            </w:pPr>
            <w:r w:rsidRPr="002E1F69">
              <w:rPr>
                <w:rStyle w:val="A0"/>
                <w:b/>
              </w:rPr>
              <w:fldChar w:fldCharType="begin">
                <w:ffData>
                  <w:name w:val="Text5"/>
                  <w:enabled/>
                  <w:calcOnExit w:val="0"/>
                  <w:textInput/>
                </w:ffData>
              </w:fldChar>
            </w:r>
            <w:bookmarkStart w:id="2" w:name="Text5"/>
            <w:r w:rsidRPr="002E1F69">
              <w:rPr>
                <w:rStyle w:val="A0"/>
                <w:b/>
              </w:rPr>
              <w:instrText xml:space="preserve"> FORMTEXT </w:instrText>
            </w:r>
            <w:r w:rsidRPr="002E1F69">
              <w:rPr>
                <w:rStyle w:val="A0"/>
                <w:b/>
              </w:rPr>
            </w:r>
            <w:r w:rsidRPr="002E1F69">
              <w:rPr>
                <w:rStyle w:val="A0"/>
                <w:b/>
              </w:rPr>
              <w:fldChar w:fldCharType="separate"/>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fldChar w:fldCharType="end"/>
            </w:r>
            <w:bookmarkEnd w:id="2"/>
          </w:p>
        </w:tc>
        <w:tc>
          <w:tcPr>
            <w:tcW w:w="5341" w:type="dxa"/>
            <w:tcBorders>
              <w:top w:val="nil"/>
              <w:bottom w:val="single" w:sz="4" w:space="0" w:color="auto"/>
            </w:tcBorders>
            <w:shd w:val="clear" w:color="auto" w:fill="auto"/>
          </w:tcPr>
          <w:p w14:paraId="39797B03" w14:textId="77777777" w:rsidR="00AA580B" w:rsidRPr="002E1F69" w:rsidRDefault="00AA580B" w:rsidP="00263E24">
            <w:pPr>
              <w:pStyle w:val="Pa7"/>
              <w:spacing w:after="620"/>
              <w:rPr>
                <w:rStyle w:val="A0"/>
                <w:b/>
              </w:rPr>
            </w:pPr>
            <w:r w:rsidRPr="002E1F69">
              <w:rPr>
                <w:rStyle w:val="A0"/>
                <w:b/>
              </w:rPr>
              <w:fldChar w:fldCharType="begin">
                <w:ffData>
                  <w:name w:val="Text3"/>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fldChar w:fldCharType="end"/>
            </w:r>
          </w:p>
        </w:tc>
      </w:tr>
      <w:tr w:rsidR="00AA580B" w:rsidRPr="002E1F69" w14:paraId="6F20F633" w14:textId="77777777" w:rsidTr="5B8A1C58">
        <w:trPr>
          <w:trHeight w:hRule="exact" w:val="425"/>
        </w:trPr>
        <w:tc>
          <w:tcPr>
            <w:tcW w:w="5341" w:type="dxa"/>
            <w:tcBorders>
              <w:bottom w:val="nil"/>
            </w:tcBorders>
            <w:shd w:val="clear" w:color="auto" w:fill="auto"/>
          </w:tcPr>
          <w:p w14:paraId="7E4F81B0" w14:textId="77777777" w:rsidR="00AA580B" w:rsidRPr="002E1F69" w:rsidRDefault="00AA580B" w:rsidP="00263E24">
            <w:pPr>
              <w:pStyle w:val="Pa6"/>
              <w:spacing w:after="560"/>
              <w:rPr>
                <w:rStyle w:val="A0"/>
                <w:b/>
                <w:bCs/>
              </w:rPr>
            </w:pPr>
            <w:r w:rsidRPr="62C83B33">
              <w:rPr>
                <w:rStyle w:val="A0"/>
                <w:b/>
                <w:bCs/>
              </w:rPr>
              <w:t>Telephone number (day)</w:t>
            </w:r>
          </w:p>
        </w:tc>
        <w:tc>
          <w:tcPr>
            <w:tcW w:w="5341" w:type="dxa"/>
            <w:tcBorders>
              <w:bottom w:val="nil"/>
            </w:tcBorders>
            <w:shd w:val="clear" w:color="auto" w:fill="auto"/>
          </w:tcPr>
          <w:p w14:paraId="4B2F42C2" w14:textId="77777777" w:rsidR="00AA580B" w:rsidRPr="002E1F69" w:rsidRDefault="00AA580B" w:rsidP="00263E24">
            <w:pPr>
              <w:pStyle w:val="Pa6"/>
              <w:spacing w:after="560"/>
              <w:rPr>
                <w:b/>
                <w:bCs/>
                <w:color w:val="000000"/>
              </w:rPr>
            </w:pPr>
            <w:r w:rsidRPr="62C83B33">
              <w:rPr>
                <w:rStyle w:val="A0"/>
                <w:b/>
                <w:bCs/>
              </w:rPr>
              <w:t>Mobile number</w:t>
            </w:r>
          </w:p>
        </w:tc>
      </w:tr>
      <w:tr w:rsidR="00AA580B" w:rsidRPr="002E1F69" w14:paraId="11BC2DEA" w14:textId="77777777" w:rsidTr="5B8A1C58">
        <w:trPr>
          <w:trHeight w:hRule="exact" w:val="425"/>
        </w:trPr>
        <w:tc>
          <w:tcPr>
            <w:tcW w:w="5341" w:type="dxa"/>
            <w:tcBorders>
              <w:top w:val="nil"/>
              <w:bottom w:val="single" w:sz="4" w:space="0" w:color="auto"/>
            </w:tcBorders>
            <w:shd w:val="clear" w:color="auto" w:fill="auto"/>
          </w:tcPr>
          <w:p w14:paraId="5E91E7AE" w14:textId="77777777" w:rsidR="00AA580B" w:rsidRPr="002E1F69" w:rsidRDefault="00AA580B" w:rsidP="00263E24">
            <w:pPr>
              <w:pStyle w:val="Pa6"/>
              <w:spacing w:after="560"/>
              <w:rPr>
                <w:rStyle w:val="A0"/>
                <w:b/>
              </w:rPr>
            </w:pPr>
            <w:r w:rsidRPr="002E1F69">
              <w:rPr>
                <w:rStyle w:val="A0"/>
                <w:b/>
              </w:rPr>
              <w:fldChar w:fldCharType="begin">
                <w:ffData>
                  <w:name w:val="Text7"/>
                  <w:enabled/>
                  <w:calcOnExit w:val="0"/>
                  <w:textInput/>
                </w:ffData>
              </w:fldChar>
            </w:r>
            <w:bookmarkStart w:id="3" w:name="Text7"/>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bookmarkEnd w:id="3"/>
          </w:p>
        </w:tc>
        <w:tc>
          <w:tcPr>
            <w:tcW w:w="5341" w:type="dxa"/>
            <w:tcBorders>
              <w:top w:val="nil"/>
              <w:bottom w:val="single" w:sz="4" w:space="0" w:color="auto"/>
            </w:tcBorders>
            <w:shd w:val="clear" w:color="auto" w:fill="auto"/>
          </w:tcPr>
          <w:p w14:paraId="1E71E072" w14:textId="77777777" w:rsidR="00AA580B" w:rsidRPr="002E1F69" w:rsidRDefault="00AA580B" w:rsidP="00263E24">
            <w:pPr>
              <w:pStyle w:val="Pa6"/>
              <w:spacing w:after="560"/>
              <w:rPr>
                <w:rStyle w:val="A0"/>
                <w:b/>
              </w:rPr>
            </w:pPr>
            <w:r w:rsidRPr="002E1F69">
              <w:rPr>
                <w:rStyle w:val="A0"/>
                <w:b/>
              </w:rPr>
              <w:fldChar w:fldCharType="begin">
                <w:ffData>
                  <w:name w:val="Text3"/>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fldChar w:fldCharType="end"/>
            </w:r>
          </w:p>
        </w:tc>
      </w:tr>
      <w:tr w:rsidR="00AA580B" w:rsidRPr="002E1F69" w14:paraId="6FB125A3" w14:textId="77777777" w:rsidTr="5B8A1C58">
        <w:trPr>
          <w:trHeight w:hRule="exact" w:val="425"/>
        </w:trPr>
        <w:tc>
          <w:tcPr>
            <w:tcW w:w="5341" w:type="dxa"/>
            <w:tcBorders>
              <w:bottom w:val="nil"/>
            </w:tcBorders>
            <w:shd w:val="clear" w:color="auto" w:fill="auto"/>
          </w:tcPr>
          <w:p w14:paraId="7B3A1BD5" w14:textId="77777777" w:rsidR="00AA580B" w:rsidRPr="002E1F69" w:rsidRDefault="00AA580B" w:rsidP="00263E24">
            <w:pPr>
              <w:spacing w:line="276" w:lineRule="auto"/>
              <w:rPr>
                <w:rFonts w:ascii="Arial" w:hAnsi="Arial" w:cs="Arial"/>
                <w:b/>
                <w:bCs/>
                <w:sz w:val="28"/>
                <w:szCs w:val="28"/>
              </w:rPr>
            </w:pPr>
            <w:r w:rsidRPr="62C83B33">
              <w:rPr>
                <w:rStyle w:val="A0"/>
                <w:rFonts w:ascii="Arial" w:hAnsi="Arial" w:cs="Arial"/>
                <w:b/>
                <w:bCs/>
              </w:rPr>
              <w:t>Email address</w:t>
            </w:r>
          </w:p>
        </w:tc>
        <w:tc>
          <w:tcPr>
            <w:tcW w:w="5341" w:type="dxa"/>
            <w:tcBorders>
              <w:bottom w:val="nil"/>
            </w:tcBorders>
            <w:shd w:val="clear" w:color="auto" w:fill="auto"/>
          </w:tcPr>
          <w:p w14:paraId="7F4AB28F" w14:textId="77777777" w:rsidR="00AA580B" w:rsidRPr="002E1F69" w:rsidRDefault="00AA580B" w:rsidP="00263E24">
            <w:pPr>
              <w:tabs>
                <w:tab w:val="left" w:pos="6660"/>
              </w:tabs>
              <w:spacing w:line="276" w:lineRule="auto"/>
              <w:rPr>
                <w:rFonts w:ascii="Arial" w:hAnsi="Arial" w:cs="Arial"/>
                <w:b/>
                <w:bCs/>
                <w:sz w:val="28"/>
                <w:szCs w:val="28"/>
              </w:rPr>
            </w:pPr>
          </w:p>
        </w:tc>
      </w:tr>
      <w:tr w:rsidR="00AA580B" w:rsidRPr="002E1F69" w14:paraId="5B97DAB2" w14:textId="77777777" w:rsidTr="5B8A1C58">
        <w:trPr>
          <w:trHeight w:hRule="exact" w:val="425"/>
        </w:trPr>
        <w:tc>
          <w:tcPr>
            <w:tcW w:w="5341" w:type="dxa"/>
            <w:tcBorders>
              <w:top w:val="nil"/>
              <w:bottom w:val="single" w:sz="4" w:space="0" w:color="auto"/>
            </w:tcBorders>
            <w:shd w:val="clear" w:color="auto" w:fill="auto"/>
          </w:tcPr>
          <w:p w14:paraId="79FDCAA2" w14:textId="77777777" w:rsidR="00AA580B" w:rsidRPr="002E1F69" w:rsidRDefault="00AA580B" w:rsidP="00263E24">
            <w:pPr>
              <w:pStyle w:val="Pa6"/>
              <w:tabs>
                <w:tab w:val="left" w:pos="1065"/>
              </w:tabs>
              <w:spacing w:after="560"/>
              <w:rPr>
                <w:rStyle w:val="A0"/>
                <w:b/>
              </w:rPr>
            </w:pPr>
            <w:r w:rsidRPr="002E1F69">
              <w:rPr>
                <w:rStyle w:val="A0"/>
                <w:b/>
              </w:rPr>
              <w:fldChar w:fldCharType="begin">
                <w:ffData>
                  <w:name w:val="Text3"/>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t> </w:t>
            </w:r>
            <w:r w:rsidRPr="002E1F69">
              <w:rPr>
                <w:rStyle w:val="A0"/>
                <w:b/>
              </w:rPr>
              <w:fldChar w:fldCharType="end"/>
            </w:r>
            <w:r>
              <w:rPr>
                <w:rStyle w:val="A0"/>
                <w:b/>
              </w:rPr>
              <w:tab/>
            </w:r>
          </w:p>
        </w:tc>
        <w:tc>
          <w:tcPr>
            <w:tcW w:w="5341" w:type="dxa"/>
            <w:tcBorders>
              <w:top w:val="nil"/>
              <w:bottom w:val="single" w:sz="4" w:space="0" w:color="auto"/>
            </w:tcBorders>
            <w:shd w:val="clear" w:color="auto" w:fill="auto"/>
          </w:tcPr>
          <w:p w14:paraId="1853A2C3" w14:textId="77777777" w:rsidR="00AA580B" w:rsidRPr="002E1F69" w:rsidRDefault="00AA580B" w:rsidP="00263E24">
            <w:pPr>
              <w:pStyle w:val="Pa6"/>
              <w:spacing w:after="560"/>
              <w:rPr>
                <w:rStyle w:val="A0"/>
                <w:b/>
              </w:rPr>
            </w:pPr>
          </w:p>
        </w:tc>
      </w:tr>
    </w:tbl>
    <w:p w14:paraId="04ACD6A8" w14:textId="74EB9A68" w:rsidR="00AA580B" w:rsidRDefault="00AA580B" w:rsidP="62C83B33">
      <w:pPr>
        <w:spacing w:after="200" w:line="276" w:lineRule="auto"/>
        <w:rPr>
          <w:rStyle w:val="A2"/>
          <w:rFonts w:ascii="Arial" w:hAnsi="Arial" w:cs="Arial"/>
          <w:sz w:val="24"/>
          <w:szCs w:val="24"/>
        </w:rPr>
      </w:pPr>
    </w:p>
    <w:p w14:paraId="17D8C3A8" w14:textId="77777777" w:rsidR="00AA580B" w:rsidRDefault="00AA580B" w:rsidP="62C83B33">
      <w:pPr>
        <w:spacing w:after="200" w:line="276" w:lineRule="auto"/>
        <w:rPr>
          <w:rStyle w:val="A2"/>
          <w:rFonts w:ascii="Arial" w:hAnsi="Arial" w:cs="Arial"/>
          <w:sz w:val="24"/>
          <w:szCs w:val="24"/>
        </w:rPr>
      </w:pPr>
    </w:p>
    <w:p w14:paraId="55FCFFE1" w14:textId="77777777" w:rsidR="00AA580B" w:rsidRDefault="00AA580B" w:rsidP="62C83B33">
      <w:pPr>
        <w:spacing w:after="200" w:line="276" w:lineRule="auto"/>
        <w:rPr>
          <w:rStyle w:val="A2"/>
          <w:rFonts w:ascii="Arial" w:hAnsi="Arial" w:cs="Arial"/>
          <w:sz w:val="24"/>
          <w:szCs w:val="24"/>
        </w:rPr>
      </w:pPr>
    </w:p>
    <w:p w14:paraId="735DCDB5" w14:textId="77777777" w:rsidR="00AA580B" w:rsidRDefault="00AA580B" w:rsidP="62C83B33">
      <w:pPr>
        <w:spacing w:after="200" w:line="276" w:lineRule="auto"/>
        <w:rPr>
          <w:rStyle w:val="A2"/>
          <w:rFonts w:ascii="Arial" w:hAnsi="Arial" w:cs="Arial"/>
          <w:sz w:val="24"/>
          <w:szCs w:val="24"/>
        </w:rPr>
      </w:pPr>
    </w:p>
    <w:p w14:paraId="350784A2" w14:textId="77777777" w:rsidR="00AA580B" w:rsidRDefault="00AA580B" w:rsidP="62C83B33">
      <w:pPr>
        <w:spacing w:after="200" w:line="276" w:lineRule="auto"/>
        <w:rPr>
          <w:rStyle w:val="A2"/>
          <w:rFonts w:ascii="Arial" w:hAnsi="Arial" w:cs="Arial"/>
          <w:sz w:val="24"/>
          <w:szCs w:val="24"/>
        </w:rPr>
      </w:pPr>
    </w:p>
    <w:p w14:paraId="22438411" w14:textId="77777777" w:rsidR="00AA580B" w:rsidRDefault="00AA580B" w:rsidP="62C83B33">
      <w:pPr>
        <w:spacing w:after="200" w:line="276" w:lineRule="auto"/>
        <w:rPr>
          <w:rStyle w:val="A2"/>
          <w:rFonts w:ascii="Arial" w:hAnsi="Arial" w:cs="Arial"/>
          <w:sz w:val="24"/>
          <w:szCs w:val="24"/>
        </w:rPr>
      </w:pPr>
    </w:p>
    <w:p w14:paraId="7029CC32" w14:textId="77777777" w:rsidR="00AA580B" w:rsidRDefault="00AA580B" w:rsidP="62C83B33">
      <w:pPr>
        <w:spacing w:after="200" w:line="276" w:lineRule="auto"/>
        <w:rPr>
          <w:rStyle w:val="A2"/>
          <w:rFonts w:ascii="Arial" w:hAnsi="Arial" w:cs="Arial"/>
          <w:sz w:val="24"/>
          <w:szCs w:val="24"/>
        </w:rPr>
      </w:pPr>
    </w:p>
    <w:p w14:paraId="1D3213F3" w14:textId="77777777" w:rsidR="00AA580B" w:rsidRDefault="00AA580B" w:rsidP="62C83B33">
      <w:pPr>
        <w:spacing w:after="200" w:line="276" w:lineRule="auto"/>
        <w:rPr>
          <w:rStyle w:val="A2"/>
          <w:rFonts w:ascii="Arial" w:hAnsi="Arial" w:cs="Arial"/>
          <w:sz w:val="24"/>
          <w:szCs w:val="24"/>
        </w:rPr>
      </w:pPr>
    </w:p>
    <w:p w14:paraId="5728A1B8" w14:textId="7A925487" w:rsidR="00AA580B" w:rsidRPr="00C86BBE" w:rsidRDefault="00AA580B" w:rsidP="00AA580B">
      <w:pPr>
        <w:spacing w:after="200" w:line="276" w:lineRule="auto"/>
        <w:rPr>
          <w:rFonts w:ascii="Arial" w:hAnsi="Arial" w:cs="Arial"/>
          <w:b/>
          <w:sz w:val="24"/>
          <w:szCs w:val="24"/>
        </w:rPr>
      </w:pPr>
      <w:r w:rsidRPr="00C86BBE">
        <w:rPr>
          <w:rFonts w:ascii="Arial" w:hAnsi="Arial" w:cs="Arial"/>
          <w:b/>
          <w:bCs/>
          <w:sz w:val="24"/>
          <w:szCs w:val="24"/>
        </w:rPr>
        <w:lastRenderedPageBreak/>
        <w:t xml:space="preserve">Section </w:t>
      </w:r>
      <w:r w:rsidR="003C1AFD">
        <w:rPr>
          <w:rFonts w:ascii="Arial" w:hAnsi="Arial" w:cs="Arial"/>
          <w:b/>
          <w:bCs/>
          <w:sz w:val="24"/>
          <w:szCs w:val="24"/>
        </w:rPr>
        <w:t>2</w:t>
      </w:r>
      <w:r w:rsidRPr="00C86BBE">
        <w:rPr>
          <w:rFonts w:ascii="Arial" w:hAnsi="Arial" w:cs="Arial"/>
          <w:b/>
          <w:bCs/>
          <w:sz w:val="24"/>
          <w:szCs w:val="24"/>
        </w:rPr>
        <w:t xml:space="preserve">. </w:t>
      </w:r>
      <w:r w:rsidRPr="00C86BBE">
        <w:rPr>
          <w:rFonts w:ascii="Arial" w:hAnsi="Arial" w:cs="Arial"/>
          <w:b/>
          <w:sz w:val="24"/>
          <w:szCs w:val="24"/>
        </w:rPr>
        <w:t>Jurisdiction contact details</w:t>
      </w:r>
    </w:p>
    <w:p w14:paraId="4CD0EEC7" w14:textId="6F540C35" w:rsidR="00AA580B" w:rsidRDefault="003C1AFD" w:rsidP="00AA580B">
      <w:pPr>
        <w:spacing w:after="200" w:line="276" w:lineRule="auto"/>
        <w:rPr>
          <w:rFonts w:ascii="Arial" w:hAnsi="Arial" w:cs="Arial"/>
          <w:b/>
        </w:rPr>
      </w:pPr>
      <w:r>
        <w:rPr>
          <w:rFonts w:ascii="Arial" w:hAnsi="Arial" w:cs="Arial"/>
          <w:b/>
        </w:rPr>
        <w:t>2</w:t>
      </w:r>
      <w:r w:rsidR="00AA580B" w:rsidRPr="00C86BBE">
        <w:rPr>
          <w:rFonts w:ascii="Arial" w:hAnsi="Arial" w:cs="Arial"/>
          <w:b/>
        </w:rPr>
        <w:t xml:space="preserve">.1 Details for the Law Society or Bar </w:t>
      </w:r>
      <w:r w:rsidR="00CF2669">
        <w:rPr>
          <w:rFonts w:ascii="Arial" w:hAnsi="Arial" w:cs="Arial"/>
          <w:b/>
        </w:rPr>
        <w:t xml:space="preserve">under </w:t>
      </w:r>
      <w:r w:rsidR="00AA580B" w:rsidRPr="00C86BBE">
        <w:rPr>
          <w:rFonts w:ascii="Arial" w:hAnsi="Arial" w:cs="Arial"/>
          <w:b/>
        </w:rPr>
        <w:t>which you are qualified</w:t>
      </w:r>
    </w:p>
    <w:tbl>
      <w:tblPr>
        <w:tblStyle w:val="TableGrid"/>
        <w:tblpPr w:leftFromText="180" w:rightFromText="180" w:vertAnchor="text" w:horzAnchor="margin" w:tblpY="34"/>
        <w:tblW w:w="10682" w:type="dxa"/>
        <w:tblLayout w:type="fixed"/>
        <w:tblLook w:val="04A0" w:firstRow="1" w:lastRow="0" w:firstColumn="1" w:lastColumn="0" w:noHBand="0" w:noVBand="1"/>
      </w:tblPr>
      <w:tblGrid>
        <w:gridCol w:w="5341"/>
        <w:gridCol w:w="5341"/>
      </w:tblGrid>
      <w:tr w:rsidR="008917AD" w:rsidRPr="002E1F69" w14:paraId="489476AA" w14:textId="77777777" w:rsidTr="008917AD">
        <w:trPr>
          <w:trHeight w:hRule="exact" w:val="578"/>
        </w:trPr>
        <w:tc>
          <w:tcPr>
            <w:tcW w:w="5341" w:type="dxa"/>
            <w:tcBorders>
              <w:bottom w:val="nil"/>
            </w:tcBorders>
          </w:tcPr>
          <w:p w14:paraId="03C16C79" w14:textId="6BDF9A26" w:rsidR="008917AD" w:rsidRPr="002E1F69" w:rsidRDefault="008917AD" w:rsidP="00C121C4">
            <w:pPr>
              <w:pStyle w:val="Pa6"/>
              <w:spacing w:after="560"/>
              <w:rPr>
                <w:rStyle w:val="A0"/>
                <w:b/>
                <w:bCs/>
              </w:rPr>
            </w:pPr>
            <w:r>
              <w:rPr>
                <w:rStyle w:val="A0"/>
                <w:b/>
                <w:bCs/>
              </w:rPr>
              <w:t>Name of Law Society or Bar</w:t>
            </w:r>
          </w:p>
          <w:p w14:paraId="2E6B079E" w14:textId="77777777" w:rsidR="008917AD" w:rsidRPr="002E1F69" w:rsidRDefault="008917AD" w:rsidP="00C121C4">
            <w:pPr>
              <w:pStyle w:val="Default"/>
            </w:pPr>
          </w:p>
          <w:p w14:paraId="5B1011F0" w14:textId="77777777" w:rsidR="008917AD" w:rsidRPr="002E1F69" w:rsidRDefault="008917AD" w:rsidP="00C121C4">
            <w:pPr>
              <w:pStyle w:val="Default"/>
            </w:pPr>
          </w:p>
          <w:p w14:paraId="128D005A" w14:textId="77777777" w:rsidR="008917AD" w:rsidRPr="002E1F69" w:rsidRDefault="008917AD" w:rsidP="00C121C4">
            <w:pPr>
              <w:pStyle w:val="Default"/>
            </w:pPr>
          </w:p>
          <w:p w14:paraId="46534035" w14:textId="77777777" w:rsidR="008917AD" w:rsidRPr="002E1F69" w:rsidRDefault="008917AD" w:rsidP="00C121C4">
            <w:pPr>
              <w:pStyle w:val="Default"/>
            </w:pPr>
          </w:p>
          <w:p w14:paraId="02D2FDFC" w14:textId="77777777" w:rsidR="008917AD" w:rsidRPr="002E1F69" w:rsidRDefault="008917AD" w:rsidP="00C121C4">
            <w:pPr>
              <w:pStyle w:val="Default"/>
            </w:pPr>
          </w:p>
        </w:tc>
        <w:tc>
          <w:tcPr>
            <w:tcW w:w="5341" w:type="dxa"/>
            <w:tcBorders>
              <w:bottom w:val="nil"/>
            </w:tcBorders>
          </w:tcPr>
          <w:p w14:paraId="73666005" w14:textId="57E443F6" w:rsidR="008917AD" w:rsidRPr="002E1F69" w:rsidRDefault="008917AD" w:rsidP="00C121C4">
            <w:pPr>
              <w:pStyle w:val="Pa6"/>
              <w:spacing w:after="560"/>
              <w:rPr>
                <w:rStyle w:val="A0"/>
                <w:b/>
                <w:bCs/>
              </w:rPr>
            </w:pPr>
            <w:r>
              <w:rPr>
                <w:rStyle w:val="A0"/>
                <w:b/>
                <w:bCs/>
              </w:rPr>
              <w:t xml:space="preserve">Your professional title for which you </w:t>
            </w:r>
            <w:r w:rsidR="007F6F3C">
              <w:rPr>
                <w:rStyle w:val="A0"/>
                <w:b/>
                <w:bCs/>
              </w:rPr>
              <w:t>want recognition for</w:t>
            </w:r>
          </w:p>
          <w:p w14:paraId="397E97DB" w14:textId="77777777" w:rsidR="008917AD" w:rsidRPr="002E1F69" w:rsidRDefault="008917AD" w:rsidP="00C121C4">
            <w:pPr>
              <w:pStyle w:val="Default"/>
            </w:pPr>
          </w:p>
        </w:tc>
      </w:tr>
      <w:tr w:rsidR="008917AD" w:rsidRPr="002E1F69" w14:paraId="238BC104" w14:textId="77777777" w:rsidTr="00C121C4">
        <w:trPr>
          <w:trHeight w:hRule="exact" w:val="425"/>
        </w:trPr>
        <w:tc>
          <w:tcPr>
            <w:tcW w:w="5341" w:type="dxa"/>
            <w:tcBorders>
              <w:top w:val="nil"/>
              <w:bottom w:val="single" w:sz="4" w:space="0" w:color="auto"/>
            </w:tcBorders>
          </w:tcPr>
          <w:p w14:paraId="029923E4" w14:textId="77777777" w:rsidR="008917AD" w:rsidRPr="002E1F69" w:rsidRDefault="008917AD" w:rsidP="00C121C4">
            <w:pPr>
              <w:pStyle w:val="Pa6"/>
              <w:spacing w:after="560"/>
              <w:rPr>
                <w:b/>
              </w:rPr>
            </w:pPr>
            <w:r w:rsidRPr="002E1F69">
              <w:rPr>
                <w:b/>
              </w:rPr>
              <w:fldChar w:fldCharType="begin">
                <w:ffData>
                  <w:name w:val="Text1"/>
                  <w:enabled/>
                  <w:calcOnExit w:val="0"/>
                  <w:textInput/>
                </w:ffData>
              </w:fldChar>
            </w:r>
            <w:r w:rsidRPr="002E1F69">
              <w:rPr>
                <w:b/>
              </w:rPr>
              <w:instrText xml:space="preserve"> FORMTEXT </w:instrText>
            </w:r>
            <w:r w:rsidRPr="002E1F69">
              <w:rPr>
                <w:b/>
              </w:rPr>
            </w:r>
            <w:r w:rsidRPr="002E1F69">
              <w:rPr>
                <w:b/>
              </w:rPr>
              <w:fldChar w:fldCharType="separate"/>
            </w:r>
            <w:r w:rsidRPr="002E1F69">
              <w:rPr>
                <w:b/>
                <w:noProof/>
              </w:rPr>
              <w:t> </w:t>
            </w:r>
            <w:r w:rsidRPr="002E1F69">
              <w:rPr>
                <w:b/>
                <w:noProof/>
              </w:rPr>
              <w:t> </w:t>
            </w:r>
            <w:r w:rsidRPr="002E1F69">
              <w:rPr>
                <w:b/>
                <w:noProof/>
              </w:rPr>
              <w:t> </w:t>
            </w:r>
            <w:r w:rsidRPr="002E1F69">
              <w:rPr>
                <w:b/>
                <w:noProof/>
              </w:rPr>
              <w:t> </w:t>
            </w:r>
            <w:r w:rsidRPr="002E1F69">
              <w:rPr>
                <w:b/>
                <w:noProof/>
              </w:rPr>
              <w:t> </w:t>
            </w:r>
            <w:r w:rsidRPr="002E1F69">
              <w:rPr>
                <w:b/>
              </w:rPr>
              <w:fldChar w:fldCharType="end"/>
            </w:r>
          </w:p>
        </w:tc>
        <w:tc>
          <w:tcPr>
            <w:tcW w:w="5341" w:type="dxa"/>
            <w:tcBorders>
              <w:top w:val="nil"/>
              <w:bottom w:val="single" w:sz="4" w:space="0" w:color="auto"/>
            </w:tcBorders>
          </w:tcPr>
          <w:p w14:paraId="480283EC" w14:textId="77777777" w:rsidR="008917AD" w:rsidRPr="002E1F69" w:rsidRDefault="008917AD" w:rsidP="00C121C4">
            <w:pPr>
              <w:pStyle w:val="Pa6"/>
              <w:spacing w:after="560"/>
              <w:rPr>
                <w:rStyle w:val="A0"/>
                <w:b/>
              </w:rPr>
            </w:pPr>
            <w:r w:rsidRPr="002E1F69">
              <w:rPr>
                <w:rStyle w:val="A0"/>
                <w:b/>
              </w:rPr>
              <w:fldChar w:fldCharType="begin">
                <w:ffData>
                  <w:name w:val="Text2"/>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tc>
      </w:tr>
      <w:tr w:rsidR="008917AD" w:rsidRPr="002E1F69" w14:paraId="51F06434" w14:textId="77777777" w:rsidTr="00C121C4">
        <w:trPr>
          <w:trHeight w:hRule="exact" w:val="425"/>
        </w:trPr>
        <w:tc>
          <w:tcPr>
            <w:tcW w:w="5341" w:type="dxa"/>
            <w:tcBorders>
              <w:bottom w:val="nil"/>
            </w:tcBorders>
          </w:tcPr>
          <w:p w14:paraId="30F17A56" w14:textId="77777777" w:rsidR="008917AD" w:rsidRPr="008917AD" w:rsidRDefault="008917AD" w:rsidP="00C121C4">
            <w:pPr>
              <w:pStyle w:val="Pa5"/>
              <w:spacing w:after="340"/>
              <w:rPr>
                <w:rStyle w:val="A0"/>
                <w:b/>
                <w:bCs/>
              </w:rPr>
            </w:pPr>
            <w:r w:rsidRPr="008917AD">
              <w:rPr>
                <w:rStyle w:val="A0"/>
                <w:b/>
                <w:bCs/>
              </w:rPr>
              <w:t>Address</w:t>
            </w:r>
          </w:p>
        </w:tc>
        <w:tc>
          <w:tcPr>
            <w:tcW w:w="5341" w:type="dxa"/>
            <w:tcBorders>
              <w:bottom w:val="nil"/>
            </w:tcBorders>
          </w:tcPr>
          <w:p w14:paraId="0072DF62" w14:textId="060A8CB3" w:rsidR="008917AD" w:rsidRPr="008917AD" w:rsidRDefault="008917AD" w:rsidP="00C121C4">
            <w:pPr>
              <w:pStyle w:val="Pa5"/>
              <w:spacing w:after="340"/>
              <w:rPr>
                <w:b/>
                <w:bCs/>
                <w:color w:val="000000"/>
                <w:sz w:val="22"/>
                <w:szCs w:val="22"/>
              </w:rPr>
            </w:pPr>
            <w:r w:rsidRPr="008917AD">
              <w:rPr>
                <w:b/>
                <w:bCs/>
                <w:color w:val="000000"/>
                <w:sz w:val="22"/>
                <w:szCs w:val="22"/>
              </w:rPr>
              <w:t>Contact name</w:t>
            </w:r>
          </w:p>
        </w:tc>
      </w:tr>
      <w:tr w:rsidR="008917AD" w:rsidRPr="002E1F69" w14:paraId="6EFD2AC6" w14:textId="77777777" w:rsidTr="00C121C4">
        <w:trPr>
          <w:trHeight w:hRule="exact" w:val="425"/>
        </w:trPr>
        <w:tc>
          <w:tcPr>
            <w:tcW w:w="5341" w:type="dxa"/>
            <w:tcBorders>
              <w:top w:val="nil"/>
              <w:bottom w:val="single" w:sz="4" w:space="0" w:color="auto"/>
            </w:tcBorders>
          </w:tcPr>
          <w:p w14:paraId="2AB61A86" w14:textId="77777777" w:rsidR="008917AD" w:rsidRPr="002E1F69" w:rsidRDefault="008917AD" w:rsidP="00C121C4">
            <w:pPr>
              <w:pStyle w:val="Pa5"/>
              <w:spacing w:after="340"/>
              <w:rPr>
                <w:rStyle w:val="A0"/>
                <w:b/>
              </w:rPr>
            </w:pPr>
            <w:r w:rsidRPr="002E1F69">
              <w:rPr>
                <w:b/>
              </w:rPr>
              <w:fldChar w:fldCharType="begin">
                <w:ffData>
                  <w:name w:val="Text1"/>
                  <w:enabled/>
                  <w:calcOnExit w:val="0"/>
                  <w:textInput/>
                </w:ffData>
              </w:fldChar>
            </w:r>
            <w:r w:rsidRPr="002E1F69">
              <w:rPr>
                <w:b/>
              </w:rPr>
              <w:instrText xml:space="preserve"> FORMTEXT </w:instrText>
            </w:r>
            <w:r w:rsidRPr="002E1F69">
              <w:rPr>
                <w:b/>
              </w:rPr>
            </w:r>
            <w:r w:rsidRPr="002E1F69">
              <w:rPr>
                <w:b/>
              </w:rPr>
              <w:fldChar w:fldCharType="separate"/>
            </w:r>
            <w:r w:rsidRPr="002E1F69">
              <w:rPr>
                <w:b/>
                <w:noProof/>
              </w:rPr>
              <w:t> </w:t>
            </w:r>
            <w:r w:rsidRPr="002E1F69">
              <w:rPr>
                <w:b/>
                <w:noProof/>
              </w:rPr>
              <w:t> </w:t>
            </w:r>
            <w:r w:rsidRPr="002E1F69">
              <w:rPr>
                <w:b/>
                <w:noProof/>
              </w:rPr>
              <w:t> </w:t>
            </w:r>
            <w:r w:rsidRPr="002E1F69">
              <w:rPr>
                <w:b/>
                <w:noProof/>
              </w:rPr>
              <w:t> </w:t>
            </w:r>
            <w:r w:rsidRPr="002E1F69">
              <w:rPr>
                <w:b/>
                <w:noProof/>
              </w:rPr>
              <w:t> </w:t>
            </w:r>
            <w:r w:rsidRPr="002E1F69">
              <w:rPr>
                <w:b/>
              </w:rPr>
              <w:fldChar w:fldCharType="end"/>
            </w:r>
          </w:p>
        </w:tc>
        <w:tc>
          <w:tcPr>
            <w:tcW w:w="5341" w:type="dxa"/>
            <w:tcBorders>
              <w:top w:val="nil"/>
              <w:bottom w:val="single" w:sz="4" w:space="0" w:color="auto"/>
            </w:tcBorders>
          </w:tcPr>
          <w:p w14:paraId="0E41022D" w14:textId="524E7D2C" w:rsidR="008917AD" w:rsidRPr="002E1F69" w:rsidRDefault="008917AD" w:rsidP="00C121C4">
            <w:pPr>
              <w:pStyle w:val="Pa5"/>
              <w:spacing w:after="340"/>
              <w:rPr>
                <w:rStyle w:val="A0"/>
                <w:b/>
              </w:rPr>
            </w:pPr>
            <w:r w:rsidRPr="002E1F69">
              <w:rPr>
                <w:b/>
              </w:rPr>
              <w:fldChar w:fldCharType="begin">
                <w:ffData>
                  <w:name w:val="Text1"/>
                  <w:enabled/>
                  <w:calcOnExit w:val="0"/>
                  <w:textInput/>
                </w:ffData>
              </w:fldChar>
            </w:r>
            <w:r w:rsidRPr="002E1F69">
              <w:rPr>
                <w:b/>
              </w:rPr>
              <w:instrText xml:space="preserve"> FORMTEXT </w:instrText>
            </w:r>
            <w:r w:rsidRPr="002E1F69">
              <w:rPr>
                <w:b/>
              </w:rPr>
            </w:r>
            <w:r w:rsidRPr="002E1F69">
              <w:rPr>
                <w:b/>
              </w:rPr>
              <w:fldChar w:fldCharType="separate"/>
            </w:r>
            <w:r w:rsidRPr="002E1F69">
              <w:rPr>
                <w:b/>
                <w:noProof/>
              </w:rPr>
              <w:t> </w:t>
            </w:r>
            <w:r w:rsidRPr="002E1F69">
              <w:rPr>
                <w:b/>
                <w:noProof/>
              </w:rPr>
              <w:t> </w:t>
            </w:r>
            <w:r w:rsidRPr="002E1F69">
              <w:rPr>
                <w:b/>
                <w:noProof/>
              </w:rPr>
              <w:t> </w:t>
            </w:r>
            <w:r w:rsidRPr="002E1F69">
              <w:rPr>
                <w:b/>
                <w:noProof/>
              </w:rPr>
              <w:t> </w:t>
            </w:r>
            <w:r w:rsidRPr="002E1F69">
              <w:rPr>
                <w:b/>
                <w:noProof/>
              </w:rPr>
              <w:t> </w:t>
            </w:r>
            <w:r w:rsidRPr="002E1F69">
              <w:rPr>
                <w:b/>
              </w:rPr>
              <w:fldChar w:fldCharType="end"/>
            </w:r>
          </w:p>
        </w:tc>
      </w:tr>
      <w:tr w:rsidR="008917AD" w:rsidRPr="002E1F69" w14:paraId="0ED1B928" w14:textId="77777777" w:rsidTr="00C121C4">
        <w:trPr>
          <w:trHeight w:hRule="exact" w:val="830"/>
        </w:trPr>
        <w:tc>
          <w:tcPr>
            <w:tcW w:w="5341" w:type="dxa"/>
            <w:tcBorders>
              <w:bottom w:val="nil"/>
            </w:tcBorders>
          </w:tcPr>
          <w:p w14:paraId="015ED124" w14:textId="071B99BC" w:rsidR="008917AD" w:rsidRDefault="008917AD" w:rsidP="00C121C4">
            <w:pPr>
              <w:pStyle w:val="NoSpacing"/>
              <w:rPr>
                <w:rStyle w:val="A0"/>
                <w:b/>
              </w:rPr>
            </w:pPr>
            <w:r>
              <w:rPr>
                <w:rStyle w:val="A0"/>
                <w:b/>
              </w:rPr>
              <w:t>Telephone number</w:t>
            </w:r>
          </w:p>
          <w:p w14:paraId="2D89F213" w14:textId="77777777" w:rsidR="008917AD" w:rsidRPr="002E1F69" w:rsidRDefault="008917AD" w:rsidP="00C121C4">
            <w:pPr>
              <w:pStyle w:val="NoSpacing"/>
              <w:rPr>
                <w:rStyle w:val="A0"/>
                <w:b/>
              </w:rPr>
            </w:pPr>
          </w:p>
          <w:p w14:paraId="20188BE3" w14:textId="77777777" w:rsidR="008917AD" w:rsidRPr="002E1F69" w:rsidRDefault="008917AD" w:rsidP="00C121C4">
            <w:pPr>
              <w:pStyle w:val="NoSpacing"/>
              <w:rPr>
                <w:rStyle w:val="A0"/>
                <w:b/>
              </w:rPr>
            </w:pPr>
            <w:r w:rsidRPr="002E1F69">
              <w:rPr>
                <w:rStyle w:val="A0"/>
                <w:b/>
              </w:rPr>
              <w:fldChar w:fldCharType="begin">
                <w:ffData>
                  <w:name w:val="Text43"/>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tc>
        <w:tc>
          <w:tcPr>
            <w:tcW w:w="5341" w:type="dxa"/>
            <w:tcBorders>
              <w:bottom w:val="nil"/>
            </w:tcBorders>
          </w:tcPr>
          <w:p w14:paraId="68BB3F4B" w14:textId="493081BB" w:rsidR="008917AD" w:rsidRPr="002E1F69" w:rsidRDefault="008917AD" w:rsidP="00C121C4">
            <w:pPr>
              <w:pStyle w:val="NoSpacing"/>
              <w:rPr>
                <w:rStyle w:val="A0"/>
                <w:b/>
                <w:bCs/>
              </w:rPr>
            </w:pPr>
            <w:r>
              <w:rPr>
                <w:rStyle w:val="A0"/>
                <w:b/>
                <w:bCs/>
              </w:rPr>
              <w:t>Email address</w:t>
            </w:r>
          </w:p>
          <w:p w14:paraId="72780ECD" w14:textId="77777777" w:rsidR="008917AD" w:rsidRPr="002E1F69" w:rsidRDefault="008917AD" w:rsidP="00C121C4">
            <w:pPr>
              <w:pStyle w:val="NoSpacing"/>
              <w:rPr>
                <w:rStyle w:val="A0"/>
                <w:b/>
              </w:rPr>
            </w:pPr>
          </w:p>
          <w:p w14:paraId="02DCBBDF" w14:textId="77777777" w:rsidR="008917AD" w:rsidRPr="002E1F69" w:rsidRDefault="008917AD" w:rsidP="00C121C4">
            <w:pPr>
              <w:pStyle w:val="NoSpacing"/>
              <w:rPr>
                <w:rStyle w:val="A0"/>
                <w:b/>
              </w:rPr>
            </w:pPr>
            <w:r w:rsidRPr="002E1F69">
              <w:rPr>
                <w:rStyle w:val="A0"/>
                <w:b/>
              </w:rPr>
              <w:fldChar w:fldCharType="begin">
                <w:ffData>
                  <w:name w:val=""/>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p w14:paraId="692014FA" w14:textId="77777777" w:rsidR="008917AD" w:rsidRPr="002E1F69" w:rsidRDefault="008917AD" w:rsidP="00C121C4">
            <w:pPr>
              <w:pStyle w:val="Default"/>
            </w:pPr>
          </w:p>
        </w:tc>
      </w:tr>
      <w:tr w:rsidR="008917AD" w:rsidRPr="002E1F69" w14:paraId="7818792B" w14:textId="77777777" w:rsidTr="008917AD">
        <w:trPr>
          <w:trHeight w:hRule="exact" w:val="872"/>
        </w:trPr>
        <w:tc>
          <w:tcPr>
            <w:tcW w:w="5341" w:type="dxa"/>
            <w:tcBorders>
              <w:top w:val="single" w:sz="4" w:space="0" w:color="auto"/>
            </w:tcBorders>
          </w:tcPr>
          <w:p w14:paraId="1EB8E117" w14:textId="1AA06B7C" w:rsidR="008917AD" w:rsidRPr="002E1F69" w:rsidRDefault="008917AD" w:rsidP="00C121C4">
            <w:pPr>
              <w:pStyle w:val="NoSpacing"/>
              <w:rPr>
                <w:rStyle w:val="A0"/>
                <w:b/>
                <w:bCs/>
              </w:rPr>
            </w:pPr>
            <w:r>
              <w:rPr>
                <w:rStyle w:val="A0"/>
                <w:b/>
                <w:bCs/>
              </w:rPr>
              <w:t>Date of qualification</w:t>
            </w:r>
          </w:p>
          <w:p w14:paraId="359FF39E" w14:textId="77777777" w:rsidR="008917AD" w:rsidRPr="002E1F69" w:rsidRDefault="008917AD" w:rsidP="00C121C4">
            <w:pPr>
              <w:pStyle w:val="NoSpacing"/>
              <w:rPr>
                <w:rStyle w:val="A0"/>
                <w:b/>
              </w:rPr>
            </w:pPr>
          </w:p>
          <w:p w14:paraId="5451BA15" w14:textId="77777777" w:rsidR="008917AD" w:rsidRPr="002E1F69" w:rsidRDefault="008917AD" w:rsidP="00C121C4">
            <w:pPr>
              <w:pStyle w:val="NoSpacing"/>
              <w:rPr>
                <w:rStyle w:val="A0"/>
                <w:b/>
              </w:rPr>
            </w:pPr>
            <w:r w:rsidRPr="002E1F69">
              <w:rPr>
                <w:rStyle w:val="A0"/>
                <w:b/>
              </w:rPr>
              <w:fldChar w:fldCharType="begin">
                <w:ffData>
                  <w:name w:val="Text54"/>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p w14:paraId="45FCA43F" w14:textId="77777777" w:rsidR="008917AD" w:rsidRPr="002E1F69" w:rsidRDefault="008917AD" w:rsidP="00C121C4">
            <w:pPr>
              <w:pStyle w:val="Default"/>
            </w:pPr>
          </w:p>
        </w:tc>
        <w:tc>
          <w:tcPr>
            <w:tcW w:w="5341" w:type="dxa"/>
            <w:tcBorders>
              <w:top w:val="single" w:sz="4" w:space="0" w:color="auto"/>
            </w:tcBorders>
          </w:tcPr>
          <w:p w14:paraId="4C44D2A7" w14:textId="619A3B43" w:rsidR="008917AD" w:rsidRDefault="008917AD" w:rsidP="00C121C4">
            <w:pPr>
              <w:pStyle w:val="NoSpacing"/>
              <w:rPr>
                <w:rStyle w:val="A0"/>
                <w:b/>
              </w:rPr>
            </w:pPr>
            <w:r>
              <w:rPr>
                <w:rStyle w:val="A0"/>
                <w:b/>
              </w:rPr>
              <w:t>Registration number</w:t>
            </w:r>
          </w:p>
          <w:p w14:paraId="74E058F2" w14:textId="77777777" w:rsidR="008917AD" w:rsidRPr="002E1F69" w:rsidRDefault="008917AD" w:rsidP="00C121C4">
            <w:pPr>
              <w:pStyle w:val="NoSpacing"/>
              <w:rPr>
                <w:rStyle w:val="A0"/>
                <w:b/>
              </w:rPr>
            </w:pPr>
          </w:p>
          <w:p w14:paraId="07523719" w14:textId="77777777" w:rsidR="008917AD" w:rsidRPr="002E1F69" w:rsidRDefault="008917AD" w:rsidP="00C121C4">
            <w:pPr>
              <w:pStyle w:val="NoSpacing"/>
              <w:rPr>
                <w:rStyle w:val="A0"/>
                <w:b/>
              </w:rPr>
            </w:pPr>
            <w:r w:rsidRPr="002E1F69">
              <w:rPr>
                <w:rStyle w:val="A0"/>
                <w:b/>
              </w:rPr>
              <w:fldChar w:fldCharType="begin">
                <w:ffData>
                  <w:name w:val="Text55"/>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tc>
      </w:tr>
    </w:tbl>
    <w:p w14:paraId="662F66D7" w14:textId="601650AC" w:rsidR="00AA580B" w:rsidRPr="008569BF" w:rsidRDefault="00AA580B" w:rsidP="003C1AFD">
      <w:pPr>
        <w:pStyle w:val="NoSpacing"/>
        <w:rPr>
          <w:b/>
          <w:bCs/>
        </w:rPr>
      </w:pPr>
      <w:r>
        <w:rPr>
          <w:rStyle w:val="A0"/>
          <w:b/>
        </w:rPr>
        <w:br/>
      </w:r>
      <w:r w:rsidR="003C1AFD" w:rsidRPr="008569BF">
        <w:rPr>
          <w:b/>
          <w:bCs/>
        </w:rPr>
        <w:t>2</w:t>
      </w:r>
      <w:r w:rsidRPr="008569BF">
        <w:rPr>
          <w:b/>
          <w:bCs/>
        </w:rPr>
        <w:t>.</w:t>
      </w:r>
      <w:r w:rsidR="003C1AFD" w:rsidRPr="008569BF">
        <w:rPr>
          <w:b/>
          <w:bCs/>
        </w:rPr>
        <w:t>2</w:t>
      </w:r>
      <w:r w:rsidRPr="008569BF">
        <w:rPr>
          <w:b/>
          <w:bCs/>
        </w:rPr>
        <w:t xml:space="preserve"> Which of the following practice rights does your qualification give you?</w:t>
      </w:r>
    </w:p>
    <w:p w14:paraId="5321B950" w14:textId="77777777" w:rsidR="003C1AFD" w:rsidRPr="00C86BBE" w:rsidRDefault="003C1AFD" w:rsidP="003C1AFD">
      <w:pPr>
        <w:pStyle w:val="NoSpacing"/>
      </w:pPr>
    </w:p>
    <w:p w14:paraId="2309C33E" w14:textId="69B169D9" w:rsidR="00AA580B" w:rsidRPr="008569BF" w:rsidRDefault="00EB6878" w:rsidP="00AA580B">
      <w:pPr>
        <w:spacing w:after="200" w:line="276" w:lineRule="auto"/>
        <w:rPr>
          <w:rStyle w:val="A0"/>
          <w:rFonts w:ascii="Arial" w:hAnsi="Arial" w:cs="Arial"/>
          <w:bCs/>
          <w:color w:val="auto"/>
        </w:rPr>
      </w:pPr>
      <w:r>
        <w:rPr>
          <w:rFonts w:ascii="Arial" w:hAnsi="Arial" w:cs="Arial"/>
          <w:bCs/>
        </w:rPr>
        <w:t xml:space="preserve">Criminal </w:t>
      </w:r>
      <w:r w:rsidR="00327D7B">
        <w:rPr>
          <w:rFonts w:ascii="Arial" w:hAnsi="Arial" w:cs="Arial"/>
          <w:bCs/>
        </w:rPr>
        <w:t>l</w:t>
      </w:r>
      <w:r>
        <w:rPr>
          <w:rFonts w:ascii="Arial" w:hAnsi="Arial" w:cs="Arial"/>
          <w:bCs/>
        </w:rPr>
        <w:t>itigation (including advising clie</w:t>
      </w:r>
      <w:r w:rsidR="00D62F08">
        <w:rPr>
          <w:rFonts w:ascii="Arial" w:hAnsi="Arial" w:cs="Arial"/>
          <w:bCs/>
        </w:rPr>
        <w:t>n</w:t>
      </w:r>
      <w:r>
        <w:rPr>
          <w:rFonts w:ascii="Arial" w:hAnsi="Arial" w:cs="Arial"/>
          <w:bCs/>
        </w:rPr>
        <w:t>ts at the police station)</w:t>
      </w:r>
      <w:r w:rsidR="00AA580B" w:rsidRPr="008569BF">
        <w:rPr>
          <w:rStyle w:val="A2"/>
          <w:rFonts w:ascii="Arial" w:hAnsi="Arial" w:cs="Arial"/>
          <w:b w:val="0"/>
          <w:bCs w:val="0"/>
          <w:sz w:val="22"/>
          <w:szCs w:val="22"/>
        </w:rPr>
        <w:t xml:space="preserve"> </w:t>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t xml:space="preserve">Yes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6D0246" w:rsidRPr="008569BF">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r w:rsidR="00AA580B" w:rsidRPr="008569BF">
        <w:rPr>
          <w:rStyle w:val="A0"/>
          <w:rFonts w:ascii="Arial" w:hAnsi="Arial" w:cs="Arial"/>
        </w:rPr>
        <w:t xml:space="preserve"> </w:t>
      </w:r>
      <w:r w:rsidR="00AA580B" w:rsidRPr="008569BF">
        <w:rPr>
          <w:rStyle w:val="A2"/>
          <w:rFonts w:ascii="Arial" w:hAnsi="Arial" w:cs="Arial"/>
          <w:b w:val="0"/>
          <w:bCs w:val="0"/>
          <w:sz w:val="22"/>
          <w:szCs w:val="22"/>
        </w:rPr>
        <w:t xml:space="preserve">                   No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r w:rsidR="00076345">
        <w:rPr>
          <w:rFonts w:ascii="Arial" w:hAnsi="Arial" w:cs="Arial"/>
          <w:bCs/>
        </w:rPr>
        <w:t>Civil litigation</w:t>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D62F08">
        <w:rPr>
          <w:rStyle w:val="A2"/>
          <w:rFonts w:ascii="Arial" w:hAnsi="Arial" w:cs="Arial"/>
          <w:b w:val="0"/>
          <w:bCs w:val="0"/>
          <w:sz w:val="22"/>
          <w:szCs w:val="22"/>
        </w:rPr>
        <w:tab/>
      </w:r>
      <w:r w:rsidR="00D62F08">
        <w:rPr>
          <w:rStyle w:val="A2"/>
          <w:rFonts w:ascii="Arial" w:hAnsi="Arial" w:cs="Arial"/>
          <w:b w:val="0"/>
          <w:bCs w:val="0"/>
          <w:sz w:val="22"/>
          <w:szCs w:val="22"/>
        </w:rPr>
        <w:tab/>
      </w:r>
      <w:r w:rsidR="00D62F08">
        <w:rPr>
          <w:rStyle w:val="A2"/>
          <w:rFonts w:ascii="Arial" w:hAnsi="Arial" w:cs="Arial"/>
          <w:b w:val="0"/>
          <w:bCs w:val="0"/>
          <w:sz w:val="22"/>
          <w:szCs w:val="22"/>
        </w:rPr>
        <w:tab/>
      </w:r>
      <w:r w:rsidR="00AA580B" w:rsidRPr="008569BF">
        <w:rPr>
          <w:rStyle w:val="A2"/>
          <w:rFonts w:ascii="Arial" w:hAnsi="Arial" w:cs="Arial"/>
          <w:b w:val="0"/>
          <w:bCs w:val="0"/>
          <w:sz w:val="22"/>
          <w:szCs w:val="22"/>
        </w:rPr>
        <w:t xml:space="preserve">Yes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r w:rsidR="00AA580B" w:rsidRPr="008569BF">
        <w:rPr>
          <w:rStyle w:val="A0"/>
          <w:rFonts w:ascii="Arial" w:hAnsi="Arial" w:cs="Arial"/>
        </w:rPr>
        <w:t xml:space="preserve"> </w:t>
      </w:r>
      <w:r w:rsidR="00AA580B" w:rsidRPr="008569BF">
        <w:rPr>
          <w:rStyle w:val="A2"/>
          <w:rFonts w:ascii="Arial" w:hAnsi="Arial" w:cs="Arial"/>
          <w:b w:val="0"/>
          <w:bCs w:val="0"/>
          <w:sz w:val="22"/>
          <w:szCs w:val="22"/>
        </w:rPr>
        <w:t xml:space="preserve">                   No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r>
        <w:rPr>
          <w:rFonts w:ascii="Arial" w:hAnsi="Arial" w:cs="Arial"/>
          <w:bCs/>
        </w:rPr>
        <w:t xml:space="preserve">Property </w:t>
      </w:r>
      <w:r w:rsidR="00327D7B">
        <w:rPr>
          <w:rFonts w:ascii="Arial" w:hAnsi="Arial" w:cs="Arial"/>
          <w:bCs/>
        </w:rPr>
        <w:t>p</w:t>
      </w:r>
      <w:r>
        <w:rPr>
          <w:rFonts w:ascii="Arial" w:hAnsi="Arial" w:cs="Arial"/>
          <w:bCs/>
        </w:rPr>
        <w:t xml:space="preserve">ractice </w:t>
      </w:r>
      <w:r w:rsidR="00AA580B" w:rsidRPr="008569BF">
        <w:rPr>
          <w:rStyle w:val="A2"/>
          <w:rFonts w:ascii="Arial" w:hAnsi="Arial" w:cs="Arial"/>
          <w:b w:val="0"/>
          <w:bCs w:val="0"/>
          <w:sz w:val="22"/>
          <w:szCs w:val="22"/>
        </w:rPr>
        <w:t xml:space="preserve"> </w:t>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D62F08">
        <w:rPr>
          <w:rStyle w:val="A2"/>
          <w:rFonts w:ascii="Arial" w:hAnsi="Arial" w:cs="Arial"/>
          <w:b w:val="0"/>
          <w:bCs w:val="0"/>
          <w:sz w:val="22"/>
          <w:szCs w:val="22"/>
        </w:rPr>
        <w:tab/>
      </w:r>
      <w:r w:rsidR="00D62F08">
        <w:rPr>
          <w:rStyle w:val="A2"/>
          <w:rFonts w:ascii="Arial" w:hAnsi="Arial" w:cs="Arial"/>
          <w:b w:val="0"/>
          <w:bCs w:val="0"/>
          <w:sz w:val="22"/>
          <w:szCs w:val="22"/>
        </w:rPr>
        <w:tab/>
      </w:r>
      <w:r w:rsidR="00AA580B" w:rsidRPr="008569BF">
        <w:rPr>
          <w:rStyle w:val="A2"/>
          <w:rFonts w:ascii="Arial" w:hAnsi="Arial" w:cs="Arial"/>
          <w:b w:val="0"/>
          <w:bCs w:val="0"/>
          <w:sz w:val="22"/>
          <w:szCs w:val="22"/>
        </w:rPr>
        <w:t xml:space="preserve">Yes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r w:rsidR="00AA580B" w:rsidRPr="008569BF">
        <w:rPr>
          <w:rStyle w:val="A0"/>
          <w:rFonts w:ascii="Arial" w:hAnsi="Arial" w:cs="Arial"/>
        </w:rPr>
        <w:t xml:space="preserve"> </w:t>
      </w:r>
      <w:r w:rsidR="00AA580B" w:rsidRPr="008569BF">
        <w:rPr>
          <w:rStyle w:val="A2"/>
          <w:rFonts w:ascii="Arial" w:hAnsi="Arial" w:cs="Arial"/>
          <w:b w:val="0"/>
          <w:bCs w:val="0"/>
          <w:sz w:val="22"/>
          <w:szCs w:val="22"/>
        </w:rPr>
        <w:t xml:space="preserve">                   No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r>
        <w:rPr>
          <w:rFonts w:ascii="Arial" w:hAnsi="Arial" w:cs="Arial"/>
          <w:bCs/>
        </w:rPr>
        <w:t xml:space="preserve">Wills and intestacy, </w:t>
      </w:r>
      <w:r w:rsidR="00327D7B">
        <w:rPr>
          <w:rFonts w:ascii="Arial" w:hAnsi="Arial" w:cs="Arial"/>
          <w:bCs/>
        </w:rPr>
        <w:t>p</w:t>
      </w:r>
      <w:r>
        <w:rPr>
          <w:rFonts w:ascii="Arial" w:hAnsi="Arial" w:cs="Arial"/>
          <w:bCs/>
        </w:rPr>
        <w:t xml:space="preserve">robate </w:t>
      </w:r>
      <w:r w:rsidR="00327D7B">
        <w:rPr>
          <w:rFonts w:ascii="Arial" w:hAnsi="Arial" w:cs="Arial"/>
          <w:bCs/>
        </w:rPr>
        <w:t>a</w:t>
      </w:r>
      <w:r>
        <w:rPr>
          <w:rFonts w:ascii="Arial" w:hAnsi="Arial" w:cs="Arial"/>
          <w:bCs/>
        </w:rPr>
        <w:t xml:space="preserve">dministration and </w:t>
      </w:r>
      <w:r w:rsidR="00327D7B">
        <w:rPr>
          <w:rFonts w:ascii="Arial" w:hAnsi="Arial" w:cs="Arial"/>
          <w:bCs/>
        </w:rPr>
        <w:t>p</w:t>
      </w:r>
      <w:r>
        <w:rPr>
          <w:rFonts w:ascii="Arial" w:hAnsi="Arial" w:cs="Arial"/>
          <w:bCs/>
        </w:rPr>
        <w:t xml:space="preserve">ractice </w:t>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t xml:space="preserve">Yes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r w:rsidR="00AA580B" w:rsidRPr="008569BF">
        <w:rPr>
          <w:rStyle w:val="A0"/>
          <w:rFonts w:ascii="Arial" w:hAnsi="Arial" w:cs="Arial"/>
        </w:rPr>
        <w:t xml:space="preserve"> </w:t>
      </w:r>
      <w:r w:rsidR="00AA580B" w:rsidRPr="008569BF">
        <w:rPr>
          <w:rStyle w:val="A2"/>
          <w:rFonts w:ascii="Arial" w:hAnsi="Arial" w:cs="Arial"/>
          <w:b w:val="0"/>
          <w:bCs w:val="0"/>
          <w:sz w:val="22"/>
          <w:szCs w:val="22"/>
        </w:rPr>
        <w:t xml:space="preserve">                   No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r>
        <w:rPr>
          <w:rFonts w:ascii="Arial" w:hAnsi="Arial" w:cs="Arial"/>
          <w:bCs/>
        </w:rPr>
        <w:t>Business organisations, rules and procedures</w:t>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r>
      <w:r w:rsidR="00AA580B" w:rsidRPr="008569BF">
        <w:rPr>
          <w:rStyle w:val="A2"/>
          <w:rFonts w:ascii="Arial" w:hAnsi="Arial" w:cs="Arial"/>
          <w:b w:val="0"/>
          <w:bCs w:val="0"/>
          <w:sz w:val="22"/>
          <w:szCs w:val="22"/>
        </w:rPr>
        <w:tab/>
        <w:t xml:space="preserve">Yes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r w:rsidR="00AA580B" w:rsidRPr="008569BF">
        <w:rPr>
          <w:rStyle w:val="A0"/>
          <w:rFonts w:ascii="Arial" w:hAnsi="Arial" w:cs="Arial"/>
        </w:rPr>
        <w:t xml:space="preserve"> </w:t>
      </w:r>
      <w:r w:rsidR="00AA580B" w:rsidRPr="008569BF">
        <w:rPr>
          <w:rStyle w:val="A2"/>
          <w:rFonts w:ascii="Arial" w:hAnsi="Arial" w:cs="Arial"/>
          <w:b w:val="0"/>
          <w:bCs w:val="0"/>
          <w:sz w:val="22"/>
          <w:szCs w:val="22"/>
        </w:rPr>
        <w:t xml:space="preserve">                   No   </w:t>
      </w:r>
      <w:r w:rsidR="00AA580B" w:rsidRPr="008569BF">
        <w:rPr>
          <w:rStyle w:val="A0"/>
          <w:rFonts w:ascii="Arial" w:hAnsi="Arial" w:cs="Arial"/>
        </w:rPr>
        <w:fldChar w:fldCharType="begin">
          <w:ffData>
            <w:name w:val=""/>
            <w:enabled/>
            <w:calcOnExit w:val="0"/>
            <w:checkBox>
              <w:size w:val="40"/>
              <w:default w:val="0"/>
              <w:checked w:val="0"/>
            </w:checkBox>
          </w:ffData>
        </w:fldChar>
      </w:r>
      <w:r w:rsidR="00AA580B" w:rsidRPr="008569B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00AA580B" w:rsidRPr="008569BF">
        <w:rPr>
          <w:rStyle w:val="A0"/>
          <w:rFonts w:ascii="Arial" w:hAnsi="Arial" w:cs="Arial"/>
        </w:rPr>
        <w:fldChar w:fldCharType="end"/>
      </w:r>
    </w:p>
    <w:p w14:paraId="4893F8F7" w14:textId="465AC594" w:rsidR="00AA580B" w:rsidRPr="008569BF" w:rsidRDefault="00AA580B" w:rsidP="00AA580B">
      <w:pPr>
        <w:spacing w:after="200" w:line="276" w:lineRule="auto"/>
        <w:rPr>
          <w:rStyle w:val="A0"/>
          <w:rFonts w:ascii="Arial" w:hAnsi="Arial" w:cs="Arial"/>
          <w:bCs/>
          <w:color w:val="auto"/>
        </w:rPr>
      </w:pPr>
      <w:r w:rsidRPr="008569BF">
        <w:rPr>
          <w:rFonts w:ascii="Arial" w:hAnsi="Arial" w:cs="Arial"/>
          <w:bCs/>
        </w:rPr>
        <w:tab/>
      </w:r>
      <w:r w:rsidRPr="008569BF">
        <w:rPr>
          <w:rFonts w:ascii="Arial" w:hAnsi="Arial" w:cs="Arial"/>
          <w:bCs/>
        </w:rPr>
        <w:tab/>
      </w:r>
      <w:r w:rsidRPr="008569BF">
        <w:rPr>
          <w:rFonts w:ascii="Arial" w:hAnsi="Arial" w:cs="Arial"/>
          <w:bCs/>
        </w:rPr>
        <w:tab/>
      </w:r>
    </w:p>
    <w:p w14:paraId="6670CE59" w14:textId="77777777" w:rsidR="00AA580B" w:rsidRDefault="00AA580B">
      <w:pPr>
        <w:rPr>
          <w:rStyle w:val="A2"/>
          <w:rFonts w:ascii="Arial" w:hAnsi="Arial" w:cs="Arial"/>
          <w:sz w:val="24"/>
          <w:szCs w:val="24"/>
        </w:rPr>
      </w:pPr>
      <w:r>
        <w:rPr>
          <w:rStyle w:val="A2"/>
          <w:rFonts w:ascii="Arial" w:hAnsi="Arial" w:cs="Arial"/>
          <w:sz w:val="24"/>
          <w:szCs w:val="24"/>
        </w:rPr>
        <w:br w:type="page"/>
      </w:r>
    </w:p>
    <w:p w14:paraId="2370B71B" w14:textId="4A3DE677" w:rsidR="00867E21" w:rsidRDefault="00867E21" w:rsidP="62C83B33">
      <w:pPr>
        <w:spacing w:after="200" w:line="276" w:lineRule="auto"/>
        <w:rPr>
          <w:rStyle w:val="A2"/>
          <w:rFonts w:ascii="Arial" w:hAnsi="Arial" w:cs="Arial"/>
          <w:sz w:val="24"/>
          <w:szCs w:val="24"/>
        </w:rPr>
      </w:pPr>
      <w:r>
        <w:rPr>
          <w:rStyle w:val="A2"/>
          <w:rFonts w:ascii="Arial" w:hAnsi="Arial" w:cs="Arial"/>
          <w:sz w:val="24"/>
          <w:szCs w:val="24"/>
        </w:rPr>
        <w:lastRenderedPageBreak/>
        <w:t>Section</w:t>
      </w:r>
      <w:r w:rsidR="003C1AFD">
        <w:rPr>
          <w:rStyle w:val="A2"/>
          <w:rFonts w:ascii="Arial" w:hAnsi="Arial" w:cs="Arial"/>
          <w:sz w:val="24"/>
          <w:szCs w:val="24"/>
        </w:rPr>
        <w:t xml:space="preserve"> 3. </w:t>
      </w:r>
      <w:r>
        <w:rPr>
          <w:rStyle w:val="A2"/>
          <w:rFonts w:ascii="Arial" w:hAnsi="Arial" w:cs="Arial"/>
          <w:sz w:val="24"/>
          <w:szCs w:val="24"/>
        </w:rPr>
        <w:t>Ethics</w:t>
      </w:r>
    </w:p>
    <w:p w14:paraId="7A234C6D" w14:textId="4CBB0DD1" w:rsidR="000E6EE3" w:rsidRDefault="000E6EE3" w:rsidP="000E6EE3">
      <w:pPr>
        <w:rPr>
          <w:rFonts w:ascii="Arial" w:hAnsi="Arial" w:cs="Arial"/>
        </w:rPr>
      </w:pPr>
      <w:r w:rsidRPr="5B8A1C58">
        <w:rPr>
          <w:rFonts w:ascii="Arial" w:hAnsi="Arial" w:cs="Arial"/>
        </w:rPr>
        <w:t>Please</w:t>
      </w:r>
      <w:r w:rsidR="11B0E00A" w:rsidRPr="5B8A1C58">
        <w:rPr>
          <w:rFonts w:ascii="Arial" w:hAnsi="Arial" w:cs="Arial"/>
        </w:rPr>
        <w:t xml:space="preserve"> tell us </w:t>
      </w:r>
      <w:r w:rsidR="388756C0" w:rsidRPr="5B8A1C58">
        <w:rPr>
          <w:rFonts w:ascii="Arial" w:hAnsi="Arial" w:cs="Arial"/>
        </w:rPr>
        <w:t xml:space="preserve">whether </w:t>
      </w:r>
      <w:r w:rsidRPr="5B8A1C58">
        <w:rPr>
          <w:rFonts w:ascii="Arial" w:hAnsi="Arial" w:cs="Arial"/>
        </w:rPr>
        <w:t>your jurisdiction/qualification’s Codes of Conduct or ethical obligations include the</w:t>
      </w:r>
      <w:r w:rsidR="007F6F3C">
        <w:rPr>
          <w:rFonts w:ascii="Arial" w:hAnsi="Arial" w:cs="Arial"/>
        </w:rPr>
        <w:t>se</w:t>
      </w:r>
      <w:r w:rsidRPr="5B8A1C58">
        <w:rPr>
          <w:rFonts w:ascii="Arial" w:hAnsi="Arial" w:cs="Arial"/>
        </w:rPr>
        <w:t xml:space="preserve"> </w:t>
      </w:r>
      <w:r w:rsidR="007F6F3C">
        <w:rPr>
          <w:rFonts w:ascii="Arial" w:hAnsi="Arial" w:cs="Arial"/>
        </w:rPr>
        <w:t>requirements</w:t>
      </w:r>
      <w:r w:rsidRPr="5B8A1C58">
        <w:rPr>
          <w:rFonts w:ascii="Arial" w:hAnsi="Arial" w:cs="Arial"/>
        </w:rPr>
        <w:t>.</w:t>
      </w:r>
    </w:p>
    <w:p w14:paraId="726BA0AB" w14:textId="5EF3822E" w:rsidR="004266C8" w:rsidRPr="00F77DEE" w:rsidRDefault="008569BF" w:rsidP="00F77DEE">
      <w:pPr>
        <w:rPr>
          <w:lang w:val="en-US"/>
        </w:rPr>
      </w:pPr>
      <w:r w:rsidRPr="00BE9809">
        <w:rPr>
          <w:rFonts w:ascii="Arial" w:hAnsi="Arial" w:cs="Arial"/>
          <w:b/>
          <w:bCs/>
        </w:rPr>
        <w:t>Ethical and professional conduct requirement</w:t>
      </w:r>
      <w:r w:rsidR="009B71E0">
        <w:rPr>
          <w:rFonts w:ascii="Arial" w:hAnsi="Arial" w:cs="Arial"/>
          <w:b/>
          <w:bCs/>
        </w:rPr>
        <w:t>s</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FC58B6" w14:paraId="67BE4305" w14:textId="77777777" w:rsidTr="004266C8">
        <w:trPr>
          <w:trHeight w:val="711"/>
        </w:trPr>
        <w:tc>
          <w:tcPr>
            <w:tcW w:w="7513" w:type="dxa"/>
          </w:tcPr>
          <w:p w14:paraId="6E4F35B5" w14:textId="77777777" w:rsidR="009B71E0" w:rsidRPr="004266C8" w:rsidRDefault="009B71E0" w:rsidP="009B71E0">
            <w:pPr>
              <w:pStyle w:val="NoSpacing"/>
              <w:numPr>
                <w:ilvl w:val="0"/>
                <w:numId w:val="154"/>
              </w:numPr>
              <w:rPr>
                <w:b/>
                <w:bCs/>
                <w:lang w:val="en-GB"/>
              </w:rPr>
            </w:pPr>
            <w:r w:rsidRPr="004266C8">
              <w:t xml:space="preserve">upholding the proper administration of justice and the </w:t>
            </w:r>
          </w:p>
          <w:p w14:paraId="303E793F" w14:textId="6FCC53C4" w:rsidR="00FC58B6" w:rsidRPr="00FC58B6" w:rsidRDefault="009B71E0" w:rsidP="009B71E0">
            <w:pPr>
              <w:pStyle w:val="NoSpacing"/>
              <w:ind w:left="720"/>
            </w:pPr>
            <w:r w:rsidRPr="004266C8">
              <w:t>constitutional principles of your jurisdiction or of the rule of law</w:t>
            </w:r>
          </w:p>
        </w:tc>
      </w:tr>
      <w:tr w:rsidR="00FC58B6" w14:paraId="61211B1A" w14:textId="77777777" w:rsidTr="004266C8">
        <w:trPr>
          <w:trHeight w:val="707"/>
        </w:trPr>
        <w:tc>
          <w:tcPr>
            <w:tcW w:w="7513" w:type="dxa"/>
          </w:tcPr>
          <w:p w14:paraId="2F95AE2C" w14:textId="77777777" w:rsidR="009B71E0" w:rsidRPr="004266C8" w:rsidRDefault="009B71E0" w:rsidP="009B71E0">
            <w:pPr>
              <w:pStyle w:val="NoSpacing"/>
              <w:numPr>
                <w:ilvl w:val="0"/>
                <w:numId w:val="154"/>
              </w:numPr>
              <w:rPr>
                <w:lang w:val="en-GB"/>
              </w:rPr>
            </w:pPr>
            <w:r w:rsidRPr="00FC58B6">
              <w:t xml:space="preserve">upholding public trust and confidence in your profession and </w:t>
            </w:r>
          </w:p>
          <w:p w14:paraId="091E0E8E" w14:textId="1C479565" w:rsidR="00FC58B6" w:rsidRPr="00FC58B6" w:rsidRDefault="009B71E0" w:rsidP="009B71E0">
            <w:pPr>
              <w:pStyle w:val="NoSpacing"/>
              <w:ind w:left="720"/>
            </w:pPr>
            <w:r w:rsidRPr="00FC58B6">
              <w:t>in legal services provided by lawyers in your jurisdiction</w:t>
            </w:r>
          </w:p>
        </w:tc>
      </w:tr>
      <w:tr w:rsidR="00FC58B6" w14:paraId="462F2FC9" w14:textId="77777777" w:rsidTr="004266C8">
        <w:trPr>
          <w:trHeight w:val="703"/>
        </w:trPr>
        <w:tc>
          <w:tcPr>
            <w:tcW w:w="7513" w:type="dxa"/>
          </w:tcPr>
          <w:p w14:paraId="01B06614" w14:textId="77777777" w:rsidR="00FC58B6" w:rsidRDefault="00FC58B6" w:rsidP="00FC58B6">
            <w:pPr>
              <w:pStyle w:val="ListParagraph"/>
              <w:numPr>
                <w:ilvl w:val="0"/>
                <w:numId w:val="154"/>
              </w:numPr>
              <w:rPr>
                <w:rFonts w:ascii="Arial" w:hAnsi="Arial" w:cs="Arial"/>
              </w:rPr>
            </w:pPr>
            <w:r w:rsidRPr="00FC58B6">
              <w:rPr>
                <w:rFonts w:ascii="Arial" w:hAnsi="Arial" w:cs="Arial"/>
              </w:rPr>
              <w:t>acting with independence</w:t>
            </w:r>
          </w:p>
          <w:p w14:paraId="4E199327" w14:textId="13ECE240" w:rsidR="004266C8" w:rsidRPr="00FC58B6" w:rsidRDefault="004266C8" w:rsidP="004266C8">
            <w:pPr>
              <w:pStyle w:val="ListParagraph"/>
              <w:rPr>
                <w:rFonts w:ascii="Arial" w:hAnsi="Arial" w:cs="Arial"/>
              </w:rPr>
            </w:pPr>
          </w:p>
        </w:tc>
      </w:tr>
      <w:tr w:rsidR="00FC58B6" w14:paraId="5C616834" w14:textId="77777777" w:rsidTr="004266C8">
        <w:trPr>
          <w:trHeight w:val="728"/>
        </w:trPr>
        <w:tc>
          <w:tcPr>
            <w:tcW w:w="7513" w:type="dxa"/>
          </w:tcPr>
          <w:p w14:paraId="6D6A66F2" w14:textId="77777777" w:rsidR="00FC58B6" w:rsidRDefault="00FC58B6" w:rsidP="00FC58B6">
            <w:pPr>
              <w:pStyle w:val="ListParagraph"/>
              <w:numPr>
                <w:ilvl w:val="0"/>
                <w:numId w:val="154"/>
              </w:numPr>
              <w:rPr>
                <w:rFonts w:ascii="Arial" w:hAnsi="Arial" w:cs="Arial"/>
              </w:rPr>
            </w:pPr>
            <w:r w:rsidRPr="00FC58B6">
              <w:rPr>
                <w:rFonts w:ascii="Arial" w:hAnsi="Arial" w:cs="Arial"/>
              </w:rPr>
              <w:t>acting with honesty and integrity</w:t>
            </w:r>
          </w:p>
          <w:p w14:paraId="1B490C16" w14:textId="6748C2EA" w:rsidR="004266C8" w:rsidRPr="00FC58B6" w:rsidRDefault="004266C8" w:rsidP="004266C8">
            <w:pPr>
              <w:pStyle w:val="ListParagraph"/>
              <w:rPr>
                <w:rFonts w:ascii="Arial" w:hAnsi="Arial" w:cs="Arial"/>
              </w:rPr>
            </w:pPr>
          </w:p>
        </w:tc>
      </w:tr>
      <w:tr w:rsidR="00FC58B6" w14:paraId="10174782" w14:textId="77777777" w:rsidTr="004266C8">
        <w:trPr>
          <w:trHeight w:val="419"/>
        </w:trPr>
        <w:tc>
          <w:tcPr>
            <w:tcW w:w="7513" w:type="dxa"/>
          </w:tcPr>
          <w:p w14:paraId="58DEFD90" w14:textId="77777777" w:rsidR="00FC58B6" w:rsidRDefault="00FC58B6" w:rsidP="00FC58B6">
            <w:pPr>
              <w:pStyle w:val="ListParagraph"/>
              <w:numPr>
                <w:ilvl w:val="0"/>
                <w:numId w:val="154"/>
              </w:numPr>
              <w:rPr>
                <w:rFonts w:ascii="Arial" w:hAnsi="Arial" w:cs="Arial"/>
              </w:rPr>
            </w:pPr>
            <w:r w:rsidRPr="00FC58B6">
              <w:rPr>
                <w:rFonts w:ascii="Arial" w:hAnsi="Arial" w:cs="Arial"/>
              </w:rPr>
              <w:t>acting in a way that encourages equality, diversity and inclusion</w:t>
            </w:r>
          </w:p>
          <w:p w14:paraId="1FE78648" w14:textId="25FC3DE3" w:rsidR="004266C8" w:rsidRPr="00FC58B6" w:rsidRDefault="004266C8" w:rsidP="004266C8">
            <w:pPr>
              <w:pStyle w:val="ListParagraph"/>
              <w:rPr>
                <w:rFonts w:ascii="Arial" w:hAnsi="Arial" w:cs="Arial"/>
              </w:rPr>
            </w:pPr>
          </w:p>
        </w:tc>
      </w:tr>
      <w:tr w:rsidR="00FC58B6" w14:paraId="096C4866" w14:textId="77777777" w:rsidTr="004266C8">
        <w:tc>
          <w:tcPr>
            <w:tcW w:w="7513" w:type="dxa"/>
          </w:tcPr>
          <w:p w14:paraId="73E4F618" w14:textId="77777777" w:rsidR="00FC58B6" w:rsidRPr="00FC58B6" w:rsidRDefault="00FC58B6" w:rsidP="00FC58B6">
            <w:pPr>
              <w:pStyle w:val="NoSpacing"/>
              <w:numPr>
                <w:ilvl w:val="0"/>
                <w:numId w:val="154"/>
              </w:numPr>
              <w:rPr>
                <w:bCs/>
              </w:rPr>
            </w:pPr>
            <w:r w:rsidRPr="00FC58B6">
              <w:t xml:space="preserve">acting in the best interests of each of your clients? </w:t>
            </w:r>
          </w:p>
          <w:p w14:paraId="31C1E816" w14:textId="101EF66B" w:rsidR="00FC58B6" w:rsidRPr="00FC58B6" w:rsidRDefault="0025158E" w:rsidP="0025158E">
            <w:pPr>
              <w:pStyle w:val="NoSpacing"/>
              <w:rPr>
                <w:bCs/>
              </w:rPr>
            </w:pPr>
            <w:r>
              <w:t xml:space="preserve">            </w:t>
            </w:r>
            <w:r w:rsidR="00FC58B6" w:rsidRPr="00FC58B6">
              <w:t>This obligation includes:</w:t>
            </w:r>
          </w:p>
          <w:p w14:paraId="76F16716" w14:textId="77777777" w:rsidR="00FC58B6" w:rsidRPr="00FC58B6" w:rsidRDefault="00FC58B6" w:rsidP="00FC58B6">
            <w:pPr>
              <w:pStyle w:val="NoSpacing"/>
              <w:numPr>
                <w:ilvl w:val="1"/>
                <w:numId w:val="154"/>
              </w:numPr>
            </w:pPr>
            <w:r w:rsidRPr="00FC58B6">
              <w:t>keeping client affairs confidential</w:t>
            </w:r>
          </w:p>
          <w:p w14:paraId="4DA3CFF4" w14:textId="27A87AD7" w:rsidR="00FC58B6" w:rsidRPr="00FC58B6" w:rsidRDefault="00FC58B6" w:rsidP="00FC58B6">
            <w:pPr>
              <w:pStyle w:val="NoSpacing"/>
              <w:numPr>
                <w:ilvl w:val="1"/>
                <w:numId w:val="154"/>
              </w:numPr>
            </w:pPr>
            <w:r w:rsidRPr="00FC58B6">
              <w:t>not acting where there is a significant conflict of interest either between two clients, or between a client and yourself</w:t>
            </w:r>
          </w:p>
          <w:p w14:paraId="681F0769" w14:textId="4E349DDB" w:rsidR="00FC58B6" w:rsidRPr="00FC58B6" w:rsidRDefault="00FC58B6" w:rsidP="00FC58B6">
            <w:pPr>
              <w:pStyle w:val="NoSpacing"/>
              <w:numPr>
                <w:ilvl w:val="1"/>
                <w:numId w:val="154"/>
              </w:numPr>
            </w:pPr>
            <w:r w:rsidRPr="00FC58B6">
              <w:t xml:space="preserve">if you hold money for clients, keeping that money </w:t>
            </w:r>
            <w:r w:rsidR="009157BF">
              <w:t xml:space="preserve">separate and </w:t>
            </w:r>
            <w:r w:rsidR="00D62F08">
              <w:t>safe</w:t>
            </w:r>
            <w:r w:rsidR="009157BF">
              <w:t xml:space="preserve"> from other money.</w:t>
            </w:r>
          </w:p>
        </w:tc>
      </w:tr>
    </w:tbl>
    <w:p w14:paraId="5B2E94FB" w14:textId="5609645C" w:rsidR="000C6727" w:rsidRDefault="008569BF" w:rsidP="004266C8">
      <w:pPr>
        <w:pStyle w:val="NoSpacing"/>
        <w:spacing w:line="360" w:lineRule="auto"/>
        <w:rPr>
          <w:rStyle w:val="A0"/>
        </w:rPr>
      </w:pPr>
      <w:r w:rsidRPr="000C6727">
        <w:rPr>
          <w:rStyle w:val="A2"/>
          <w:b w:val="0"/>
          <w:bCs w:val="0"/>
          <w:sz w:val="22"/>
          <w:szCs w:val="22"/>
        </w:rPr>
        <w:t xml:space="preserve">Yes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r w:rsidRPr="000C6727">
        <w:rPr>
          <w:rStyle w:val="A0"/>
        </w:rPr>
        <w:t xml:space="preserve"> </w:t>
      </w:r>
      <w:r w:rsidRPr="000C6727">
        <w:rPr>
          <w:rStyle w:val="A2"/>
          <w:b w:val="0"/>
          <w:bCs w:val="0"/>
          <w:sz w:val="22"/>
          <w:szCs w:val="22"/>
        </w:rPr>
        <w:t xml:space="preserve">   No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p>
    <w:p w14:paraId="2D74AAF0" w14:textId="6648E59C" w:rsidR="000C6727" w:rsidRPr="000C6727" w:rsidRDefault="008569BF" w:rsidP="004266C8">
      <w:pPr>
        <w:pStyle w:val="NoSpacing"/>
        <w:spacing w:line="360" w:lineRule="auto"/>
        <w:rPr>
          <w:rStyle w:val="A0"/>
          <w:bCs/>
          <w:color w:val="auto"/>
        </w:rPr>
      </w:pPr>
      <w:r w:rsidRPr="000C6727">
        <w:rPr>
          <w:rStyle w:val="A2"/>
          <w:b w:val="0"/>
          <w:bCs w:val="0"/>
          <w:sz w:val="22"/>
          <w:szCs w:val="22"/>
        </w:rPr>
        <w:t xml:space="preserve">Yes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r w:rsidRPr="000C6727">
        <w:rPr>
          <w:rStyle w:val="A0"/>
        </w:rPr>
        <w:t xml:space="preserve"> </w:t>
      </w:r>
      <w:r w:rsidRPr="000C6727">
        <w:rPr>
          <w:rStyle w:val="A2"/>
          <w:b w:val="0"/>
          <w:bCs w:val="0"/>
          <w:sz w:val="22"/>
          <w:szCs w:val="22"/>
        </w:rPr>
        <w:t xml:space="preserve">   No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p>
    <w:p w14:paraId="7E664358" w14:textId="0099864A" w:rsidR="000C6727" w:rsidRPr="000C6727" w:rsidRDefault="008569BF" w:rsidP="004266C8">
      <w:pPr>
        <w:pStyle w:val="NoSpacing"/>
        <w:spacing w:line="360" w:lineRule="auto"/>
        <w:rPr>
          <w:rStyle w:val="A0"/>
          <w:bCs/>
          <w:color w:val="auto"/>
        </w:rPr>
      </w:pPr>
      <w:r w:rsidRPr="000C6727">
        <w:rPr>
          <w:rStyle w:val="A2"/>
          <w:b w:val="0"/>
          <w:bCs w:val="0"/>
          <w:sz w:val="22"/>
          <w:szCs w:val="22"/>
        </w:rPr>
        <w:t xml:space="preserve">Yes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r w:rsidRPr="000C6727">
        <w:rPr>
          <w:rStyle w:val="A0"/>
        </w:rPr>
        <w:t xml:space="preserve"> </w:t>
      </w:r>
      <w:r w:rsidRPr="000C6727">
        <w:rPr>
          <w:rStyle w:val="A2"/>
          <w:b w:val="0"/>
          <w:bCs w:val="0"/>
          <w:sz w:val="22"/>
          <w:szCs w:val="22"/>
        </w:rPr>
        <w:t xml:space="preserve">   No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p>
    <w:p w14:paraId="23FC3BA8" w14:textId="1A413006" w:rsidR="000C6727" w:rsidRPr="000C6727" w:rsidRDefault="008569BF" w:rsidP="004266C8">
      <w:pPr>
        <w:pStyle w:val="NoSpacing"/>
        <w:spacing w:line="360" w:lineRule="auto"/>
        <w:rPr>
          <w:rStyle w:val="A0"/>
          <w:bCs/>
          <w:color w:val="auto"/>
        </w:rPr>
      </w:pPr>
      <w:r w:rsidRPr="000C6727">
        <w:rPr>
          <w:rStyle w:val="A2"/>
          <w:b w:val="0"/>
          <w:bCs w:val="0"/>
          <w:sz w:val="22"/>
          <w:szCs w:val="22"/>
        </w:rPr>
        <w:t xml:space="preserve">Yes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r w:rsidRPr="000C6727">
        <w:rPr>
          <w:rStyle w:val="A0"/>
        </w:rPr>
        <w:t xml:space="preserve"> </w:t>
      </w:r>
      <w:r w:rsidRPr="000C6727">
        <w:rPr>
          <w:rStyle w:val="A2"/>
          <w:b w:val="0"/>
          <w:bCs w:val="0"/>
          <w:sz w:val="22"/>
          <w:szCs w:val="22"/>
        </w:rPr>
        <w:t xml:space="preserve">   No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p>
    <w:p w14:paraId="2241DB5D" w14:textId="47B78EC1" w:rsidR="008569BF" w:rsidRDefault="008569BF" w:rsidP="004266C8">
      <w:pPr>
        <w:pStyle w:val="NoSpacing"/>
        <w:spacing w:line="360" w:lineRule="auto"/>
        <w:rPr>
          <w:rStyle w:val="A0"/>
        </w:rPr>
      </w:pPr>
      <w:r w:rsidRPr="000C6727">
        <w:rPr>
          <w:rStyle w:val="A2"/>
          <w:b w:val="0"/>
          <w:bCs w:val="0"/>
          <w:sz w:val="22"/>
          <w:szCs w:val="22"/>
        </w:rPr>
        <w:t xml:space="preserve">Yes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r w:rsidRPr="000C6727">
        <w:rPr>
          <w:rStyle w:val="A0"/>
        </w:rPr>
        <w:t xml:space="preserve"> </w:t>
      </w:r>
      <w:r w:rsidRPr="000C6727">
        <w:rPr>
          <w:rStyle w:val="A2"/>
          <w:b w:val="0"/>
          <w:bCs w:val="0"/>
          <w:sz w:val="22"/>
          <w:szCs w:val="22"/>
        </w:rPr>
        <w:t xml:space="preserve">   No   </w:t>
      </w:r>
      <w:r w:rsidRPr="000C6727">
        <w:rPr>
          <w:rStyle w:val="A0"/>
        </w:rPr>
        <w:fldChar w:fldCharType="begin">
          <w:ffData>
            <w:name w:val=""/>
            <w:enabled/>
            <w:calcOnExit w:val="0"/>
            <w:checkBox>
              <w:size w:val="40"/>
              <w:default w:val="0"/>
              <w:checked w:val="0"/>
            </w:checkBox>
          </w:ffData>
        </w:fldChar>
      </w:r>
      <w:r w:rsidRPr="000C6727">
        <w:rPr>
          <w:rStyle w:val="A0"/>
        </w:rPr>
        <w:instrText xml:space="preserve"> FORMCHECKBOX </w:instrText>
      </w:r>
      <w:r w:rsidR="00071607">
        <w:rPr>
          <w:rStyle w:val="A0"/>
        </w:rPr>
      </w:r>
      <w:r w:rsidR="00071607">
        <w:rPr>
          <w:rStyle w:val="A0"/>
        </w:rPr>
        <w:fldChar w:fldCharType="separate"/>
      </w:r>
      <w:r w:rsidRPr="000C6727">
        <w:rPr>
          <w:rStyle w:val="A0"/>
        </w:rPr>
        <w:fldChar w:fldCharType="end"/>
      </w:r>
    </w:p>
    <w:p w14:paraId="2BD118E2" w14:textId="77777777" w:rsidR="009B71E0" w:rsidRDefault="009B71E0" w:rsidP="004266C8">
      <w:pPr>
        <w:pStyle w:val="NoSpacing"/>
        <w:spacing w:line="360" w:lineRule="auto"/>
        <w:rPr>
          <w:rStyle w:val="A2"/>
          <w:b w:val="0"/>
          <w:bCs w:val="0"/>
          <w:sz w:val="22"/>
          <w:szCs w:val="22"/>
        </w:rPr>
      </w:pPr>
    </w:p>
    <w:p w14:paraId="1748C3F6" w14:textId="77777777" w:rsidR="009B71E0" w:rsidRDefault="009B71E0" w:rsidP="004266C8">
      <w:pPr>
        <w:pStyle w:val="NoSpacing"/>
        <w:spacing w:line="360" w:lineRule="auto"/>
        <w:rPr>
          <w:rStyle w:val="A2"/>
          <w:b w:val="0"/>
          <w:bCs w:val="0"/>
          <w:sz w:val="22"/>
          <w:szCs w:val="22"/>
        </w:rPr>
      </w:pPr>
    </w:p>
    <w:p w14:paraId="587DAEE9" w14:textId="77777777" w:rsidR="009B71E0" w:rsidRDefault="009B71E0" w:rsidP="004266C8">
      <w:pPr>
        <w:pStyle w:val="NoSpacing"/>
        <w:spacing w:line="360" w:lineRule="auto"/>
        <w:rPr>
          <w:rStyle w:val="A2"/>
          <w:b w:val="0"/>
          <w:bCs w:val="0"/>
          <w:sz w:val="22"/>
          <w:szCs w:val="22"/>
        </w:rPr>
      </w:pPr>
    </w:p>
    <w:p w14:paraId="67EC51AF" w14:textId="5D928178" w:rsidR="009B71E0" w:rsidRPr="000C6727" w:rsidRDefault="009B71E0" w:rsidP="004266C8">
      <w:pPr>
        <w:pStyle w:val="NoSpacing"/>
        <w:spacing w:line="360" w:lineRule="auto"/>
        <w:rPr>
          <w:rStyle w:val="A0"/>
          <w:color w:val="auto"/>
          <w:lang w:val="en-US"/>
        </w:rPr>
      </w:pPr>
      <w:r w:rsidRPr="00C121C4">
        <w:rPr>
          <w:rStyle w:val="A2"/>
          <w:b w:val="0"/>
          <w:bCs w:val="0"/>
          <w:sz w:val="22"/>
          <w:szCs w:val="22"/>
        </w:rPr>
        <w:t xml:space="preserve">Yes   </w:t>
      </w:r>
      <w:r w:rsidRPr="00C121C4">
        <w:rPr>
          <w:rStyle w:val="A0"/>
        </w:rPr>
        <w:fldChar w:fldCharType="begin">
          <w:ffData>
            <w:name w:val=""/>
            <w:enabled/>
            <w:calcOnExit w:val="0"/>
            <w:checkBox>
              <w:size w:val="40"/>
              <w:default w:val="0"/>
              <w:checked w:val="0"/>
            </w:checkBox>
          </w:ffData>
        </w:fldChar>
      </w:r>
      <w:r w:rsidRPr="00C121C4">
        <w:rPr>
          <w:rStyle w:val="A0"/>
        </w:rPr>
        <w:instrText xml:space="preserve"> FORMCHECKBOX </w:instrText>
      </w:r>
      <w:r w:rsidR="00071607">
        <w:rPr>
          <w:rStyle w:val="A0"/>
        </w:rPr>
      </w:r>
      <w:r w:rsidR="00071607">
        <w:rPr>
          <w:rStyle w:val="A0"/>
        </w:rPr>
        <w:fldChar w:fldCharType="separate"/>
      </w:r>
      <w:r w:rsidRPr="00C121C4">
        <w:rPr>
          <w:rStyle w:val="A0"/>
        </w:rPr>
        <w:fldChar w:fldCharType="end"/>
      </w:r>
      <w:r w:rsidRPr="00C121C4">
        <w:rPr>
          <w:rStyle w:val="A0"/>
        </w:rPr>
        <w:t xml:space="preserve"> </w:t>
      </w:r>
      <w:r w:rsidRPr="00C121C4">
        <w:rPr>
          <w:rStyle w:val="A2"/>
          <w:b w:val="0"/>
          <w:bCs w:val="0"/>
          <w:sz w:val="22"/>
          <w:szCs w:val="22"/>
        </w:rPr>
        <w:t xml:space="preserve">   No   </w:t>
      </w:r>
      <w:r w:rsidRPr="00C121C4">
        <w:rPr>
          <w:rStyle w:val="A0"/>
        </w:rPr>
        <w:fldChar w:fldCharType="begin">
          <w:ffData>
            <w:name w:val=""/>
            <w:enabled/>
            <w:calcOnExit w:val="0"/>
            <w:checkBox>
              <w:size w:val="40"/>
              <w:default w:val="0"/>
              <w:checked w:val="0"/>
            </w:checkBox>
          </w:ffData>
        </w:fldChar>
      </w:r>
      <w:r w:rsidRPr="00C121C4">
        <w:rPr>
          <w:rStyle w:val="A0"/>
        </w:rPr>
        <w:instrText xml:space="preserve"> FORMCHECKBOX </w:instrText>
      </w:r>
      <w:r w:rsidR="00071607">
        <w:rPr>
          <w:rStyle w:val="A0"/>
        </w:rPr>
      </w:r>
      <w:r w:rsidR="00071607">
        <w:rPr>
          <w:rStyle w:val="A0"/>
        </w:rPr>
        <w:fldChar w:fldCharType="separate"/>
      </w:r>
      <w:r w:rsidRPr="00C121C4">
        <w:rPr>
          <w:rStyle w:val="A0"/>
        </w:rPr>
        <w:fldChar w:fldCharType="end"/>
      </w:r>
    </w:p>
    <w:p w14:paraId="4C8B575C" w14:textId="5FECEA0F" w:rsidR="000E6EE3" w:rsidRPr="003C1AFD" w:rsidRDefault="000C6727" w:rsidP="000E6EE3">
      <w:pPr>
        <w:rPr>
          <w:rFonts w:ascii="Arial" w:hAnsi="Arial" w:cs="Arial"/>
        </w:rPr>
      </w:pPr>
      <w:r>
        <w:rPr>
          <w:rFonts w:ascii="Arial" w:hAnsi="Arial" w:cs="Arial"/>
        </w:rPr>
        <w:br/>
      </w:r>
      <w:r w:rsidR="008569BF">
        <w:rPr>
          <w:rFonts w:ascii="Arial" w:hAnsi="Arial" w:cs="Arial"/>
        </w:rPr>
        <w:t>N</w:t>
      </w:r>
      <w:r w:rsidR="000E6EE3">
        <w:rPr>
          <w:rFonts w:ascii="Arial" w:hAnsi="Arial" w:cs="Arial"/>
        </w:rPr>
        <w:t xml:space="preserve">ote: the obligations set out above may be expressed </w:t>
      </w:r>
      <w:r w:rsidR="00EB6878">
        <w:rPr>
          <w:rFonts w:ascii="Arial" w:hAnsi="Arial" w:cs="Arial"/>
        </w:rPr>
        <w:t xml:space="preserve">differently </w:t>
      </w:r>
      <w:r w:rsidR="000E6EE3">
        <w:rPr>
          <w:rFonts w:ascii="Arial" w:hAnsi="Arial" w:cs="Arial"/>
        </w:rPr>
        <w:t>in other jurisdiction/qua</w:t>
      </w:r>
      <w:r w:rsidR="003C1AFD">
        <w:rPr>
          <w:rFonts w:ascii="Arial" w:hAnsi="Arial" w:cs="Arial"/>
        </w:rPr>
        <w:t>li</w:t>
      </w:r>
      <w:r w:rsidR="000E6EE3">
        <w:rPr>
          <w:rFonts w:ascii="Arial" w:hAnsi="Arial" w:cs="Arial"/>
        </w:rPr>
        <w:t>fication’s Codes of Conduct or ethical obligations</w:t>
      </w:r>
      <w:r w:rsidR="000E6EE3">
        <w:t>.</w:t>
      </w:r>
    </w:p>
    <w:p w14:paraId="68FB7D8E" w14:textId="77777777" w:rsidR="000C6727" w:rsidRDefault="000C6727" w:rsidP="62C83B33">
      <w:pPr>
        <w:spacing w:after="200" w:line="276" w:lineRule="auto"/>
        <w:rPr>
          <w:rStyle w:val="A2"/>
          <w:rFonts w:ascii="Arial" w:hAnsi="Arial" w:cs="Arial"/>
          <w:sz w:val="24"/>
          <w:szCs w:val="24"/>
        </w:rPr>
        <w:sectPr w:rsidR="000C6727" w:rsidSect="002E1F69">
          <w:headerReference w:type="default" r:id="rId13"/>
          <w:footerReference w:type="default" r:id="rId14"/>
          <w:pgSz w:w="11906" w:h="16838"/>
          <w:pgMar w:top="851" w:right="567" w:bottom="851" w:left="851" w:header="709" w:footer="0" w:gutter="0"/>
          <w:cols w:space="708"/>
          <w:docGrid w:linePitch="360"/>
        </w:sectPr>
      </w:pPr>
    </w:p>
    <w:p w14:paraId="6A717AD2" w14:textId="513B3DB9" w:rsidR="0070701C" w:rsidRDefault="000C6727" w:rsidP="62C83B33">
      <w:pPr>
        <w:spacing w:after="200" w:line="276" w:lineRule="auto"/>
        <w:rPr>
          <w:rStyle w:val="A2"/>
          <w:rFonts w:ascii="Arial" w:hAnsi="Arial" w:cs="Arial"/>
          <w:sz w:val="24"/>
          <w:szCs w:val="24"/>
        </w:rPr>
      </w:pPr>
      <w:r w:rsidRPr="000C6727">
        <w:rPr>
          <w:rStyle w:val="A2"/>
          <w:rFonts w:ascii="Arial" w:hAnsi="Arial" w:cs="Arial"/>
          <w:sz w:val="24"/>
          <w:szCs w:val="24"/>
        </w:rPr>
        <w:lastRenderedPageBreak/>
        <w:t xml:space="preserve">Section 4. </w:t>
      </w:r>
      <w:r w:rsidR="0070701C" w:rsidRPr="000C6727">
        <w:rPr>
          <w:rStyle w:val="A2"/>
          <w:rFonts w:ascii="Arial" w:hAnsi="Arial" w:cs="Arial"/>
          <w:sz w:val="24"/>
          <w:szCs w:val="24"/>
        </w:rPr>
        <w:t>Which exemptions are you applying for?</w:t>
      </w:r>
    </w:p>
    <w:p w14:paraId="68BBCD47" w14:textId="3500397C" w:rsidR="00D62B31" w:rsidRPr="00702348" w:rsidRDefault="00D62B31" w:rsidP="62C83B33">
      <w:pPr>
        <w:spacing w:after="200" w:line="276" w:lineRule="auto"/>
        <w:rPr>
          <w:rStyle w:val="A2"/>
          <w:rFonts w:ascii="Arial" w:hAnsi="Arial" w:cs="Arial"/>
          <w:b w:val="0"/>
          <w:bCs w:val="0"/>
          <w:sz w:val="22"/>
          <w:szCs w:val="22"/>
        </w:rPr>
      </w:pPr>
      <w:r w:rsidRPr="00702348">
        <w:rPr>
          <w:rStyle w:val="A2"/>
          <w:rFonts w:ascii="Arial" w:hAnsi="Arial" w:cs="Arial"/>
          <w:b w:val="0"/>
          <w:bCs w:val="0"/>
          <w:sz w:val="22"/>
          <w:szCs w:val="22"/>
        </w:rPr>
        <w:t>Please choose either 4a or 4b</w:t>
      </w:r>
      <w:r w:rsidR="008D125D">
        <w:rPr>
          <w:rStyle w:val="A2"/>
          <w:rFonts w:ascii="Arial" w:hAnsi="Arial" w:cs="Arial"/>
          <w:b w:val="0"/>
          <w:bCs w:val="0"/>
          <w:sz w:val="22"/>
          <w:szCs w:val="22"/>
        </w:rPr>
        <w:t>.</w:t>
      </w:r>
    </w:p>
    <w:p w14:paraId="4BCB9A44" w14:textId="79C4A29F" w:rsidR="002E1F69" w:rsidRPr="00C86BBE" w:rsidRDefault="00AA580B" w:rsidP="62C83B33">
      <w:pPr>
        <w:spacing w:after="200" w:line="276" w:lineRule="auto"/>
        <w:rPr>
          <w:rStyle w:val="A2"/>
          <w:rFonts w:ascii="Arial" w:hAnsi="Arial" w:cs="Arial"/>
          <w:b w:val="0"/>
          <w:bCs w:val="0"/>
          <w:sz w:val="24"/>
          <w:szCs w:val="24"/>
        </w:rPr>
      </w:pPr>
      <w:r>
        <w:rPr>
          <w:rStyle w:val="A2"/>
          <w:rFonts w:ascii="Arial" w:hAnsi="Arial" w:cs="Arial"/>
          <w:sz w:val="24"/>
          <w:szCs w:val="24"/>
        </w:rPr>
        <w:t>4</w:t>
      </w:r>
      <w:r w:rsidR="00E45AAB">
        <w:rPr>
          <w:rStyle w:val="A2"/>
          <w:rFonts w:ascii="Arial" w:hAnsi="Arial" w:cs="Arial"/>
          <w:sz w:val="24"/>
          <w:szCs w:val="24"/>
        </w:rPr>
        <w:t>a</w:t>
      </w:r>
      <w:r w:rsidR="002E1F69" w:rsidRPr="00C86BBE">
        <w:rPr>
          <w:rStyle w:val="A2"/>
          <w:rFonts w:ascii="Arial" w:hAnsi="Arial" w:cs="Arial"/>
          <w:sz w:val="24"/>
          <w:szCs w:val="24"/>
        </w:rPr>
        <w:t xml:space="preserve">. </w:t>
      </w:r>
      <w:r w:rsidR="00E45AAB">
        <w:rPr>
          <w:rStyle w:val="A2"/>
          <w:rFonts w:ascii="Arial" w:hAnsi="Arial" w:cs="Arial"/>
          <w:sz w:val="24"/>
          <w:szCs w:val="24"/>
        </w:rPr>
        <w:t>A</w:t>
      </w:r>
      <w:r w:rsidR="00867E21">
        <w:rPr>
          <w:rStyle w:val="A2"/>
          <w:rFonts w:ascii="Arial" w:hAnsi="Arial" w:cs="Arial"/>
          <w:sz w:val="24"/>
          <w:szCs w:val="24"/>
        </w:rPr>
        <w:t xml:space="preserve">greed </w:t>
      </w:r>
      <w:r w:rsidR="00E45AAB">
        <w:rPr>
          <w:rStyle w:val="A2"/>
          <w:rFonts w:ascii="Arial" w:hAnsi="Arial" w:cs="Arial"/>
          <w:sz w:val="24"/>
          <w:szCs w:val="24"/>
        </w:rPr>
        <w:t>e</w:t>
      </w:r>
      <w:r w:rsidR="002E1F69" w:rsidRPr="00C86BBE">
        <w:rPr>
          <w:rStyle w:val="A2"/>
          <w:rFonts w:ascii="Arial" w:hAnsi="Arial" w:cs="Arial"/>
          <w:sz w:val="24"/>
          <w:szCs w:val="24"/>
        </w:rPr>
        <w:t>xemption</w:t>
      </w:r>
      <w:r w:rsidR="00E45AAB">
        <w:rPr>
          <w:rStyle w:val="A2"/>
          <w:rFonts w:ascii="Arial" w:hAnsi="Arial" w:cs="Arial"/>
          <w:sz w:val="24"/>
          <w:szCs w:val="24"/>
        </w:rPr>
        <w:t>(s)</w:t>
      </w:r>
      <w:r w:rsidR="00C24B0A" w:rsidRPr="00C86BBE">
        <w:rPr>
          <w:rStyle w:val="A2"/>
          <w:rFonts w:ascii="Arial" w:hAnsi="Arial" w:cs="Arial"/>
          <w:sz w:val="24"/>
          <w:szCs w:val="24"/>
        </w:rPr>
        <w:t xml:space="preserve"> </w:t>
      </w:r>
      <w:r w:rsidR="0070701C">
        <w:rPr>
          <w:rStyle w:val="A2"/>
          <w:rFonts w:ascii="Arial" w:hAnsi="Arial" w:cs="Arial"/>
          <w:sz w:val="24"/>
          <w:szCs w:val="24"/>
        </w:rPr>
        <w:t xml:space="preserve">for your </w:t>
      </w:r>
      <w:r w:rsidR="00E45AAB">
        <w:rPr>
          <w:rStyle w:val="A2"/>
          <w:rFonts w:ascii="Arial" w:hAnsi="Arial" w:cs="Arial"/>
          <w:sz w:val="24"/>
          <w:szCs w:val="24"/>
        </w:rPr>
        <w:t>jurisdiction</w:t>
      </w:r>
    </w:p>
    <w:p w14:paraId="0505E49A" w14:textId="766F5AF0" w:rsidR="007F5FDE" w:rsidRDefault="007F5FDE" w:rsidP="005D53D4">
      <w:pPr>
        <w:spacing w:after="200" w:line="276" w:lineRule="auto"/>
        <w:rPr>
          <w:rStyle w:val="A2"/>
          <w:rFonts w:ascii="Arial" w:hAnsi="Arial" w:cs="Arial"/>
          <w:b w:val="0"/>
          <w:bCs w:val="0"/>
          <w:sz w:val="22"/>
          <w:szCs w:val="22"/>
        </w:rPr>
      </w:pPr>
      <w:r>
        <w:rPr>
          <w:rStyle w:val="A2"/>
          <w:rFonts w:ascii="Arial" w:hAnsi="Arial" w:cs="Arial"/>
          <w:b w:val="0"/>
          <w:bCs w:val="0"/>
          <w:sz w:val="22"/>
          <w:szCs w:val="22"/>
        </w:rPr>
        <w:t xml:space="preserve">Use this section if you are applying for the exemptions </w:t>
      </w:r>
      <w:r w:rsidR="007F6F3C">
        <w:rPr>
          <w:rStyle w:val="A2"/>
          <w:rFonts w:ascii="Arial" w:hAnsi="Arial" w:cs="Arial"/>
          <w:b w:val="0"/>
          <w:bCs w:val="0"/>
          <w:sz w:val="22"/>
          <w:szCs w:val="22"/>
        </w:rPr>
        <w:t xml:space="preserve">that </w:t>
      </w:r>
      <w:r>
        <w:rPr>
          <w:rStyle w:val="A2"/>
          <w:rFonts w:ascii="Arial" w:hAnsi="Arial" w:cs="Arial"/>
          <w:b w:val="0"/>
          <w:bCs w:val="0"/>
          <w:sz w:val="22"/>
          <w:szCs w:val="22"/>
        </w:rPr>
        <w:t>we have agreed with your jurisdiction.</w:t>
      </w:r>
    </w:p>
    <w:p w14:paraId="07098A37" w14:textId="2EEABA3B" w:rsidR="002D2ABF" w:rsidRPr="00EA061F" w:rsidRDefault="0070701C" w:rsidP="554B294A">
      <w:pPr>
        <w:spacing w:after="200" w:line="276" w:lineRule="auto"/>
        <w:rPr>
          <w:rStyle w:val="A2"/>
          <w:rFonts w:ascii="Arial" w:hAnsi="Arial" w:cs="Arial"/>
          <w:b w:val="0"/>
          <w:bCs w:val="0"/>
          <w:sz w:val="22"/>
          <w:szCs w:val="22"/>
        </w:rPr>
      </w:pPr>
      <w:r w:rsidRPr="554B294A">
        <w:rPr>
          <w:rStyle w:val="A2"/>
          <w:rFonts w:ascii="Arial" w:hAnsi="Arial" w:cs="Arial"/>
          <w:b w:val="0"/>
          <w:bCs w:val="0"/>
          <w:sz w:val="22"/>
          <w:szCs w:val="22"/>
        </w:rPr>
        <w:t xml:space="preserve">To find out what exemptions </w:t>
      </w:r>
      <w:r w:rsidR="007F6F3C">
        <w:rPr>
          <w:rStyle w:val="A2"/>
          <w:rFonts w:ascii="Arial" w:hAnsi="Arial" w:cs="Arial"/>
          <w:b w:val="0"/>
          <w:bCs w:val="0"/>
          <w:sz w:val="22"/>
          <w:szCs w:val="22"/>
        </w:rPr>
        <w:t>are available</w:t>
      </w:r>
      <w:r w:rsidR="00420552">
        <w:rPr>
          <w:rStyle w:val="A2"/>
          <w:rFonts w:ascii="Arial" w:hAnsi="Arial" w:cs="Arial"/>
          <w:b w:val="0"/>
          <w:bCs w:val="0"/>
          <w:sz w:val="22"/>
          <w:szCs w:val="22"/>
        </w:rPr>
        <w:t xml:space="preserve">, </w:t>
      </w:r>
      <w:r w:rsidRPr="554B294A">
        <w:rPr>
          <w:rStyle w:val="A2"/>
          <w:rFonts w:ascii="Arial" w:hAnsi="Arial" w:cs="Arial"/>
          <w:b w:val="0"/>
          <w:bCs w:val="0"/>
          <w:sz w:val="22"/>
          <w:szCs w:val="22"/>
        </w:rPr>
        <w:t xml:space="preserve">please visit </w:t>
      </w:r>
      <w:hyperlink r:id="rId15" w:history="1">
        <w:r w:rsidR="00420552">
          <w:rPr>
            <w:rStyle w:val="Hyperlink"/>
            <w:rFonts w:ascii="Arial" w:eastAsia="Arial" w:hAnsi="Arial" w:cs="Arial"/>
          </w:rPr>
          <w:t>www.sra.org.uk/sqe-exemptions</w:t>
        </w:r>
      </w:hyperlink>
    </w:p>
    <w:p w14:paraId="4093F9A0" w14:textId="79088C76" w:rsidR="002D2ABF" w:rsidRPr="00EA061F" w:rsidRDefault="00EA061F" w:rsidP="554B294A">
      <w:pPr>
        <w:spacing w:after="200" w:line="276" w:lineRule="auto"/>
        <w:rPr>
          <w:rStyle w:val="A2"/>
          <w:rFonts w:ascii="Arial" w:hAnsi="Arial" w:cs="Arial"/>
          <w:b w:val="0"/>
          <w:bCs w:val="0"/>
          <w:sz w:val="22"/>
          <w:szCs w:val="22"/>
        </w:rPr>
      </w:pPr>
      <w:r w:rsidRPr="00EA061F">
        <w:rPr>
          <w:rStyle w:val="A0"/>
          <w:rFonts w:ascii="Arial" w:hAnsi="Arial" w:cs="Arial"/>
        </w:rPr>
        <w:fldChar w:fldCharType="begin">
          <w:ffData>
            <w:name w:val=""/>
            <w:enabled/>
            <w:calcOnExit w:val="0"/>
            <w:checkBox>
              <w:size w:val="40"/>
              <w:default w:val="0"/>
              <w:checked w:val="0"/>
            </w:checkBox>
          </w:ffData>
        </w:fldChar>
      </w:r>
      <w:r w:rsidRPr="00EA061F">
        <w:rPr>
          <w:rStyle w:val="A0"/>
          <w:rFonts w:ascii="Arial" w:hAnsi="Arial" w:cs="Arial"/>
        </w:rPr>
        <w:instrText xml:space="preserve"> FORMCHECKBOX </w:instrText>
      </w:r>
      <w:r w:rsidR="00071607">
        <w:rPr>
          <w:rStyle w:val="A0"/>
          <w:rFonts w:ascii="Arial" w:hAnsi="Arial" w:cs="Arial"/>
        </w:rPr>
      </w:r>
      <w:r w:rsidR="00071607">
        <w:rPr>
          <w:rStyle w:val="A0"/>
          <w:rFonts w:ascii="Arial" w:hAnsi="Arial" w:cs="Arial"/>
        </w:rPr>
        <w:fldChar w:fldCharType="separate"/>
      </w:r>
      <w:r w:rsidRPr="00EA061F">
        <w:rPr>
          <w:rStyle w:val="A0"/>
          <w:rFonts w:ascii="Arial" w:hAnsi="Arial" w:cs="Arial"/>
        </w:rPr>
        <w:fldChar w:fldCharType="end"/>
      </w:r>
      <w:r>
        <w:rPr>
          <w:rStyle w:val="A0"/>
          <w:rFonts w:ascii="Arial" w:hAnsi="Arial" w:cs="Arial"/>
        </w:rPr>
        <w:tab/>
      </w:r>
      <w:r w:rsidR="528BC210" w:rsidRPr="00EA061F">
        <w:rPr>
          <w:rStyle w:val="A2"/>
          <w:rFonts w:ascii="Arial" w:hAnsi="Arial" w:cs="Arial"/>
          <w:b w:val="0"/>
          <w:bCs w:val="0"/>
          <w:sz w:val="22"/>
          <w:szCs w:val="22"/>
        </w:rPr>
        <w:t>A</w:t>
      </w:r>
      <w:r w:rsidR="002D2ABF" w:rsidRPr="00EA061F">
        <w:rPr>
          <w:rStyle w:val="A2"/>
          <w:rFonts w:ascii="Arial" w:hAnsi="Arial" w:cs="Arial"/>
          <w:b w:val="0"/>
          <w:bCs w:val="0"/>
          <w:sz w:val="22"/>
          <w:szCs w:val="22"/>
        </w:rPr>
        <w:t xml:space="preserve">greed exemptions </w:t>
      </w:r>
      <w:r w:rsidR="4BD09CF2" w:rsidRPr="00EA061F">
        <w:rPr>
          <w:rStyle w:val="A2"/>
          <w:rFonts w:ascii="Arial" w:hAnsi="Arial" w:cs="Arial"/>
          <w:b w:val="0"/>
          <w:bCs w:val="0"/>
          <w:sz w:val="22"/>
          <w:szCs w:val="22"/>
        </w:rPr>
        <w:t xml:space="preserve">for </w:t>
      </w:r>
      <w:r>
        <w:rPr>
          <w:rStyle w:val="A2"/>
          <w:rFonts w:ascii="Arial" w:hAnsi="Arial" w:cs="Arial"/>
          <w:b w:val="0"/>
          <w:bCs w:val="0"/>
          <w:sz w:val="22"/>
          <w:szCs w:val="22"/>
        </w:rPr>
        <w:t>your</w:t>
      </w:r>
      <w:r w:rsidR="4BD09CF2" w:rsidRPr="00EA061F">
        <w:rPr>
          <w:rStyle w:val="A2"/>
          <w:rFonts w:ascii="Arial" w:hAnsi="Arial" w:cs="Arial"/>
          <w:b w:val="0"/>
          <w:bCs w:val="0"/>
          <w:sz w:val="22"/>
          <w:szCs w:val="22"/>
        </w:rPr>
        <w:t xml:space="preserve"> </w:t>
      </w:r>
      <w:r w:rsidR="0070701C">
        <w:rPr>
          <w:rStyle w:val="A2"/>
          <w:rFonts w:ascii="Arial" w:hAnsi="Arial" w:cs="Arial"/>
          <w:b w:val="0"/>
          <w:bCs w:val="0"/>
          <w:sz w:val="22"/>
          <w:szCs w:val="22"/>
        </w:rPr>
        <w:t>jurisdiction</w:t>
      </w:r>
      <w:r w:rsidR="002D2ABF" w:rsidRPr="00EA061F">
        <w:rPr>
          <w:rStyle w:val="A2"/>
          <w:rFonts w:ascii="Arial" w:hAnsi="Arial" w:cs="Arial"/>
          <w:b w:val="0"/>
          <w:bCs w:val="0"/>
          <w:sz w:val="22"/>
          <w:szCs w:val="22"/>
        </w:rPr>
        <w:t xml:space="preserve"> </w:t>
      </w:r>
      <w:r w:rsidR="003D13F4" w:rsidRPr="00EA061F">
        <w:rPr>
          <w:rStyle w:val="A2"/>
          <w:rFonts w:ascii="Arial" w:hAnsi="Arial" w:cs="Arial"/>
          <w:b w:val="0"/>
          <w:bCs w:val="0"/>
          <w:sz w:val="22"/>
          <w:szCs w:val="22"/>
        </w:rPr>
        <w:t xml:space="preserve"> </w:t>
      </w:r>
    </w:p>
    <w:p w14:paraId="0323F41F" w14:textId="61AA4C0B" w:rsidR="008569BF" w:rsidRDefault="00867E21" w:rsidP="000C6727">
      <w:pPr>
        <w:spacing w:after="200" w:line="276" w:lineRule="auto"/>
        <w:rPr>
          <w:rFonts w:ascii="Arial" w:hAnsi="Arial" w:cs="Arial"/>
        </w:rPr>
      </w:pPr>
      <w:r w:rsidRPr="00BE9809">
        <w:rPr>
          <w:rStyle w:val="A2"/>
          <w:rFonts w:ascii="Arial" w:hAnsi="Arial" w:cs="Arial"/>
          <w:b w:val="0"/>
          <w:bCs w:val="0"/>
          <w:sz w:val="22"/>
          <w:szCs w:val="22"/>
        </w:rPr>
        <w:t xml:space="preserve">If you </w:t>
      </w:r>
      <w:r w:rsidR="4C3CBCBB" w:rsidRPr="00BE9809">
        <w:rPr>
          <w:rStyle w:val="A2"/>
          <w:rFonts w:ascii="Arial" w:hAnsi="Arial" w:cs="Arial"/>
          <w:b w:val="0"/>
          <w:bCs w:val="0"/>
          <w:sz w:val="22"/>
          <w:szCs w:val="22"/>
        </w:rPr>
        <w:t>want</w:t>
      </w:r>
      <w:r w:rsidRPr="00BE9809">
        <w:rPr>
          <w:rStyle w:val="A2"/>
          <w:rFonts w:ascii="Arial" w:hAnsi="Arial" w:cs="Arial"/>
          <w:b w:val="0"/>
          <w:bCs w:val="0"/>
          <w:sz w:val="22"/>
          <w:szCs w:val="22"/>
        </w:rPr>
        <w:t xml:space="preserve"> to apply for additional exemption</w:t>
      </w:r>
      <w:r w:rsidR="00E45AAB" w:rsidRPr="00BE9809">
        <w:rPr>
          <w:rStyle w:val="A2"/>
          <w:rFonts w:ascii="Arial" w:hAnsi="Arial" w:cs="Arial"/>
          <w:b w:val="0"/>
          <w:bCs w:val="0"/>
          <w:sz w:val="22"/>
          <w:szCs w:val="22"/>
        </w:rPr>
        <w:t>(s)</w:t>
      </w:r>
      <w:r w:rsidR="0070701C" w:rsidRPr="00BE9809">
        <w:rPr>
          <w:rStyle w:val="A2"/>
          <w:rFonts w:ascii="Arial" w:hAnsi="Arial" w:cs="Arial"/>
          <w:b w:val="0"/>
          <w:bCs w:val="0"/>
          <w:sz w:val="22"/>
          <w:szCs w:val="22"/>
        </w:rPr>
        <w:t>,</w:t>
      </w:r>
      <w:r w:rsidRPr="00BE9809">
        <w:rPr>
          <w:rStyle w:val="A2"/>
          <w:rFonts w:ascii="Arial" w:hAnsi="Arial" w:cs="Arial"/>
          <w:b w:val="0"/>
          <w:bCs w:val="0"/>
          <w:sz w:val="22"/>
          <w:szCs w:val="22"/>
        </w:rPr>
        <w:t xml:space="preserve"> please complete section </w:t>
      </w:r>
      <w:r w:rsidR="00702348" w:rsidRPr="00BE9809">
        <w:rPr>
          <w:rStyle w:val="A2"/>
          <w:rFonts w:ascii="Arial" w:hAnsi="Arial" w:cs="Arial"/>
          <w:b w:val="0"/>
          <w:bCs w:val="0"/>
          <w:sz w:val="22"/>
          <w:szCs w:val="22"/>
        </w:rPr>
        <w:t>4b</w:t>
      </w:r>
      <w:r w:rsidR="23D5298D" w:rsidRPr="00BE9809">
        <w:rPr>
          <w:rStyle w:val="A2"/>
          <w:rFonts w:ascii="Arial" w:hAnsi="Arial" w:cs="Arial"/>
          <w:b w:val="0"/>
          <w:bCs w:val="0"/>
          <w:sz w:val="22"/>
          <w:szCs w:val="22"/>
        </w:rPr>
        <w:t>. O</w:t>
      </w:r>
      <w:r w:rsidRPr="00BE9809">
        <w:rPr>
          <w:rStyle w:val="A2"/>
          <w:rFonts w:ascii="Arial" w:hAnsi="Arial" w:cs="Arial"/>
          <w:b w:val="0"/>
          <w:bCs w:val="0"/>
          <w:sz w:val="22"/>
          <w:szCs w:val="22"/>
        </w:rPr>
        <w:t xml:space="preserve">therwise </w:t>
      </w:r>
      <w:r w:rsidRPr="00BE9809">
        <w:rPr>
          <w:rFonts w:ascii="Arial" w:hAnsi="Arial" w:cs="Arial"/>
        </w:rPr>
        <w:t>you can now return to mySRA</w:t>
      </w:r>
      <w:r w:rsidR="79A8045F" w:rsidRPr="00BE9809">
        <w:rPr>
          <w:rFonts w:ascii="Arial" w:hAnsi="Arial" w:cs="Arial"/>
        </w:rPr>
        <w:t xml:space="preserve"> to </w:t>
      </w:r>
      <w:r w:rsidRPr="00BE9809">
        <w:rPr>
          <w:rFonts w:ascii="Arial" w:hAnsi="Arial" w:cs="Arial"/>
        </w:rPr>
        <w:t>upload this</w:t>
      </w:r>
      <w:r w:rsidR="447B933F" w:rsidRPr="00BE9809">
        <w:rPr>
          <w:rFonts w:ascii="Arial" w:hAnsi="Arial" w:cs="Arial"/>
        </w:rPr>
        <w:t xml:space="preserve"> </w:t>
      </w:r>
      <w:r w:rsidRPr="00BE9809">
        <w:rPr>
          <w:rFonts w:ascii="Arial" w:hAnsi="Arial" w:cs="Arial"/>
        </w:rPr>
        <w:t>form,</w:t>
      </w:r>
      <w:r w:rsidR="5187365E" w:rsidRPr="00BE9809">
        <w:rPr>
          <w:rFonts w:ascii="Arial" w:hAnsi="Arial" w:cs="Arial"/>
        </w:rPr>
        <w:t xml:space="preserve"> </w:t>
      </w:r>
      <w:r w:rsidRPr="00BE9809">
        <w:rPr>
          <w:rFonts w:ascii="Arial" w:hAnsi="Arial" w:cs="Arial"/>
        </w:rPr>
        <w:t>continue to complete the declaration and pay the fee</w:t>
      </w:r>
      <w:r w:rsidR="000C6727" w:rsidRPr="00BE9809">
        <w:rPr>
          <w:rFonts w:ascii="Arial" w:hAnsi="Arial" w:cs="Arial"/>
        </w:rPr>
        <w:t>.</w:t>
      </w:r>
    </w:p>
    <w:p w14:paraId="0CE0E5A6" w14:textId="12DC1E47" w:rsidR="005F2044" w:rsidRDefault="003C1AFD" w:rsidP="003C1AFD">
      <w:pPr>
        <w:widowControl w:val="0"/>
        <w:autoSpaceDE w:val="0"/>
        <w:autoSpaceDN w:val="0"/>
        <w:adjustRightInd w:val="0"/>
        <w:rPr>
          <w:rFonts w:ascii="Arial" w:hAnsi="Arial" w:cs="Arial"/>
          <w:b/>
          <w:bCs/>
          <w:sz w:val="24"/>
          <w:szCs w:val="24"/>
        </w:rPr>
      </w:pPr>
      <w:r w:rsidRPr="00BE9809">
        <w:rPr>
          <w:rFonts w:ascii="Arial" w:hAnsi="Arial" w:cs="Arial"/>
          <w:b/>
          <w:bCs/>
          <w:sz w:val="24"/>
          <w:szCs w:val="24"/>
        </w:rPr>
        <w:t xml:space="preserve">4b. </w:t>
      </w:r>
      <w:r w:rsidR="005F2044" w:rsidRPr="00BE9809">
        <w:rPr>
          <w:rFonts w:ascii="Arial" w:hAnsi="Arial" w:cs="Arial"/>
          <w:b/>
          <w:bCs/>
          <w:sz w:val="24"/>
          <w:szCs w:val="24"/>
        </w:rPr>
        <w:t xml:space="preserve">New </w:t>
      </w:r>
      <w:r w:rsidR="2A2BFB9F" w:rsidRPr="00BE9809">
        <w:rPr>
          <w:rFonts w:ascii="Arial" w:hAnsi="Arial" w:cs="Arial"/>
          <w:b/>
          <w:bCs/>
          <w:sz w:val="24"/>
          <w:szCs w:val="24"/>
        </w:rPr>
        <w:t>e</w:t>
      </w:r>
      <w:r w:rsidR="005F2044" w:rsidRPr="00BE9809">
        <w:rPr>
          <w:rFonts w:ascii="Arial" w:hAnsi="Arial" w:cs="Arial"/>
          <w:b/>
          <w:bCs/>
          <w:sz w:val="24"/>
          <w:szCs w:val="24"/>
        </w:rPr>
        <w:t>xemptions</w:t>
      </w:r>
    </w:p>
    <w:p w14:paraId="0BFF6919" w14:textId="0EAF1FD3" w:rsidR="007F5FDE" w:rsidRPr="008D125D" w:rsidRDefault="002F7466" w:rsidP="003C1AFD">
      <w:pPr>
        <w:widowControl w:val="0"/>
        <w:autoSpaceDE w:val="0"/>
        <w:autoSpaceDN w:val="0"/>
        <w:adjustRightInd w:val="0"/>
        <w:rPr>
          <w:rFonts w:ascii="Arial" w:hAnsi="Arial" w:cs="Arial"/>
        </w:rPr>
      </w:pPr>
      <w:r w:rsidRPr="008D125D">
        <w:rPr>
          <w:rFonts w:ascii="Arial" w:hAnsi="Arial" w:cs="Arial"/>
        </w:rPr>
        <w:t xml:space="preserve">Use this section if you are applying for a new exemption for your qualification or are using a personal qualification or work experience to request an </w:t>
      </w:r>
      <w:r w:rsidR="009A2E81" w:rsidRPr="008D125D">
        <w:rPr>
          <w:rFonts w:ascii="Arial" w:hAnsi="Arial" w:cs="Arial"/>
        </w:rPr>
        <w:t>exemption</w:t>
      </w:r>
      <w:r w:rsidRPr="008D125D">
        <w:rPr>
          <w:rFonts w:ascii="Arial" w:hAnsi="Arial" w:cs="Arial"/>
        </w:rPr>
        <w:t xml:space="preserve"> to the SQE assessments.</w:t>
      </w:r>
      <w:r w:rsidR="007F5FDE" w:rsidRPr="008D125D">
        <w:rPr>
          <w:rFonts w:ascii="Arial" w:hAnsi="Arial" w:cs="Arial"/>
        </w:rPr>
        <w:t xml:space="preserve">  </w:t>
      </w:r>
    </w:p>
    <w:p w14:paraId="6A4291A7" w14:textId="7B29C7BF" w:rsidR="003C1AFD" w:rsidRPr="00C86BBE" w:rsidRDefault="003C1AFD" w:rsidP="003C1AFD">
      <w:pPr>
        <w:widowControl w:val="0"/>
        <w:autoSpaceDE w:val="0"/>
        <w:autoSpaceDN w:val="0"/>
        <w:adjustRightInd w:val="0"/>
        <w:rPr>
          <w:rFonts w:ascii="Arial" w:hAnsi="Arial" w:cs="Arial"/>
          <w:b/>
          <w:bCs/>
          <w:sz w:val="24"/>
          <w:szCs w:val="24"/>
        </w:rPr>
      </w:pPr>
      <w:r w:rsidRPr="02C8620A">
        <w:rPr>
          <w:rFonts w:ascii="Arial" w:hAnsi="Arial" w:cs="Arial"/>
          <w:b/>
          <w:bCs/>
          <w:sz w:val="24"/>
          <w:szCs w:val="24"/>
        </w:rPr>
        <w:t xml:space="preserve">Professional experience and employment </w:t>
      </w:r>
    </w:p>
    <w:p w14:paraId="50460CF4" w14:textId="79BA6127" w:rsidR="0017257C" w:rsidRPr="00702348" w:rsidRDefault="00D62B31" w:rsidP="00702348">
      <w:pPr>
        <w:rPr>
          <w:rStyle w:val="A2"/>
          <w:rFonts w:ascii="Arial" w:hAnsi="Arial" w:cs="Arial"/>
          <w:b w:val="0"/>
          <w:color w:val="auto"/>
          <w:sz w:val="22"/>
          <w:szCs w:val="22"/>
        </w:rPr>
      </w:pPr>
      <w:r>
        <w:rPr>
          <w:rFonts w:ascii="Arial" w:hAnsi="Arial" w:cs="Arial"/>
          <w:bCs/>
        </w:rPr>
        <w:t xml:space="preserve">If you intend to use </w:t>
      </w:r>
      <w:r w:rsidR="007F6F3C">
        <w:rPr>
          <w:rFonts w:ascii="Arial" w:hAnsi="Arial" w:cs="Arial"/>
          <w:bCs/>
        </w:rPr>
        <w:t xml:space="preserve">your </w:t>
      </w:r>
      <w:r>
        <w:rPr>
          <w:rFonts w:ascii="Arial" w:hAnsi="Arial" w:cs="Arial"/>
          <w:bCs/>
        </w:rPr>
        <w:t>work experience as evidence</w:t>
      </w:r>
      <w:r w:rsidR="007F6F3C">
        <w:rPr>
          <w:rFonts w:ascii="Arial" w:hAnsi="Arial" w:cs="Arial"/>
          <w:bCs/>
        </w:rPr>
        <w:t xml:space="preserve"> in support of your request</w:t>
      </w:r>
      <w:r>
        <w:rPr>
          <w:rFonts w:ascii="Arial" w:hAnsi="Arial" w:cs="Arial"/>
          <w:bCs/>
        </w:rPr>
        <w:t xml:space="preserve">, please add </w:t>
      </w:r>
      <w:r w:rsidR="00654CE3">
        <w:rPr>
          <w:rFonts w:ascii="Arial" w:hAnsi="Arial" w:cs="Arial"/>
          <w:bCs/>
        </w:rPr>
        <w:t xml:space="preserve">the </w:t>
      </w:r>
      <w:r>
        <w:rPr>
          <w:rFonts w:ascii="Arial" w:hAnsi="Arial" w:cs="Arial"/>
          <w:bCs/>
        </w:rPr>
        <w:t>details here</w:t>
      </w:r>
      <w:r w:rsidR="00420552">
        <w:rPr>
          <w:rFonts w:ascii="Arial" w:hAnsi="Arial" w:cs="Arial"/>
          <w:bCs/>
        </w:rPr>
        <w:t>.</w:t>
      </w:r>
      <w:r>
        <w:rPr>
          <w:rFonts w:ascii="Arial" w:hAnsi="Arial" w:cs="Arial"/>
          <w:bCs/>
        </w:rPr>
        <w:t xml:space="preserve"> </w:t>
      </w:r>
    </w:p>
    <w:tbl>
      <w:tblPr>
        <w:tblStyle w:val="TableGrid"/>
        <w:tblpPr w:leftFromText="180" w:rightFromText="180" w:vertAnchor="text" w:horzAnchor="margin" w:tblpY="34"/>
        <w:tblW w:w="10682" w:type="dxa"/>
        <w:tblLayout w:type="fixed"/>
        <w:tblLook w:val="04A0" w:firstRow="1" w:lastRow="0" w:firstColumn="1" w:lastColumn="0" w:noHBand="0" w:noVBand="1"/>
      </w:tblPr>
      <w:tblGrid>
        <w:gridCol w:w="5341"/>
        <w:gridCol w:w="5341"/>
      </w:tblGrid>
      <w:tr w:rsidR="003C1AFD" w:rsidRPr="002E1F69" w14:paraId="5ECCA530" w14:textId="77777777" w:rsidTr="003C1AFD">
        <w:trPr>
          <w:trHeight w:hRule="exact" w:val="425"/>
        </w:trPr>
        <w:tc>
          <w:tcPr>
            <w:tcW w:w="5341" w:type="dxa"/>
            <w:tcBorders>
              <w:bottom w:val="nil"/>
            </w:tcBorders>
          </w:tcPr>
          <w:p w14:paraId="2955357B" w14:textId="77777777" w:rsidR="003C1AFD" w:rsidRPr="002E1F69" w:rsidRDefault="003C1AFD" w:rsidP="003C1AFD">
            <w:pPr>
              <w:pStyle w:val="Pa6"/>
              <w:spacing w:after="560"/>
              <w:rPr>
                <w:rStyle w:val="A0"/>
                <w:b/>
                <w:bCs/>
              </w:rPr>
            </w:pPr>
            <w:r w:rsidRPr="62C83B33">
              <w:rPr>
                <w:rStyle w:val="A0"/>
                <w:b/>
                <w:bCs/>
              </w:rPr>
              <w:t>Organisation name</w:t>
            </w:r>
          </w:p>
          <w:p w14:paraId="44F185DA" w14:textId="77777777" w:rsidR="003C1AFD" w:rsidRPr="002E1F69" w:rsidRDefault="003C1AFD" w:rsidP="003C1AFD">
            <w:pPr>
              <w:pStyle w:val="Default"/>
            </w:pPr>
          </w:p>
          <w:p w14:paraId="00A8D1B1" w14:textId="77777777" w:rsidR="003C1AFD" w:rsidRPr="002E1F69" w:rsidRDefault="003C1AFD" w:rsidP="003C1AFD">
            <w:pPr>
              <w:pStyle w:val="Default"/>
            </w:pPr>
          </w:p>
          <w:p w14:paraId="67813071" w14:textId="77777777" w:rsidR="003C1AFD" w:rsidRPr="002E1F69" w:rsidRDefault="003C1AFD" w:rsidP="003C1AFD">
            <w:pPr>
              <w:pStyle w:val="Default"/>
            </w:pPr>
          </w:p>
          <w:p w14:paraId="622C4148" w14:textId="77777777" w:rsidR="003C1AFD" w:rsidRPr="002E1F69" w:rsidRDefault="003C1AFD" w:rsidP="003C1AFD">
            <w:pPr>
              <w:pStyle w:val="Default"/>
            </w:pPr>
          </w:p>
          <w:p w14:paraId="56D1517A" w14:textId="77777777" w:rsidR="003C1AFD" w:rsidRPr="002E1F69" w:rsidRDefault="003C1AFD" w:rsidP="003C1AFD">
            <w:pPr>
              <w:pStyle w:val="Default"/>
            </w:pPr>
          </w:p>
        </w:tc>
        <w:tc>
          <w:tcPr>
            <w:tcW w:w="5341" w:type="dxa"/>
            <w:tcBorders>
              <w:bottom w:val="nil"/>
            </w:tcBorders>
          </w:tcPr>
          <w:p w14:paraId="372FABDC" w14:textId="77777777" w:rsidR="003C1AFD" w:rsidRPr="002E1F69" w:rsidRDefault="003C1AFD" w:rsidP="003C1AFD">
            <w:pPr>
              <w:pStyle w:val="Pa6"/>
              <w:spacing w:after="560"/>
              <w:rPr>
                <w:rStyle w:val="A0"/>
                <w:b/>
                <w:bCs/>
              </w:rPr>
            </w:pPr>
            <w:r w:rsidRPr="62C83B33">
              <w:rPr>
                <w:rStyle w:val="A0"/>
                <w:b/>
                <w:bCs/>
              </w:rPr>
              <w:t>Organisation SRA number (if applicable)</w:t>
            </w:r>
          </w:p>
          <w:p w14:paraId="3AE0D809" w14:textId="77777777" w:rsidR="003C1AFD" w:rsidRPr="002E1F69" w:rsidRDefault="003C1AFD" w:rsidP="003C1AFD">
            <w:pPr>
              <w:pStyle w:val="Default"/>
            </w:pPr>
          </w:p>
        </w:tc>
      </w:tr>
      <w:tr w:rsidR="003C1AFD" w:rsidRPr="002E1F69" w14:paraId="6961B347" w14:textId="77777777" w:rsidTr="003C1AFD">
        <w:trPr>
          <w:trHeight w:hRule="exact" w:val="425"/>
        </w:trPr>
        <w:tc>
          <w:tcPr>
            <w:tcW w:w="5341" w:type="dxa"/>
            <w:tcBorders>
              <w:top w:val="nil"/>
              <w:bottom w:val="single" w:sz="4" w:space="0" w:color="auto"/>
            </w:tcBorders>
          </w:tcPr>
          <w:p w14:paraId="6BEA0D0F" w14:textId="77777777" w:rsidR="003C1AFD" w:rsidRPr="002E1F69" w:rsidRDefault="003C1AFD" w:rsidP="003C1AFD">
            <w:pPr>
              <w:pStyle w:val="Pa6"/>
              <w:spacing w:after="560"/>
              <w:rPr>
                <w:b/>
              </w:rPr>
            </w:pPr>
            <w:r w:rsidRPr="002E1F69">
              <w:rPr>
                <w:b/>
              </w:rPr>
              <w:fldChar w:fldCharType="begin">
                <w:ffData>
                  <w:name w:val="Text1"/>
                  <w:enabled/>
                  <w:calcOnExit w:val="0"/>
                  <w:textInput/>
                </w:ffData>
              </w:fldChar>
            </w:r>
            <w:r w:rsidRPr="002E1F69">
              <w:rPr>
                <w:b/>
              </w:rPr>
              <w:instrText xml:space="preserve"> FORMTEXT </w:instrText>
            </w:r>
            <w:r w:rsidRPr="002E1F69">
              <w:rPr>
                <w:b/>
              </w:rPr>
            </w:r>
            <w:r w:rsidRPr="002E1F69">
              <w:rPr>
                <w:b/>
              </w:rPr>
              <w:fldChar w:fldCharType="separate"/>
            </w:r>
            <w:r w:rsidRPr="002E1F69">
              <w:rPr>
                <w:b/>
                <w:noProof/>
              </w:rPr>
              <w:t> </w:t>
            </w:r>
            <w:r w:rsidRPr="002E1F69">
              <w:rPr>
                <w:b/>
                <w:noProof/>
              </w:rPr>
              <w:t> </w:t>
            </w:r>
            <w:r w:rsidRPr="002E1F69">
              <w:rPr>
                <w:b/>
                <w:noProof/>
              </w:rPr>
              <w:t> </w:t>
            </w:r>
            <w:r w:rsidRPr="002E1F69">
              <w:rPr>
                <w:b/>
                <w:noProof/>
              </w:rPr>
              <w:t> </w:t>
            </w:r>
            <w:r w:rsidRPr="002E1F69">
              <w:rPr>
                <w:b/>
                <w:noProof/>
              </w:rPr>
              <w:t> </w:t>
            </w:r>
            <w:r w:rsidRPr="002E1F69">
              <w:rPr>
                <w:b/>
              </w:rPr>
              <w:fldChar w:fldCharType="end"/>
            </w:r>
          </w:p>
        </w:tc>
        <w:tc>
          <w:tcPr>
            <w:tcW w:w="5341" w:type="dxa"/>
            <w:tcBorders>
              <w:top w:val="nil"/>
              <w:bottom w:val="single" w:sz="4" w:space="0" w:color="auto"/>
            </w:tcBorders>
          </w:tcPr>
          <w:p w14:paraId="0D03E480" w14:textId="77777777" w:rsidR="003C1AFD" w:rsidRPr="002E1F69" w:rsidRDefault="003C1AFD" w:rsidP="003C1AFD">
            <w:pPr>
              <w:pStyle w:val="Pa6"/>
              <w:spacing w:after="560"/>
              <w:rPr>
                <w:rStyle w:val="A0"/>
                <w:b/>
              </w:rPr>
            </w:pPr>
            <w:r w:rsidRPr="002E1F69">
              <w:rPr>
                <w:rStyle w:val="A0"/>
                <w:b/>
              </w:rPr>
              <w:fldChar w:fldCharType="begin">
                <w:ffData>
                  <w:name w:val="Text2"/>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tc>
      </w:tr>
      <w:tr w:rsidR="00702348" w:rsidRPr="002E1F69" w14:paraId="7993D22E" w14:textId="77777777" w:rsidTr="00702348">
        <w:trPr>
          <w:trHeight w:hRule="exact" w:val="425"/>
        </w:trPr>
        <w:tc>
          <w:tcPr>
            <w:tcW w:w="10682" w:type="dxa"/>
            <w:gridSpan w:val="2"/>
            <w:tcBorders>
              <w:bottom w:val="nil"/>
            </w:tcBorders>
          </w:tcPr>
          <w:p w14:paraId="66A7B99C" w14:textId="77777777" w:rsidR="00702348" w:rsidRPr="002E1F69" w:rsidRDefault="00702348" w:rsidP="003C1AFD">
            <w:pPr>
              <w:pStyle w:val="Pa5"/>
              <w:spacing w:after="340"/>
              <w:rPr>
                <w:rStyle w:val="A0"/>
                <w:b/>
                <w:bCs/>
              </w:rPr>
            </w:pPr>
            <w:r>
              <w:rPr>
                <w:rStyle w:val="A0"/>
                <w:b/>
                <w:bCs/>
              </w:rPr>
              <w:t>Address</w:t>
            </w:r>
          </w:p>
          <w:p w14:paraId="5C851C19" w14:textId="6F648CE3" w:rsidR="00702348" w:rsidRPr="002E1F69" w:rsidRDefault="00702348" w:rsidP="003C1AFD">
            <w:pPr>
              <w:pStyle w:val="Pa5"/>
              <w:spacing w:after="340"/>
              <w:rPr>
                <w:b/>
                <w:bCs/>
                <w:color w:val="000000"/>
              </w:rPr>
            </w:pPr>
          </w:p>
        </w:tc>
      </w:tr>
      <w:tr w:rsidR="00702348" w:rsidRPr="002E1F69" w14:paraId="4E32C7F8" w14:textId="77777777" w:rsidTr="00702348">
        <w:trPr>
          <w:trHeight w:hRule="exact" w:val="425"/>
        </w:trPr>
        <w:tc>
          <w:tcPr>
            <w:tcW w:w="10682" w:type="dxa"/>
            <w:gridSpan w:val="2"/>
            <w:tcBorders>
              <w:top w:val="nil"/>
              <w:bottom w:val="single" w:sz="4" w:space="0" w:color="auto"/>
            </w:tcBorders>
          </w:tcPr>
          <w:p w14:paraId="29FF9CE5" w14:textId="599E1ED6" w:rsidR="00702348" w:rsidRPr="002E1F69" w:rsidRDefault="00702348" w:rsidP="003C1AFD">
            <w:pPr>
              <w:pStyle w:val="Pa5"/>
              <w:spacing w:after="340"/>
              <w:rPr>
                <w:rStyle w:val="A0"/>
                <w:b/>
              </w:rPr>
            </w:pPr>
            <w:r w:rsidRPr="002E1F69">
              <w:rPr>
                <w:b/>
              </w:rPr>
              <w:fldChar w:fldCharType="begin">
                <w:ffData>
                  <w:name w:val="Text1"/>
                  <w:enabled/>
                  <w:calcOnExit w:val="0"/>
                  <w:textInput/>
                </w:ffData>
              </w:fldChar>
            </w:r>
            <w:r w:rsidRPr="002E1F69">
              <w:rPr>
                <w:b/>
              </w:rPr>
              <w:instrText xml:space="preserve"> FORMTEXT </w:instrText>
            </w:r>
            <w:r w:rsidRPr="002E1F69">
              <w:rPr>
                <w:b/>
              </w:rPr>
            </w:r>
            <w:r w:rsidRPr="002E1F69">
              <w:rPr>
                <w:b/>
              </w:rPr>
              <w:fldChar w:fldCharType="separate"/>
            </w:r>
            <w:r w:rsidRPr="002E1F69">
              <w:rPr>
                <w:b/>
                <w:noProof/>
              </w:rPr>
              <w:t> </w:t>
            </w:r>
            <w:r w:rsidRPr="002E1F69">
              <w:rPr>
                <w:b/>
                <w:noProof/>
              </w:rPr>
              <w:t> </w:t>
            </w:r>
            <w:r w:rsidRPr="002E1F69">
              <w:rPr>
                <w:b/>
                <w:noProof/>
              </w:rPr>
              <w:t> </w:t>
            </w:r>
            <w:r w:rsidRPr="002E1F69">
              <w:rPr>
                <w:b/>
                <w:noProof/>
              </w:rPr>
              <w:t> </w:t>
            </w:r>
            <w:r w:rsidRPr="002E1F69">
              <w:rPr>
                <w:b/>
                <w:noProof/>
              </w:rPr>
              <w:t> </w:t>
            </w:r>
            <w:r w:rsidRPr="002E1F69">
              <w:rPr>
                <w:b/>
              </w:rPr>
              <w:fldChar w:fldCharType="end"/>
            </w:r>
          </w:p>
        </w:tc>
      </w:tr>
      <w:tr w:rsidR="00702348" w:rsidRPr="002E1F69" w14:paraId="723EFA13" w14:textId="77777777" w:rsidTr="003C1AFD">
        <w:trPr>
          <w:trHeight w:hRule="exact" w:val="830"/>
        </w:trPr>
        <w:tc>
          <w:tcPr>
            <w:tcW w:w="5341" w:type="dxa"/>
            <w:tcBorders>
              <w:bottom w:val="nil"/>
            </w:tcBorders>
          </w:tcPr>
          <w:p w14:paraId="1221FA4A" w14:textId="5F1846F6" w:rsidR="00702348" w:rsidRDefault="00702348" w:rsidP="00702348">
            <w:pPr>
              <w:pStyle w:val="NoSpacing"/>
              <w:rPr>
                <w:rStyle w:val="A0"/>
                <w:b/>
              </w:rPr>
            </w:pPr>
            <w:r>
              <w:rPr>
                <w:rStyle w:val="A0"/>
                <w:b/>
              </w:rPr>
              <w:t xml:space="preserve">How long was this period of work experience? </w:t>
            </w:r>
          </w:p>
          <w:p w14:paraId="41672941" w14:textId="77777777" w:rsidR="00702348" w:rsidRPr="002E1F69" w:rsidRDefault="00702348" w:rsidP="00702348">
            <w:pPr>
              <w:pStyle w:val="NoSpacing"/>
              <w:rPr>
                <w:rStyle w:val="A0"/>
                <w:b/>
              </w:rPr>
            </w:pPr>
          </w:p>
          <w:p w14:paraId="3C8B9311" w14:textId="77777777" w:rsidR="00702348" w:rsidRPr="002E1F69" w:rsidRDefault="00702348" w:rsidP="00702348">
            <w:pPr>
              <w:pStyle w:val="NoSpacing"/>
              <w:rPr>
                <w:rStyle w:val="A0"/>
                <w:b/>
              </w:rPr>
            </w:pPr>
            <w:r w:rsidRPr="002E1F69">
              <w:rPr>
                <w:rStyle w:val="A0"/>
                <w:b/>
              </w:rPr>
              <w:fldChar w:fldCharType="begin">
                <w:ffData>
                  <w:name w:val="Text43"/>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tc>
        <w:tc>
          <w:tcPr>
            <w:tcW w:w="5341" w:type="dxa"/>
            <w:tcBorders>
              <w:bottom w:val="nil"/>
            </w:tcBorders>
          </w:tcPr>
          <w:p w14:paraId="5AC95575" w14:textId="77777777" w:rsidR="00702348" w:rsidRPr="002E1F69" w:rsidRDefault="00702348" w:rsidP="00702348">
            <w:pPr>
              <w:pStyle w:val="NoSpacing"/>
              <w:rPr>
                <w:rStyle w:val="A0"/>
                <w:b/>
                <w:bCs/>
              </w:rPr>
            </w:pPr>
            <w:r w:rsidRPr="62C83B33">
              <w:rPr>
                <w:rStyle w:val="A0"/>
                <w:b/>
                <w:bCs/>
              </w:rPr>
              <w:t>Job title</w:t>
            </w:r>
          </w:p>
          <w:p w14:paraId="78E058EB" w14:textId="77777777" w:rsidR="00702348" w:rsidRPr="002E1F69" w:rsidRDefault="00702348" w:rsidP="00702348">
            <w:pPr>
              <w:pStyle w:val="NoSpacing"/>
              <w:rPr>
                <w:rStyle w:val="A0"/>
                <w:b/>
              </w:rPr>
            </w:pPr>
          </w:p>
          <w:p w14:paraId="51C03365" w14:textId="6559A0A6" w:rsidR="00702348" w:rsidRPr="002E1F69" w:rsidRDefault="00702348" w:rsidP="00702348">
            <w:pPr>
              <w:pStyle w:val="NoSpacing"/>
              <w:rPr>
                <w:rStyle w:val="A0"/>
                <w:b/>
              </w:rPr>
            </w:pPr>
            <w:r w:rsidRPr="002E1F69">
              <w:rPr>
                <w:rStyle w:val="A0"/>
                <w:b/>
              </w:rPr>
              <w:fldChar w:fldCharType="begin">
                <w:ffData>
                  <w:name w:val=""/>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p w14:paraId="026EDDC8" w14:textId="77777777" w:rsidR="00702348" w:rsidRPr="002E1F69" w:rsidRDefault="00702348" w:rsidP="00702348">
            <w:pPr>
              <w:pStyle w:val="Default"/>
            </w:pPr>
          </w:p>
        </w:tc>
      </w:tr>
      <w:tr w:rsidR="00702348" w:rsidRPr="002E1F69" w14:paraId="519D916E" w14:textId="77777777" w:rsidTr="003C1AFD">
        <w:trPr>
          <w:trHeight w:hRule="exact" w:val="1303"/>
        </w:trPr>
        <w:tc>
          <w:tcPr>
            <w:tcW w:w="5341" w:type="dxa"/>
            <w:tcBorders>
              <w:top w:val="single" w:sz="4" w:space="0" w:color="auto"/>
            </w:tcBorders>
          </w:tcPr>
          <w:p w14:paraId="45085FC7" w14:textId="77777777" w:rsidR="00702348" w:rsidRPr="002E1F69" w:rsidRDefault="00702348" w:rsidP="00702348">
            <w:pPr>
              <w:pStyle w:val="NoSpacing"/>
              <w:rPr>
                <w:rStyle w:val="A0"/>
                <w:b/>
                <w:bCs/>
              </w:rPr>
            </w:pPr>
            <w:r w:rsidRPr="62C83B33">
              <w:rPr>
                <w:rStyle w:val="A0"/>
                <w:b/>
                <w:bCs/>
              </w:rPr>
              <w:t xml:space="preserve">Name of supervisor(s) and SRA number (if </w:t>
            </w:r>
            <w:r>
              <w:rPr>
                <w:rStyle w:val="A0"/>
                <w:b/>
                <w:bCs/>
              </w:rPr>
              <w:t>applicable</w:t>
            </w:r>
            <w:r w:rsidRPr="62C83B33">
              <w:rPr>
                <w:rStyle w:val="A0"/>
                <w:b/>
                <w:bCs/>
              </w:rPr>
              <w:t>)</w:t>
            </w:r>
          </w:p>
          <w:p w14:paraId="6D4F2457" w14:textId="77777777" w:rsidR="00702348" w:rsidRPr="002E1F69" w:rsidRDefault="00702348" w:rsidP="00702348">
            <w:pPr>
              <w:pStyle w:val="NoSpacing"/>
              <w:rPr>
                <w:rStyle w:val="A0"/>
                <w:b/>
              </w:rPr>
            </w:pPr>
          </w:p>
          <w:p w14:paraId="10320FA6" w14:textId="77777777" w:rsidR="00702348" w:rsidRPr="002E1F69" w:rsidRDefault="00702348" w:rsidP="00702348">
            <w:pPr>
              <w:pStyle w:val="NoSpacing"/>
              <w:rPr>
                <w:rStyle w:val="A0"/>
                <w:b/>
              </w:rPr>
            </w:pPr>
            <w:r w:rsidRPr="002E1F69">
              <w:rPr>
                <w:rStyle w:val="A0"/>
                <w:b/>
              </w:rPr>
              <w:fldChar w:fldCharType="begin">
                <w:ffData>
                  <w:name w:val="Text54"/>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p w14:paraId="6B8F1876" w14:textId="77777777" w:rsidR="00702348" w:rsidRPr="002E1F69" w:rsidRDefault="00702348" w:rsidP="00702348">
            <w:pPr>
              <w:pStyle w:val="Default"/>
            </w:pPr>
          </w:p>
          <w:p w14:paraId="6BAA59CE" w14:textId="77777777" w:rsidR="00702348" w:rsidRPr="002E1F69" w:rsidRDefault="00702348" w:rsidP="00702348">
            <w:pPr>
              <w:pStyle w:val="Default"/>
            </w:pPr>
          </w:p>
          <w:p w14:paraId="01442641" w14:textId="77777777" w:rsidR="00702348" w:rsidRPr="002E1F69" w:rsidRDefault="00702348" w:rsidP="00702348">
            <w:pPr>
              <w:pStyle w:val="Default"/>
            </w:pPr>
          </w:p>
        </w:tc>
        <w:tc>
          <w:tcPr>
            <w:tcW w:w="5341" w:type="dxa"/>
            <w:tcBorders>
              <w:top w:val="single" w:sz="4" w:space="0" w:color="auto"/>
            </w:tcBorders>
          </w:tcPr>
          <w:p w14:paraId="2E7C4D2D" w14:textId="77777777" w:rsidR="00702348" w:rsidRPr="002E1F69" w:rsidRDefault="00702348" w:rsidP="00702348">
            <w:pPr>
              <w:pStyle w:val="NoSpacing"/>
              <w:rPr>
                <w:rStyle w:val="A0"/>
                <w:b/>
              </w:rPr>
            </w:pPr>
            <w:r w:rsidRPr="002E1F69">
              <w:rPr>
                <w:rStyle w:val="A0"/>
                <w:b/>
              </w:rPr>
              <w:t>Legal qualification of supervisor</w:t>
            </w:r>
          </w:p>
          <w:p w14:paraId="71A98EB6" w14:textId="3A74EB4E" w:rsidR="00702348" w:rsidRDefault="00702348" w:rsidP="00702348">
            <w:pPr>
              <w:pStyle w:val="NoSpacing"/>
              <w:rPr>
                <w:rStyle w:val="A0"/>
                <w:b/>
              </w:rPr>
            </w:pPr>
          </w:p>
          <w:p w14:paraId="3273D180" w14:textId="77777777" w:rsidR="00702348" w:rsidRPr="002E1F69" w:rsidRDefault="00702348" w:rsidP="00702348">
            <w:pPr>
              <w:pStyle w:val="NoSpacing"/>
              <w:rPr>
                <w:rStyle w:val="A0"/>
                <w:b/>
              </w:rPr>
            </w:pPr>
          </w:p>
          <w:p w14:paraId="10D4DFE2" w14:textId="77777777" w:rsidR="00702348" w:rsidRPr="002E1F69" w:rsidRDefault="00702348" w:rsidP="00702348">
            <w:pPr>
              <w:pStyle w:val="NoSpacing"/>
              <w:rPr>
                <w:rStyle w:val="A0"/>
                <w:b/>
              </w:rPr>
            </w:pPr>
            <w:r w:rsidRPr="002E1F69">
              <w:rPr>
                <w:rStyle w:val="A0"/>
                <w:b/>
              </w:rPr>
              <w:fldChar w:fldCharType="begin">
                <w:ffData>
                  <w:name w:val="Text55"/>
                  <w:enabled/>
                  <w:calcOnExit w:val="0"/>
                  <w:textInput/>
                </w:ffData>
              </w:fldChar>
            </w:r>
            <w:r w:rsidRPr="002E1F69">
              <w:rPr>
                <w:rStyle w:val="A0"/>
                <w:b/>
              </w:rPr>
              <w:instrText xml:space="preserve"> FORMTEXT </w:instrText>
            </w:r>
            <w:r w:rsidRPr="002E1F69">
              <w:rPr>
                <w:rStyle w:val="A0"/>
                <w:b/>
              </w:rPr>
            </w:r>
            <w:r w:rsidRPr="002E1F69">
              <w:rPr>
                <w:rStyle w:val="A0"/>
                <w:b/>
              </w:rPr>
              <w:fldChar w:fldCharType="separate"/>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noProof/>
              </w:rPr>
              <w:t> </w:t>
            </w:r>
            <w:r w:rsidRPr="002E1F69">
              <w:rPr>
                <w:rStyle w:val="A0"/>
                <w:b/>
              </w:rPr>
              <w:fldChar w:fldCharType="end"/>
            </w:r>
          </w:p>
        </w:tc>
      </w:tr>
    </w:tbl>
    <w:p w14:paraId="35E2C520" w14:textId="34127F8C" w:rsidR="5B5F87E3" w:rsidRPr="00EA061F" w:rsidRDefault="003C1AFD" w:rsidP="3346D0F7">
      <w:pPr>
        <w:spacing w:after="200" w:line="276" w:lineRule="auto"/>
        <w:rPr>
          <w:rStyle w:val="A2"/>
          <w:rFonts w:ascii="Arial" w:hAnsi="Arial" w:cs="Arial"/>
          <w:b w:val="0"/>
          <w:bCs w:val="0"/>
          <w:sz w:val="22"/>
          <w:szCs w:val="22"/>
        </w:rPr>
      </w:pPr>
      <w:r>
        <w:rPr>
          <w:rStyle w:val="A2"/>
          <w:rFonts w:ascii="Arial" w:hAnsi="Arial" w:cs="Arial"/>
          <w:b w:val="0"/>
          <w:bCs w:val="0"/>
          <w:sz w:val="22"/>
          <w:szCs w:val="22"/>
        </w:rPr>
        <w:br/>
      </w:r>
      <w:r w:rsidR="036DD6D9" w:rsidRPr="00EA061F">
        <w:rPr>
          <w:rStyle w:val="A2"/>
          <w:rFonts w:ascii="Arial" w:hAnsi="Arial" w:cs="Arial"/>
          <w:b w:val="0"/>
          <w:bCs w:val="0"/>
          <w:sz w:val="22"/>
          <w:szCs w:val="22"/>
        </w:rPr>
        <w:t xml:space="preserve">Please tell us which </w:t>
      </w:r>
      <w:r w:rsidR="00E45AAB">
        <w:rPr>
          <w:rStyle w:val="A2"/>
          <w:rFonts w:ascii="Arial" w:hAnsi="Arial" w:cs="Arial"/>
          <w:b w:val="0"/>
          <w:bCs w:val="0"/>
          <w:sz w:val="22"/>
          <w:szCs w:val="22"/>
        </w:rPr>
        <w:t>ex</w:t>
      </w:r>
      <w:r>
        <w:rPr>
          <w:rStyle w:val="A2"/>
          <w:rFonts w:ascii="Arial" w:hAnsi="Arial" w:cs="Arial"/>
          <w:b w:val="0"/>
          <w:bCs w:val="0"/>
          <w:sz w:val="22"/>
          <w:szCs w:val="22"/>
        </w:rPr>
        <w:t>e</w:t>
      </w:r>
      <w:r w:rsidR="00E45AAB">
        <w:rPr>
          <w:rStyle w:val="A2"/>
          <w:rFonts w:ascii="Arial" w:hAnsi="Arial" w:cs="Arial"/>
          <w:b w:val="0"/>
          <w:bCs w:val="0"/>
          <w:sz w:val="22"/>
          <w:szCs w:val="22"/>
        </w:rPr>
        <w:t>mption(s)</w:t>
      </w:r>
      <w:r w:rsidR="036DD6D9" w:rsidRPr="00EA061F">
        <w:rPr>
          <w:rStyle w:val="A2"/>
          <w:rFonts w:ascii="Arial" w:hAnsi="Arial" w:cs="Arial"/>
          <w:b w:val="0"/>
          <w:bCs w:val="0"/>
          <w:sz w:val="22"/>
          <w:szCs w:val="22"/>
        </w:rPr>
        <w:t xml:space="preserve"> you are applying for:</w:t>
      </w:r>
    </w:p>
    <w:p w14:paraId="775E36A0" w14:textId="2234155A" w:rsidR="036DD6D9" w:rsidRPr="00EA061F" w:rsidRDefault="00EA061F" w:rsidP="02C8620A">
      <w:pPr>
        <w:spacing w:after="240" w:line="276" w:lineRule="auto"/>
        <w:rPr>
          <w:rStyle w:val="A2"/>
          <w:rFonts w:ascii="Arial" w:hAnsi="Arial" w:cs="Arial"/>
          <w:b w:val="0"/>
          <w:bCs w:val="0"/>
          <w:sz w:val="22"/>
          <w:szCs w:val="22"/>
        </w:rPr>
      </w:pPr>
      <w:r w:rsidRPr="002E1F69">
        <w:rPr>
          <w:rStyle w:val="A0"/>
          <w:rFonts w:ascii="Arial" w:hAnsi="Arial" w:cs="Arial"/>
          <w:sz w:val="24"/>
          <w:szCs w:val="24"/>
        </w:rPr>
        <w:fldChar w:fldCharType="begin">
          <w:ffData>
            <w:name w:val=""/>
            <w:enabled/>
            <w:calcOnExit w:val="0"/>
            <w:checkBox>
              <w:size w:val="40"/>
              <w:default w:val="0"/>
              <w:checked w:val="0"/>
            </w:checkBox>
          </w:ffData>
        </w:fldChar>
      </w:r>
      <w:r w:rsidRPr="002E1F69">
        <w:rPr>
          <w:rStyle w:val="A0"/>
          <w:rFonts w:ascii="Arial" w:hAnsi="Arial" w:cs="Arial"/>
          <w:sz w:val="24"/>
          <w:szCs w:val="24"/>
        </w:rPr>
        <w:instrText xml:space="preserve"> FORMCHECKBOX </w:instrText>
      </w:r>
      <w:r w:rsidR="00071607">
        <w:rPr>
          <w:rStyle w:val="A0"/>
          <w:rFonts w:ascii="Arial" w:hAnsi="Arial" w:cs="Arial"/>
          <w:sz w:val="24"/>
          <w:szCs w:val="24"/>
        </w:rPr>
      </w:r>
      <w:r w:rsidR="00071607">
        <w:rPr>
          <w:rStyle w:val="A0"/>
          <w:rFonts w:ascii="Arial" w:hAnsi="Arial" w:cs="Arial"/>
          <w:sz w:val="24"/>
          <w:szCs w:val="24"/>
        </w:rPr>
        <w:fldChar w:fldCharType="separate"/>
      </w:r>
      <w:r w:rsidRPr="002E1F69">
        <w:rPr>
          <w:rStyle w:val="A0"/>
          <w:rFonts w:ascii="Arial" w:hAnsi="Arial" w:cs="Arial"/>
          <w:sz w:val="24"/>
          <w:szCs w:val="24"/>
        </w:rPr>
        <w:fldChar w:fldCharType="end"/>
      </w:r>
      <w:r>
        <w:rPr>
          <w:rStyle w:val="A0"/>
          <w:rFonts w:ascii="Arial" w:hAnsi="Arial" w:cs="Arial"/>
          <w:sz w:val="24"/>
          <w:szCs w:val="24"/>
        </w:rPr>
        <w:tab/>
      </w:r>
      <w:r w:rsidR="036DD6D9" w:rsidRPr="00EA061F">
        <w:rPr>
          <w:rStyle w:val="A2"/>
          <w:rFonts w:ascii="Arial" w:hAnsi="Arial" w:cs="Arial"/>
          <w:b w:val="0"/>
          <w:bCs w:val="0"/>
          <w:sz w:val="22"/>
          <w:szCs w:val="22"/>
        </w:rPr>
        <w:t>SQE1 (FLK 1) exemption</w:t>
      </w:r>
      <w:r w:rsidR="65C8E1C0" w:rsidRPr="00EA061F">
        <w:rPr>
          <w:rStyle w:val="A2"/>
          <w:rFonts w:ascii="Arial" w:hAnsi="Arial" w:cs="Arial"/>
          <w:b w:val="0"/>
          <w:bCs w:val="0"/>
          <w:sz w:val="22"/>
          <w:szCs w:val="22"/>
        </w:rPr>
        <w:t xml:space="preserve"> </w:t>
      </w:r>
      <w:r w:rsidR="000C6727">
        <w:rPr>
          <w:rStyle w:val="A2"/>
          <w:rFonts w:ascii="Arial" w:hAnsi="Arial" w:cs="Arial"/>
          <w:b w:val="0"/>
          <w:bCs w:val="0"/>
          <w:sz w:val="22"/>
          <w:szCs w:val="22"/>
        </w:rPr>
        <w:t>-</w:t>
      </w:r>
      <w:r w:rsidR="65C8E1C0" w:rsidRPr="00EA061F">
        <w:rPr>
          <w:rStyle w:val="A2"/>
          <w:rFonts w:ascii="Arial" w:hAnsi="Arial" w:cs="Arial"/>
          <w:b w:val="0"/>
          <w:bCs w:val="0"/>
          <w:sz w:val="22"/>
          <w:szCs w:val="22"/>
        </w:rPr>
        <w:t xml:space="preserve"> </w:t>
      </w:r>
      <w:r w:rsidR="458A1D03" w:rsidRPr="00EA061F">
        <w:rPr>
          <w:rStyle w:val="A2"/>
          <w:rFonts w:ascii="Arial" w:hAnsi="Arial" w:cs="Arial"/>
          <w:b w:val="0"/>
          <w:bCs w:val="0"/>
          <w:sz w:val="22"/>
          <w:szCs w:val="22"/>
        </w:rPr>
        <w:t>p</w:t>
      </w:r>
      <w:r w:rsidR="65C8E1C0" w:rsidRPr="00EA061F">
        <w:rPr>
          <w:rStyle w:val="A2"/>
          <w:rFonts w:ascii="Arial" w:hAnsi="Arial" w:cs="Arial"/>
          <w:b w:val="0"/>
          <w:bCs w:val="0"/>
          <w:sz w:val="22"/>
          <w:szCs w:val="22"/>
        </w:rPr>
        <w:t xml:space="preserve">lease go to </w:t>
      </w:r>
      <w:r w:rsidR="65C8E1C0" w:rsidRPr="000C6727">
        <w:rPr>
          <w:rStyle w:val="A2"/>
          <w:rFonts w:ascii="Arial" w:hAnsi="Arial" w:cs="Arial"/>
          <w:b w:val="0"/>
          <w:bCs w:val="0"/>
          <w:sz w:val="22"/>
          <w:szCs w:val="22"/>
        </w:rPr>
        <w:t>section 5</w:t>
      </w:r>
      <w:r w:rsidR="036DD6D9" w:rsidRPr="000C6727">
        <w:rPr>
          <w:rStyle w:val="A0"/>
          <w:rFonts w:ascii="Arial" w:hAnsi="Arial" w:cs="Arial"/>
        </w:rPr>
        <w:fldChar w:fldCharType="begin"/>
      </w:r>
      <w:r w:rsidR="036DD6D9" w:rsidRPr="000C6727">
        <w:rPr>
          <w:rStyle w:val="A0"/>
          <w:rFonts w:ascii="Arial" w:hAnsi="Arial" w:cs="Arial"/>
        </w:rPr>
        <w:instrText xml:space="preserve"> FORMCHECKBOX </w:instrText>
      </w:r>
      <w:r w:rsidR="00071607">
        <w:rPr>
          <w:rStyle w:val="A0"/>
          <w:rFonts w:ascii="Arial" w:hAnsi="Arial" w:cs="Arial"/>
        </w:rPr>
        <w:fldChar w:fldCharType="separate"/>
      </w:r>
      <w:r w:rsidR="036DD6D9" w:rsidRPr="000C6727">
        <w:rPr>
          <w:rStyle w:val="A0"/>
          <w:rFonts w:ascii="Arial" w:hAnsi="Arial" w:cs="Arial"/>
        </w:rPr>
        <w:fldChar w:fldCharType="end"/>
      </w:r>
    </w:p>
    <w:p w14:paraId="2E29139B" w14:textId="12DC7BB0" w:rsidR="036DD6D9" w:rsidRPr="00EA061F" w:rsidRDefault="00EA061F" w:rsidP="3346D0F7">
      <w:pPr>
        <w:spacing w:after="240" w:line="276" w:lineRule="auto"/>
        <w:rPr>
          <w:rStyle w:val="A0"/>
          <w:rFonts w:ascii="Arial" w:hAnsi="Arial" w:cs="Arial"/>
        </w:rPr>
      </w:pPr>
      <w:r w:rsidRPr="002E1F69">
        <w:rPr>
          <w:rStyle w:val="A0"/>
          <w:rFonts w:ascii="Arial" w:hAnsi="Arial" w:cs="Arial"/>
          <w:sz w:val="24"/>
          <w:szCs w:val="24"/>
        </w:rPr>
        <w:fldChar w:fldCharType="begin">
          <w:ffData>
            <w:name w:val=""/>
            <w:enabled/>
            <w:calcOnExit w:val="0"/>
            <w:checkBox>
              <w:size w:val="40"/>
              <w:default w:val="0"/>
              <w:checked w:val="0"/>
            </w:checkBox>
          </w:ffData>
        </w:fldChar>
      </w:r>
      <w:r w:rsidRPr="002E1F69">
        <w:rPr>
          <w:rStyle w:val="A0"/>
          <w:rFonts w:ascii="Arial" w:hAnsi="Arial" w:cs="Arial"/>
          <w:sz w:val="24"/>
          <w:szCs w:val="24"/>
        </w:rPr>
        <w:instrText xml:space="preserve"> FORMCHECKBOX </w:instrText>
      </w:r>
      <w:r w:rsidR="00071607">
        <w:rPr>
          <w:rStyle w:val="A0"/>
          <w:rFonts w:ascii="Arial" w:hAnsi="Arial" w:cs="Arial"/>
          <w:sz w:val="24"/>
          <w:szCs w:val="24"/>
        </w:rPr>
      </w:r>
      <w:r w:rsidR="00071607">
        <w:rPr>
          <w:rStyle w:val="A0"/>
          <w:rFonts w:ascii="Arial" w:hAnsi="Arial" w:cs="Arial"/>
          <w:sz w:val="24"/>
          <w:szCs w:val="24"/>
        </w:rPr>
        <w:fldChar w:fldCharType="separate"/>
      </w:r>
      <w:r w:rsidRPr="002E1F69">
        <w:rPr>
          <w:rStyle w:val="A0"/>
          <w:rFonts w:ascii="Arial" w:hAnsi="Arial" w:cs="Arial"/>
          <w:sz w:val="24"/>
          <w:szCs w:val="24"/>
        </w:rPr>
        <w:fldChar w:fldCharType="end"/>
      </w:r>
      <w:r>
        <w:rPr>
          <w:rStyle w:val="A0"/>
          <w:rFonts w:ascii="Arial" w:hAnsi="Arial" w:cs="Arial"/>
          <w:sz w:val="24"/>
          <w:szCs w:val="24"/>
        </w:rPr>
        <w:tab/>
      </w:r>
      <w:r w:rsidR="036DD6D9" w:rsidRPr="00EA061F">
        <w:rPr>
          <w:rStyle w:val="A2"/>
          <w:rFonts w:ascii="Arial" w:hAnsi="Arial" w:cs="Arial"/>
          <w:b w:val="0"/>
          <w:bCs w:val="0"/>
          <w:sz w:val="22"/>
          <w:szCs w:val="22"/>
        </w:rPr>
        <w:t>SQE1 (FLK 2) exemption</w:t>
      </w:r>
      <w:r w:rsidR="036DD6D9" w:rsidRPr="00EA061F">
        <w:rPr>
          <w:rStyle w:val="A0"/>
          <w:rFonts w:ascii="Arial" w:hAnsi="Arial" w:cs="Arial"/>
        </w:rPr>
        <w:fldChar w:fldCharType="begin"/>
      </w:r>
      <w:r w:rsidR="036DD6D9" w:rsidRPr="00EA061F">
        <w:rPr>
          <w:rStyle w:val="A0"/>
          <w:rFonts w:ascii="Arial" w:hAnsi="Arial" w:cs="Arial"/>
        </w:rPr>
        <w:instrText xml:space="preserve"> FORMCHECKBOX </w:instrText>
      </w:r>
      <w:r w:rsidR="00071607">
        <w:rPr>
          <w:rStyle w:val="A0"/>
          <w:rFonts w:ascii="Arial" w:hAnsi="Arial" w:cs="Arial"/>
        </w:rPr>
        <w:fldChar w:fldCharType="separate"/>
      </w:r>
      <w:r w:rsidR="036DD6D9" w:rsidRPr="00EA061F">
        <w:rPr>
          <w:rStyle w:val="A0"/>
          <w:rFonts w:ascii="Arial" w:hAnsi="Arial" w:cs="Arial"/>
        </w:rPr>
        <w:fldChar w:fldCharType="end"/>
      </w:r>
      <w:r w:rsidR="036DD6D9" w:rsidRPr="00EA061F">
        <w:rPr>
          <w:rStyle w:val="A0"/>
          <w:rFonts w:ascii="Arial" w:hAnsi="Arial" w:cs="Arial"/>
        </w:rPr>
        <w:t xml:space="preserve"> </w:t>
      </w:r>
      <w:r w:rsidR="79000DC2" w:rsidRPr="00EA061F">
        <w:rPr>
          <w:rStyle w:val="A0"/>
          <w:rFonts w:ascii="Arial" w:hAnsi="Arial" w:cs="Arial"/>
        </w:rPr>
        <w:t xml:space="preserve">- </w:t>
      </w:r>
      <w:r w:rsidR="080DD636" w:rsidRPr="00EA061F">
        <w:rPr>
          <w:rStyle w:val="A0"/>
          <w:rFonts w:ascii="Arial" w:hAnsi="Arial" w:cs="Arial"/>
        </w:rPr>
        <w:t>p</w:t>
      </w:r>
      <w:r w:rsidR="79000DC2" w:rsidRPr="00EA061F">
        <w:rPr>
          <w:rStyle w:val="A0"/>
          <w:rFonts w:ascii="Arial" w:hAnsi="Arial" w:cs="Arial"/>
        </w:rPr>
        <w:t xml:space="preserve">lease go to </w:t>
      </w:r>
      <w:r w:rsidR="79000DC2" w:rsidRPr="000C6727">
        <w:rPr>
          <w:rStyle w:val="A0"/>
          <w:rFonts w:ascii="Arial" w:hAnsi="Arial" w:cs="Arial"/>
        </w:rPr>
        <w:t xml:space="preserve">section </w:t>
      </w:r>
      <w:r w:rsidR="207DF041" w:rsidRPr="000C6727">
        <w:rPr>
          <w:rStyle w:val="A0"/>
          <w:rFonts w:ascii="Arial" w:hAnsi="Arial" w:cs="Arial"/>
        </w:rPr>
        <w:t>6</w:t>
      </w:r>
    </w:p>
    <w:p w14:paraId="457D51C9" w14:textId="3E206BC8" w:rsidR="036DD6D9" w:rsidRPr="00EA061F" w:rsidRDefault="00EA061F" w:rsidP="02C8620A">
      <w:pPr>
        <w:spacing w:after="200" w:line="276" w:lineRule="auto"/>
        <w:rPr>
          <w:rStyle w:val="A0"/>
          <w:rFonts w:ascii="Arial" w:hAnsi="Arial" w:cs="Arial"/>
        </w:rPr>
      </w:pPr>
      <w:r w:rsidRPr="002E1F69">
        <w:rPr>
          <w:rStyle w:val="A0"/>
          <w:rFonts w:ascii="Arial" w:hAnsi="Arial" w:cs="Arial"/>
          <w:sz w:val="24"/>
          <w:szCs w:val="24"/>
        </w:rPr>
        <w:fldChar w:fldCharType="begin">
          <w:ffData>
            <w:name w:val=""/>
            <w:enabled/>
            <w:calcOnExit w:val="0"/>
            <w:checkBox>
              <w:size w:val="40"/>
              <w:default w:val="0"/>
              <w:checked w:val="0"/>
            </w:checkBox>
          </w:ffData>
        </w:fldChar>
      </w:r>
      <w:r w:rsidRPr="002E1F69">
        <w:rPr>
          <w:rStyle w:val="A0"/>
          <w:rFonts w:ascii="Arial" w:hAnsi="Arial" w:cs="Arial"/>
          <w:sz w:val="24"/>
          <w:szCs w:val="24"/>
        </w:rPr>
        <w:instrText xml:space="preserve"> FORMCHECKBOX </w:instrText>
      </w:r>
      <w:r w:rsidR="00071607">
        <w:rPr>
          <w:rStyle w:val="A0"/>
          <w:rFonts w:ascii="Arial" w:hAnsi="Arial" w:cs="Arial"/>
          <w:sz w:val="24"/>
          <w:szCs w:val="24"/>
        </w:rPr>
      </w:r>
      <w:r w:rsidR="00071607">
        <w:rPr>
          <w:rStyle w:val="A0"/>
          <w:rFonts w:ascii="Arial" w:hAnsi="Arial" w:cs="Arial"/>
          <w:sz w:val="24"/>
          <w:szCs w:val="24"/>
        </w:rPr>
        <w:fldChar w:fldCharType="separate"/>
      </w:r>
      <w:r w:rsidRPr="002E1F69">
        <w:rPr>
          <w:rStyle w:val="A0"/>
          <w:rFonts w:ascii="Arial" w:hAnsi="Arial" w:cs="Arial"/>
          <w:sz w:val="24"/>
          <w:szCs w:val="24"/>
        </w:rPr>
        <w:fldChar w:fldCharType="end"/>
      </w:r>
      <w:r>
        <w:rPr>
          <w:rStyle w:val="A0"/>
          <w:rFonts w:ascii="Arial" w:hAnsi="Arial" w:cs="Arial"/>
          <w:sz w:val="24"/>
          <w:szCs w:val="24"/>
        </w:rPr>
        <w:tab/>
      </w:r>
      <w:r w:rsidR="036DD6D9" w:rsidRPr="00EA061F">
        <w:rPr>
          <w:rStyle w:val="A0"/>
          <w:rFonts w:ascii="Arial" w:hAnsi="Arial" w:cs="Arial"/>
        </w:rPr>
        <w:t>SQE2 exemption</w:t>
      </w:r>
      <w:r w:rsidR="000C6727">
        <w:rPr>
          <w:rStyle w:val="A0"/>
          <w:rFonts w:ascii="Arial" w:hAnsi="Arial" w:cs="Arial"/>
        </w:rPr>
        <w:t xml:space="preserve"> -</w:t>
      </w:r>
      <w:r w:rsidR="49E1FA90" w:rsidRPr="00EA061F">
        <w:rPr>
          <w:rStyle w:val="A0"/>
          <w:rFonts w:ascii="Arial" w:hAnsi="Arial" w:cs="Arial"/>
        </w:rPr>
        <w:t xml:space="preserve"> please go to </w:t>
      </w:r>
      <w:r w:rsidR="003C1AFD" w:rsidRPr="000C6727">
        <w:rPr>
          <w:rStyle w:val="A0"/>
          <w:rFonts w:ascii="Arial" w:hAnsi="Arial" w:cs="Arial"/>
        </w:rPr>
        <w:t>s</w:t>
      </w:r>
      <w:r w:rsidR="49E1FA90" w:rsidRPr="000C6727">
        <w:rPr>
          <w:rStyle w:val="A0"/>
          <w:rFonts w:ascii="Arial" w:hAnsi="Arial" w:cs="Arial"/>
        </w:rPr>
        <w:t xml:space="preserve">ection </w:t>
      </w:r>
      <w:r w:rsidR="4C734468" w:rsidRPr="000C6727">
        <w:rPr>
          <w:rStyle w:val="A0"/>
          <w:rFonts w:ascii="Arial" w:hAnsi="Arial" w:cs="Arial"/>
        </w:rPr>
        <w:t>7</w:t>
      </w:r>
      <w:r w:rsidR="036DD6D9" w:rsidRPr="000C6727">
        <w:rPr>
          <w:rStyle w:val="A0"/>
          <w:rFonts w:ascii="Arial" w:hAnsi="Arial" w:cs="Arial"/>
        </w:rPr>
        <w:fldChar w:fldCharType="begin"/>
      </w:r>
      <w:r w:rsidR="036DD6D9" w:rsidRPr="000C6727">
        <w:rPr>
          <w:rStyle w:val="A0"/>
          <w:rFonts w:ascii="Arial" w:hAnsi="Arial" w:cs="Arial"/>
        </w:rPr>
        <w:instrText xml:space="preserve"> FORMCHECKBOX </w:instrText>
      </w:r>
      <w:r w:rsidR="00071607">
        <w:rPr>
          <w:rStyle w:val="A0"/>
          <w:rFonts w:ascii="Arial" w:hAnsi="Arial" w:cs="Arial"/>
        </w:rPr>
        <w:fldChar w:fldCharType="separate"/>
      </w:r>
      <w:r w:rsidR="036DD6D9" w:rsidRPr="000C6727">
        <w:rPr>
          <w:rStyle w:val="A0"/>
          <w:rFonts w:ascii="Arial" w:hAnsi="Arial" w:cs="Arial"/>
        </w:rPr>
        <w:fldChar w:fldCharType="end"/>
      </w:r>
      <w:r w:rsidR="003E7BAE">
        <w:rPr>
          <w:rStyle w:val="A0"/>
          <w:rFonts w:ascii="Arial" w:hAnsi="Arial" w:cs="Arial"/>
        </w:rPr>
        <w:t xml:space="preserve"> or 8 </w:t>
      </w:r>
    </w:p>
    <w:p w14:paraId="7DB87415" w14:textId="39093C97" w:rsidR="00924E30" w:rsidRPr="00702348" w:rsidRDefault="00EA061F" w:rsidP="00702348">
      <w:pPr>
        <w:spacing w:after="240" w:line="276" w:lineRule="auto"/>
        <w:rPr>
          <w:rFonts w:ascii="Arial" w:hAnsi="Arial" w:cs="Arial"/>
          <w:color w:val="000000"/>
        </w:rPr>
        <w:sectPr w:rsidR="00924E30" w:rsidRPr="00702348" w:rsidSect="002E1F69">
          <w:pgSz w:w="11906" w:h="16838"/>
          <w:pgMar w:top="851" w:right="567" w:bottom="851" w:left="851" w:header="709" w:footer="0" w:gutter="0"/>
          <w:cols w:space="708"/>
          <w:docGrid w:linePitch="360"/>
        </w:sectPr>
      </w:pPr>
      <w:r w:rsidRPr="002E1F69">
        <w:rPr>
          <w:rStyle w:val="A0"/>
          <w:rFonts w:ascii="Arial" w:hAnsi="Arial" w:cs="Arial"/>
          <w:sz w:val="24"/>
          <w:szCs w:val="24"/>
        </w:rPr>
        <w:fldChar w:fldCharType="begin">
          <w:ffData>
            <w:name w:val=""/>
            <w:enabled/>
            <w:calcOnExit w:val="0"/>
            <w:checkBox>
              <w:size w:val="40"/>
              <w:default w:val="0"/>
              <w:checked w:val="0"/>
            </w:checkBox>
          </w:ffData>
        </w:fldChar>
      </w:r>
      <w:r w:rsidRPr="002E1F69">
        <w:rPr>
          <w:rStyle w:val="A0"/>
          <w:rFonts w:ascii="Arial" w:hAnsi="Arial" w:cs="Arial"/>
          <w:sz w:val="24"/>
          <w:szCs w:val="24"/>
        </w:rPr>
        <w:instrText xml:space="preserve"> FORMCHECKBOX </w:instrText>
      </w:r>
      <w:r w:rsidR="00071607">
        <w:rPr>
          <w:rStyle w:val="A0"/>
          <w:rFonts w:ascii="Arial" w:hAnsi="Arial" w:cs="Arial"/>
          <w:sz w:val="24"/>
          <w:szCs w:val="24"/>
        </w:rPr>
      </w:r>
      <w:r w:rsidR="00071607">
        <w:rPr>
          <w:rStyle w:val="A0"/>
          <w:rFonts w:ascii="Arial" w:hAnsi="Arial" w:cs="Arial"/>
          <w:sz w:val="24"/>
          <w:szCs w:val="24"/>
        </w:rPr>
        <w:fldChar w:fldCharType="separate"/>
      </w:r>
      <w:r w:rsidRPr="002E1F69">
        <w:rPr>
          <w:rStyle w:val="A0"/>
          <w:rFonts w:ascii="Arial" w:hAnsi="Arial" w:cs="Arial"/>
          <w:sz w:val="24"/>
          <w:szCs w:val="24"/>
        </w:rPr>
        <w:fldChar w:fldCharType="end"/>
      </w:r>
      <w:r>
        <w:rPr>
          <w:rStyle w:val="A0"/>
          <w:rFonts w:ascii="Arial" w:hAnsi="Arial" w:cs="Arial"/>
          <w:sz w:val="24"/>
          <w:szCs w:val="24"/>
        </w:rPr>
        <w:tab/>
      </w:r>
      <w:r w:rsidR="7BC2CC7E" w:rsidRPr="00EA061F">
        <w:rPr>
          <w:rStyle w:val="A2"/>
          <w:rFonts w:ascii="Arial" w:hAnsi="Arial" w:cs="Arial"/>
          <w:b w:val="0"/>
          <w:bCs w:val="0"/>
          <w:sz w:val="22"/>
          <w:szCs w:val="22"/>
        </w:rPr>
        <w:t xml:space="preserve">Both </w:t>
      </w:r>
      <w:r w:rsidR="003D13F4" w:rsidRPr="00EA061F">
        <w:rPr>
          <w:rStyle w:val="A2"/>
          <w:rFonts w:ascii="Arial" w:hAnsi="Arial" w:cs="Arial"/>
          <w:b w:val="0"/>
          <w:bCs w:val="0"/>
          <w:sz w:val="22"/>
          <w:szCs w:val="22"/>
        </w:rPr>
        <w:t xml:space="preserve">SQE1 and </w:t>
      </w:r>
      <w:r w:rsidR="00251CD0" w:rsidRPr="00EA061F">
        <w:rPr>
          <w:rStyle w:val="A2"/>
          <w:rFonts w:ascii="Arial" w:hAnsi="Arial" w:cs="Arial"/>
          <w:b w:val="0"/>
          <w:bCs w:val="0"/>
          <w:sz w:val="22"/>
          <w:szCs w:val="22"/>
        </w:rPr>
        <w:t>SQE</w:t>
      </w:r>
      <w:r w:rsidR="003D13F4" w:rsidRPr="00EA061F">
        <w:rPr>
          <w:rStyle w:val="A2"/>
          <w:rFonts w:ascii="Arial" w:hAnsi="Arial" w:cs="Arial"/>
          <w:b w:val="0"/>
          <w:bCs w:val="0"/>
          <w:sz w:val="22"/>
          <w:szCs w:val="22"/>
        </w:rPr>
        <w:t>2</w:t>
      </w:r>
      <w:r w:rsidR="000C6727">
        <w:rPr>
          <w:rStyle w:val="A2"/>
          <w:rFonts w:ascii="Arial" w:hAnsi="Arial" w:cs="Arial"/>
          <w:b w:val="0"/>
          <w:bCs w:val="0"/>
          <w:sz w:val="22"/>
          <w:szCs w:val="22"/>
        </w:rPr>
        <w:t xml:space="preserve"> -</w:t>
      </w:r>
      <w:r w:rsidR="00C57BC8" w:rsidRPr="00EA061F">
        <w:rPr>
          <w:rStyle w:val="A2"/>
          <w:rFonts w:ascii="Arial" w:hAnsi="Arial" w:cs="Arial"/>
          <w:b w:val="0"/>
          <w:bCs w:val="0"/>
          <w:sz w:val="22"/>
          <w:szCs w:val="22"/>
        </w:rPr>
        <w:t xml:space="preserve"> </w:t>
      </w:r>
      <w:r w:rsidR="260FF317" w:rsidRPr="00EA061F">
        <w:rPr>
          <w:rStyle w:val="A2"/>
          <w:rFonts w:ascii="Arial" w:hAnsi="Arial" w:cs="Arial"/>
          <w:b w:val="0"/>
          <w:bCs w:val="0"/>
          <w:sz w:val="22"/>
          <w:szCs w:val="22"/>
        </w:rPr>
        <w:t xml:space="preserve">please go to </w:t>
      </w:r>
      <w:r w:rsidR="260FF317" w:rsidRPr="000C6727">
        <w:rPr>
          <w:rStyle w:val="A2"/>
          <w:rFonts w:ascii="Arial" w:hAnsi="Arial" w:cs="Arial"/>
          <w:b w:val="0"/>
          <w:bCs w:val="0"/>
          <w:sz w:val="22"/>
          <w:szCs w:val="22"/>
        </w:rPr>
        <w:t>section</w:t>
      </w:r>
      <w:r w:rsidR="0673B0BB" w:rsidRPr="000C6727">
        <w:rPr>
          <w:rStyle w:val="A2"/>
          <w:rFonts w:ascii="Arial" w:hAnsi="Arial" w:cs="Arial"/>
          <w:b w:val="0"/>
          <w:bCs w:val="0"/>
          <w:sz w:val="22"/>
          <w:szCs w:val="22"/>
        </w:rPr>
        <w:t>s</w:t>
      </w:r>
      <w:r w:rsidR="260FF317" w:rsidRPr="000C6727">
        <w:rPr>
          <w:rStyle w:val="A2"/>
          <w:rFonts w:ascii="Arial" w:hAnsi="Arial" w:cs="Arial"/>
          <w:b w:val="0"/>
          <w:bCs w:val="0"/>
          <w:sz w:val="22"/>
          <w:szCs w:val="22"/>
        </w:rPr>
        <w:t xml:space="preserve"> 5</w:t>
      </w:r>
      <w:r w:rsidR="11E9FF0C" w:rsidRPr="000C6727">
        <w:rPr>
          <w:rStyle w:val="A2"/>
          <w:rFonts w:ascii="Arial" w:hAnsi="Arial" w:cs="Arial"/>
          <w:b w:val="0"/>
          <w:bCs w:val="0"/>
          <w:sz w:val="22"/>
          <w:szCs w:val="22"/>
        </w:rPr>
        <w:t>,</w:t>
      </w:r>
      <w:r w:rsidR="003C1AFD" w:rsidRPr="000C6727">
        <w:rPr>
          <w:rStyle w:val="A2"/>
          <w:rFonts w:ascii="Arial" w:hAnsi="Arial" w:cs="Arial"/>
          <w:b w:val="0"/>
          <w:bCs w:val="0"/>
          <w:sz w:val="22"/>
          <w:szCs w:val="22"/>
        </w:rPr>
        <w:t xml:space="preserve"> </w:t>
      </w:r>
      <w:r w:rsidR="11E9FF0C" w:rsidRPr="000C6727">
        <w:rPr>
          <w:rStyle w:val="A2"/>
          <w:rFonts w:ascii="Arial" w:hAnsi="Arial" w:cs="Arial"/>
          <w:b w:val="0"/>
          <w:bCs w:val="0"/>
          <w:sz w:val="22"/>
          <w:szCs w:val="22"/>
        </w:rPr>
        <w:t>6 and 7</w:t>
      </w:r>
      <w:r w:rsidR="003E7BAE">
        <w:rPr>
          <w:rStyle w:val="A2"/>
          <w:rFonts w:ascii="Arial" w:hAnsi="Arial" w:cs="Arial"/>
          <w:b w:val="0"/>
          <w:bCs w:val="0"/>
          <w:sz w:val="22"/>
          <w:szCs w:val="22"/>
        </w:rPr>
        <w:t xml:space="preserve"> or 8</w:t>
      </w:r>
      <w:r w:rsidR="002E1F69" w:rsidRPr="00EA061F">
        <w:rPr>
          <w:rStyle w:val="A2"/>
          <w:rFonts w:ascii="Arial" w:hAnsi="Arial" w:cs="Arial"/>
          <w:b w:val="0"/>
          <w:bCs w:val="0"/>
          <w:sz w:val="22"/>
          <w:szCs w:val="22"/>
        </w:rPr>
        <w:t xml:space="preserve">     </w:t>
      </w:r>
    </w:p>
    <w:p w14:paraId="05D8ED77" w14:textId="6C659193" w:rsidR="00B547E2" w:rsidRPr="007D7679" w:rsidRDefault="002E1F69" w:rsidP="5B8A1C58">
      <w:pPr>
        <w:widowControl w:val="0"/>
        <w:autoSpaceDE w:val="0"/>
        <w:autoSpaceDN w:val="0"/>
        <w:adjustRightInd w:val="0"/>
        <w:rPr>
          <w:rFonts w:ascii="Arial" w:hAnsi="Arial" w:cs="Arial"/>
          <w:color w:val="000000"/>
          <w:sz w:val="28"/>
          <w:szCs w:val="28"/>
        </w:rPr>
      </w:pPr>
      <w:r w:rsidRPr="5B8A1C58">
        <w:rPr>
          <w:rFonts w:ascii="Arial" w:hAnsi="Arial" w:cs="Arial"/>
          <w:b/>
          <w:bCs/>
          <w:sz w:val="28"/>
          <w:szCs w:val="28"/>
        </w:rPr>
        <w:lastRenderedPageBreak/>
        <w:t xml:space="preserve">Section </w:t>
      </w:r>
      <w:r w:rsidR="00722B53" w:rsidRPr="5B8A1C58">
        <w:rPr>
          <w:rFonts w:ascii="Arial" w:hAnsi="Arial" w:cs="Arial"/>
          <w:b/>
          <w:bCs/>
          <w:sz w:val="28"/>
          <w:szCs w:val="28"/>
        </w:rPr>
        <w:t>5</w:t>
      </w:r>
      <w:r w:rsidRPr="5B8A1C58">
        <w:rPr>
          <w:rFonts w:ascii="Arial" w:hAnsi="Arial" w:cs="Arial"/>
          <w:b/>
          <w:bCs/>
          <w:sz w:val="28"/>
          <w:szCs w:val="28"/>
        </w:rPr>
        <w:t>.</w:t>
      </w:r>
      <w:r w:rsidRPr="5B8A1C58">
        <w:rPr>
          <w:rStyle w:val="A5"/>
          <w:rFonts w:ascii="Arial" w:hAnsi="Arial" w:cs="Arial"/>
          <w:b/>
          <w:bCs/>
          <w:sz w:val="28"/>
          <w:szCs w:val="28"/>
        </w:rPr>
        <w:t xml:space="preserve"> </w:t>
      </w:r>
      <w:r w:rsidR="0E4B60FB" w:rsidRPr="5B8A1C58">
        <w:rPr>
          <w:rStyle w:val="A5"/>
          <w:rFonts w:ascii="Arial" w:hAnsi="Arial" w:cs="Arial"/>
          <w:b/>
          <w:bCs/>
          <w:sz w:val="28"/>
          <w:szCs w:val="28"/>
        </w:rPr>
        <w:t>SQE1 – Functioning Legal Knowledge assessments (FLK1)</w:t>
      </w:r>
      <w:r>
        <w:br/>
      </w:r>
      <w:r w:rsidRPr="5B8A1C58">
        <w:rPr>
          <w:rStyle w:val="A5"/>
          <w:rFonts w:ascii="Arial" w:hAnsi="Arial" w:cs="Arial"/>
          <w:sz w:val="28"/>
          <w:szCs w:val="28"/>
        </w:rPr>
        <w:t>The assessment table</w:t>
      </w:r>
      <w:r w:rsidR="4270E473" w:rsidRPr="5B8A1C58">
        <w:rPr>
          <w:rStyle w:val="A5"/>
          <w:rFonts w:ascii="Arial" w:hAnsi="Arial" w:cs="Arial"/>
          <w:sz w:val="28"/>
          <w:szCs w:val="28"/>
        </w:rPr>
        <w:t xml:space="preserve"> </w:t>
      </w:r>
      <w:r>
        <w:br/>
      </w:r>
      <w:r>
        <w:br/>
      </w:r>
      <w:bookmarkStart w:id="4" w:name="_Hlk63437985"/>
      <w:r w:rsidR="3BA8E254" w:rsidRPr="5B8A1C58">
        <w:rPr>
          <w:rFonts w:ascii="Arial" w:eastAsia="Arial" w:hAnsi="Arial" w:cs="Arial"/>
        </w:rPr>
        <w:t xml:space="preserve">Please tell us </w:t>
      </w:r>
      <w:r w:rsidR="07B93E2D" w:rsidRPr="00C121C4">
        <w:rPr>
          <w:rFonts w:ascii="Arial" w:eastAsia="Arial" w:hAnsi="Arial" w:cs="Arial"/>
        </w:rPr>
        <w:t xml:space="preserve">below </w:t>
      </w:r>
      <w:r w:rsidR="3BA8E254" w:rsidRPr="00C121C4">
        <w:rPr>
          <w:rFonts w:ascii="Arial" w:eastAsia="Arial" w:hAnsi="Arial" w:cs="Arial"/>
        </w:rPr>
        <w:t>how your qualification</w:t>
      </w:r>
      <w:r w:rsidR="57D58DE3" w:rsidRPr="00C121C4">
        <w:rPr>
          <w:rFonts w:ascii="Arial" w:eastAsia="Arial" w:hAnsi="Arial" w:cs="Arial"/>
        </w:rPr>
        <w:t xml:space="preserve"> and experience</w:t>
      </w:r>
      <w:r w:rsidR="3BA8E254" w:rsidRPr="00C121C4">
        <w:rPr>
          <w:rFonts w:ascii="Arial" w:eastAsia="Arial" w:hAnsi="Arial" w:cs="Arial"/>
        </w:rPr>
        <w:t xml:space="preserve"> </w:t>
      </w:r>
      <w:r w:rsidR="666AC733" w:rsidRPr="00C121C4">
        <w:rPr>
          <w:rFonts w:ascii="Arial" w:eastAsia="Arial" w:hAnsi="Arial" w:cs="Arial"/>
        </w:rPr>
        <w:t xml:space="preserve">are </w:t>
      </w:r>
      <w:r w:rsidR="0C5BCEBF" w:rsidRPr="00C121C4">
        <w:rPr>
          <w:rFonts w:ascii="Arial" w:eastAsia="Arial" w:hAnsi="Arial" w:cs="Arial"/>
        </w:rPr>
        <w:t xml:space="preserve">not substantially different </w:t>
      </w:r>
      <w:r w:rsidR="666AC733" w:rsidRPr="00C121C4">
        <w:rPr>
          <w:rFonts w:ascii="Arial" w:eastAsia="Arial" w:hAnsi="Arial" w:cs="Arial"/>
        </w:rPr>
        <w:t xml:space="preserve">to </w:t>
      </w:r>
      <w:r w:rsidR="3BA8E254" w:rsidRPr="00C121C4">
        <w:rPr>
          <w:rFonts w:ascii="Arial" w:eastAsia="Arial" w:hAnsi="Arial" w:cs="Arial"/>
        </w:rPr>
        <w:t xml:space="preserve">the </w:t>
      </w:r>
      <w:r w:rsidR="009314EF">
        <w:rPr>
          <w:rFonts w:ascii="Arial" w:eastAsia="Arial" w:hAnsi="Arial" w:cs="Arial"/>
        </w:rPr>
        <w:t>FLK1</w:t>
      </w:r>
      <w:r w:rsidR="3BA8E254" w:rsidRPr="00C121C4">
        <w:rPr>
          <w:rFonts w:ascii="Arial" w:eastAsia="Arial" w:hAnsi="Arial" w:cs="Arial"/>
        </w:rPr>
        <w:t xml:space="preserve"> content and standard</w:t>
      </w:r>
      <w:r w:rsidR="3BA8E254" w:rsidRPr="5B8A1C58">
        <w:rPr>
          <w:rFonts w:ascii="Arial" w:eastAsia="Arial" w:hAnsi="Arial" w:cs="Arial"/>
        </w:rPr>
        <w:t xml:space="preserve">. </w:t>
      </w:r>
      <w:r w:rsidR="5E3C2447" w:rsidRPr="5B8A1C58">
        <w:rPr>
          <w:rFonts w:ascii="Arial" w:eastAsia="Arial" w:hAnsi="Arial" w:cs="Arial"/>
        </w:rPr>
        <w:t>This is so we can be sure you can practise safely in England and Wales</w:t>
      </w:r>
      <w:r w:rsidR="002252EC" w:rsidRPr="5B8A1C58">
        <w:rPr>
          <w:rFonts w:ascii="Arial" w:eastAsia="Arial" w:hAnsi="Arial" w:cs="Arial"/>
        </w:rPr>
        <w:t>.</w:t>
      </w:r>
    </w:p>
    <w:p w14:paraId="10C2B705" w14:textId="7E2E14EB" w:rsidR="00B547E2" w:rsidRDefault="00B547E2" w:rsidP="00986419">
      <w:pPr>
        <w:pStyle w:val="Default"/>
        <w:rPr>
          <w:color w:val="auto"/>
          <w:sz w:val="22"/>
          <w:szCs w:val="22"/>
        </w:rPr>
      </w:pPr>
      <w:r>
        <w:rPr>
          <w:color w:val="auto"/>
          <w:sz w:val="22"/>
          <w:szCs w:val="22"/>
        </w:rPr>
        <w:t xml:space="preserve">You need to </w:t>
      </w:r>
      <w:r w:rsidR="003E7BAE">
        <w:rPr>
          <w:color w:val="auto"/>
          <w:sz w:val="22"/>
          <w:szCs w:val="22"/>
        </w:rPr>
        <w:t xml:space="preserve">show us </w:t>
      </w:r>
      <w:r>
        <w:rPr>
          <w:color w:val="auto"/>
          <w:sz w:val="22"/>
          <w:szCs w:val="22"/>
        </w:rPr>
        <w:t>that:</w:t>
      </w:r>
    </w:p>
    <w:p w14:paraId="3C70769A" w14:textId="3D5E51DF" w:rsidR="00B547E2" w:rsidRDefault="00B547E2" w:rsidP="00B547E2">
      <w:pPr>
        <w:pStyle w:val="Default"/>
        <w:numPr>
          <w:ilvl w:val="0"/>
          <w:numId w:val="8"/>
        </w:numPr>
        <w:rPr>
          <w:color w:val="auto"/>
          <w:sz w:val="22"/>
          <w:szCs w:val="22"/>
        </w:rPr>
      </w:pPr>
      <w:r w:rsidRPr="5B8A1C58">
        <w:rPr>
          <w:color w:val="auto"/>
          <w:sz w:val="22"/>
          <w:szCs w:val="22"/>
        </w:rPr>
        <w:t>Your qualification</w:t>
      </w:r>
      <w:r w:rsidR="4FF876AF" w:rsidRPr="5B8A1C58">
        <w:rPr>
          <w:color w:val="auto"/>
          <w:sz w:val="22"/>
          <w:szCs w:val="22"/>
        </w:rPr>
        <w:t xml:space="preserve"> and/or experience</w:t>
      </w:r>
      <w:r w:rsidRPr="5B8A1C58">
        <w:rPr>
          <w:color w:val="auto"/>
          <w:sz w:val="22"/>
          <w:szCs w:val="22"/>
        </w:rPr>
        <w:t xml:space="preserve"> cover the areas of law which are assessed in </w:t>
      </w:r>
      <w:r w:rsidR="16B8F3FC" w:rsidRPr="5B8A1C58">
        <w:rPr>
          <w:color w:val="auto"/>
          <w:sz w:val="22"/>
          <w:szCs w:val="22"/>
        </w:rPr>
        <w:t>FLK1</w:t>
      </w:r>
      <w:r w:rsidR="009314EF">
        <w:rPr>
          <w:color w:val="auto"/>
          <w:sz w:val="22"/>
          <w:szCs w:val="22"/>
        </w:rPr>
        <w:t xml:space="preserve"> </w:t>
      </w:r>
      <w:r w:rsidRPr="5B8A1C58">
        <w:rPr>
          <w:color w:val="auto"/>
          <w:sz w:val="22"/>
          <w:szCs w:val="22"/>
        </w:rPr>
        <w:t>and</w:t>
      </w:r>
    </w:p>
    <w:p w14:paraId="0771A00D" w14:textId="17DE3076" w:rsidR="00B547E2" w:rsidRPr="002E1F69" w:rsidRDefault="00B547E2" w:rsidP="00596F60">
      <w:pPr>
        <w:pStyle w:val="Default"/>
        <w:numPr>
          <w:ilvl w:val="0"/>
          <w:numId w:val="8"/>
        </w:numPr>
        <w:rPr>
          <w:color w:val="auto"/>
          <w:sz w:val="22"/>
          <w:szCs w:val="22"/>
        </w:rPr>
      </w:pPr>
      <w:r w:rsidRPr="5B8A1C58">
        <w:rPr>
          <w:color w:val="auto"/>
          <w:sz w:val="22"/>
          <w:szCs w:val="22"/>
        </w:rPr>
        <w:t xml:space="preserve">The law of these </w:t>
      </w:r>
      <w:r w:rsidR="002274CC" w:rsidRPr="5B8A1C58">
        <w:rPr>
          <w:color w:val="auto"/>
          <w:sz w:val="22"/>
          <w:szCs w:val="22"/>
        </w:rPr>
        <w:t>qualifications</w:t>
      </w:r>
      <w:r w:rsidR="65291438" w:rsidRPr="5B8A1C58">
        <w:rPr>
          <w:color w:val="auto"/>
          <w:sz w:val="22"/>
          <w:szCs w:val="22"/>
        </w:rPr>
        <w:t xml:space="preserve"> </w:t>
      </w:r>
      <w:r w:rsidR="009A783E">
        <w:rPr>
          <w:color w:val="auto"/>
          <w:sz w:val="22"/>
          <w:szCs w:val="22"/>
        </w:rPr>
        <w:t>which you have practised in your work experience</w:t>
      </w:r>
      <w:r w:rsidRPr="5B8A1C58">
        <w:rPr>
          <w:color w:val="auto"/>
          <w:sz w:val="22"/>
          <w:szCs w:val="22"/>
        </w:rPr>
        <w:t xml:space="preserve"> is </w:t>
      </w:r>
      <w:r w:rsidRPr="00C121C4">
        <w:rPr>
          <w:color w:val="auto"/>
          <w:sz w:val="22"/>
          <w:szCs w:val="22"/>
        </w:rPr>
        <w:t xml:space="preserve">not </w:t>
      </w:r>
      <w:r w:rsidR="002274CC" w:rsidRPr="00C121C4">
        <w:rPr>
          <w:color w:val="auto"/>
          <w:sz w:val="22"/>
          <w:szCs w:val="22"/>
        </w:rPr>
        <w:t>substantially</w:t>
      </w:r>
      <w:r w:rsidRPr="00C121C4">
        <w:rPr>
          <w:color w:val="auto"/>
          <w:sz w:val="22"/>
          <w:szCs w:val="22"/>
        </w:rPr>
        <w:t xml:space="preserve"> differen</w:t>
      </w:r>
      <w:r w:rsidRPr="5B8A1C58">
        <w:rPr>
          <w:color w:val="auto"/>
          <w:sz w:val="22"/>
          <w:szCs w:val="22"/>
        </w:rPr>
        <w:t>t to the law of England and Wales in these areas.</w:t>
      </w:r>
    </w:p>
    <w:p w14:paraId="72F1BA24" w14:textId="77777777" w:rsidR="002E1F69" w:rsidRPr="002E1F69" w:rsidRDefault="002E1F69" w:rsidP="00DF30C5">
      <w:pPr>
        <w:pStyle w:val="Default"/>
      </w:pPr>
    </w:p>
    <w:p w14:paraId="23A2C7CA" w14:textId="2DAAE5C5" w:rsidR="002E1F69" w:rsidRPr="002E1F69" w:rsidRDefault="1E783AB9" w:rsidP="00986419">
      <w:pPr>
        <w:rPr>
          <w:rStyle w:val="A5"/>
          <w:rFonts w:ascii="Arial" w:hAnsi="Arial" w:cs="Arial"/>
        </w:rPr>
      </w:pPr>
      <w:r w:rsidRPr="5B8A1C58">
        <w:rPr>
          <w:rFonts w:ascii="Arial" w:hAnsi="Arial" w:cs="Arial"/>
        </w:rPr>
        <w:t xml:space="preserve">Below are the </w:t>
      </w:r>
      <w:r w:rsidR="002E1F69" w:rsidRPr="5B8A1C58">
        <w:rPr>
          <w:rFonts w:ascii="Arial" w:hAnsi="Arial" w:cs="Arial"/>
        </w:rPr>
        <w:t xml:space="preserve">areas of functioning legal knowledge </w:t>
      </w:r>
      <w:r w:rsidR="5FC73B47" w:rsidRPr="5B8A1C58">
        <w:rPr>
          <w:rFonts w:ascii="Arial" w:hAnsi="Arial" w:cs="Arial"/>
        </w:rPr>
        <w:t>that</w:t>
      </w:r>
      <w:r w:rsidR="002E1F69" w:rsidRPr="5B8A1C58">
        <w:rPr>
          <w:rFonts w:ascii="Arial" w:hAnsi="Arial" w:cs="Arial"/>
        </w:rPr>
        <w:t xml:space="preserve"> you must provide evidence </w:t>
      </w:r>
      <w:r w:rsidR="00D64490" w:rsidRPr="5B8A1C58">
        <w:rPr>
          <w:rFonts w:ascii="Arial" w:hAnsi="Arial" w:cs="Arial"/>
        </w:rPr>
        <w:t>for.</w:t>
      </w:r>
    </w:p>
    <w:tbl>
      <w:tblPr>
        <w:tblStyle w:val="TableGrid"/>
        <w:tblpPr w:leftFromText="180" w:rightFromText="180" w:vertAnchor="text" w:tblpY="1"/>
        <w:tblOverlap w:val="never"/>
        <w:tblW w:w="15824" w:type="dxa"/>
        <w:tblLayout w:type="fixed"/>
        <w:tblLook w:val="04A0" w:firstRow="1" w:lastRow="0" w:firstColumn="1" w:lastColumn="0" w:noHBand="0" w:noVBand="1"/>
      </w:tblPr>
      <w:tblGrid>
        <w:gridCol w:w="664"/>
        <w:gridCol w:w="4086"/>
        <w:gridCol w:w="2333"/>
        <w:gridCol w:w="2532"/>
        <w:gridCol w:w="3563"/>
        <w:gridCol w:w="2646"/>
      </w:tblGrid>
      <w:tr w:rsidR="003806C5" w:rsidRPr="002E1F69" w14:paraId="279F95BE" w14:textId="7F79A402" w:rsidTr="00921FFD">
        <w:trPr>
          <w:trHeight w:val="1392"/>
          <w:tblHeader/>
        </w:trPr>
        <w:tc>
          <w:tcPr>
            <w:tcW w:w="4750" w:type="dxa"/>
            <w:gridSpan w:val="2"/>
            <w:shd w:val="clear" w:color="auto" w:fill="D9D9D9" w:themeFill="background1" w:themeFillShade="D9"/>
          </w:tcPr>
          <w:p w14:paraId="735AF871" w14:textId="03FA05C2" w:rsidR="003806C5" w:rsidRPr="00F77DEE" w:rsidRDefault="003806C5" w:rsidP="003806C5">
            <w:pPr>
              <w:rPr>
                <w:b/>
                <w:bCs/>
                <w:sz w:val="24"/>
                <w:szCs w:val="24"/>
              </w:rPr>
            </w:pPr>
            <w:bookmarkStart w:id="5" w:name="_Hlk57023860"/>
            <w:bookmarkEnd w:id="4"/>
          </w:p>
          <w:p w14:paraId="29BB9CF3" w14:textId="1D80D5F8" w:rsidR="003806C5" w:rsidRPr="00F77DEE" w:rsidRDefault="003806C5" w:rsidP="003806C5">
            <w:pPr>
              <w:rPr>
                <w:b/>
                <w:bCs/>
                <w:sz w:val="24"/>
                <w:szCs w:val="24"/>
              </w:rPr>
            </w:pPr>
          </w:p>
          <w:p w14:paraId="42487734" w14:textId="4EE7AB18" w:rsidR="003806C5" w:rsidRPr="00F77DEE" w:rsidRDefault="003806C5" w:rsidP="003806C5">
            <w:pPr>
              <w:rPr>
                <w:rFonts w:ascii="Arial" w:hAnsi="Arial" w:cs="Arial"/>
                <w:b/>
                <w:bCs/>
                <w:sz w:val="24"/>
                <w:szCs w:val="24"/>
              </w:rPr>
            </w:pPr>
            <w:r w:rsidRPr="00F77DEE">
              <w:rPr>
                <w:rFonts w:ascii="Arial" w:hAnsi="Arial" w:cs="Arial"/>
                <w:b/>
                <w:bCs/>
                <w:sz w:val="24"/>
                <w:szCs w:val="24"/>
              </w:rPr>
              <w:t>Area of functioning legal knowledge</w:t>
            </w:r>
          </w:p>
        </w:tc>
        <w:tc>
          <w:tcPr>
            <w:tcW w:w="2333" w:type="dxa"/>
            <w:shd w:val="clear" w:color="auto" w:fill="D9D9D9" w:themeFill="background1" w:themeFillShade="D9"/>
          </w:tcPr>
          <w:p w14:paraId="5353F68A" w14:textId="388B581F" w:rsidR="003806C5" w:rsidRPr="00F77DEE" w:rsidRDefault="003806C5" w:rsidP="003806C5">
            <w:pPr>
              <w:spacing w:before="120" w:after="120" w:line="276" w:lineRule="auto"/>
              <w:rPr>
                <w:rFonts w:ascii="Arial" w:hAnsi="Arial" w:cs="Arial"/>
                <w:b/>
                <w:bCs/>
                <w:sz w:val="24"/>
                <w:szCs w:val="24"/>
              </w:rPr>
            </w:pPr>
            <w:r>
              <w:rPr>
                <w:rFonts w:ascii="Arial" w:eastAsia="Calibri" w:hAnsi="Arial" w:cs="Arial"/>
                <w:b/>
                <w:bCs/>
                <w:sz w:val="24"/>
                <w:szCs w:val="24"/>
              </w:rPr>
              <w:t xml:space="preserve">Please tell us how </w:t>
            </w:r>
            <w:r w:rsidRPr="00F77DEE">
              <w:rPr>
                <w:rFonts w:ascii="Arial" w:eastAsia="Calibri" w:hAnsi="Arial" w:cs="Arial"/>
                <w:b/>
                <w:bCs/>
                <w:sz w:val="24"/>
                <w:szCs w:val="24"/>
              </w:rPr>
              <w:t xml:space="preserve">these areas are covered by your qualification </w:t>
            </w:r>
          </w:p>
        </w:tc>
        <w:tc>
          <w:tcPr>
            <w:tcW w:w="2532" w:type="dxa"/>
            <w:shd w:val="clear" w:color="auto" w:fill="D9D9D9" w:themeFill="background1" w:themeFillShade="D9"/>
          </w:tcPr>
          <w:p w14:paraId="6513C632" w14:textId="4F2BA5C0" w:rsidR="003806C5" w:rsidRPr="00F77DEE" w:rsidRDefault="003806C5" w:rsidP="003806C5">
            <w:pPr>
              <w:spacing w:before="120" w:after="120" w:line="276" w:lineRule="auto"/>
              <w:rPr>
                <w:rFonts w:ascii="Arial" w:eastAsia="Calibri" w:hAnsi="Arial" w:cs="Arial"/>
                <w:b/>
                <w:bCs/>
                <w:sz w:val="24"/>
                <w:szCs w:val="24"/>
              </w:rPr>
            </w:pPr>
            <w:r>
              <w:rPr>
                <w:rFonts w:ascii="Arial" w:eastAsia="Calibri" w:hAnsi="Arial" w:cs="Arial"/>
                <w:b/>
                <w:bCs/>
                <w:sz w:val="24"/>
                <w:szCs w:val="24"/>
              </w:rPr>
              <w:t>If</w:t>
            </w:r>
            <w:r w:rsidRPr="00F77DEE">
              <w:rPr>
                <w:rFonts w:ascii="Arial" w:eastAsia="Calibri" w:hAnsi="Arial" w:cs="Arial"/>
                <w:b/>
                <w:bCs/>
                <w:sz w:val="24"/>
                <w:szCs w:val="24"/>
              </w:rPr>
              <w:t xml:space="preserve"> these areas are covered by another qualification or experience</w:t>
            </w:r>
            <w:r>
              <w:rPr>
                <w:rFonts w:ascii="Arial" w:eastAsia="Calibri" w:hAnsi="Arial" w:cs="Arial"/>
                <w:b/>
                <w:bCs/>
                <w:sz w:val="24"/>
                <w:szCs w:val="24"/>
              </w:rPr>
              <w:t>, please tell us how</w:t>
            </w:r>
          </w:p>
        </w:tc>
        <w:tc>
          <w:tcPr>
            <w:tcW w:w="3563" w:type="dxa"/>
            <w:shd w:val="clear" w:color="auto" w:fill="D9D9D9" w:themeFill="background1" w:themeFillShade="D9"/>
          </w:tcPr>
          <w:p w14:paraId="42A74F72" w14:textId="3739C37B" w:rsidR="003806C5" w:rsidRPr="00F77DEE" w:rsidRDefault="003806C5" w:rsidP="003806C5">
            <w:pPr>
              <w:spacing w:before="120" w:after="120" w:line="276" w:lineRule="auto"/>
              <w:rPr>
                <w:rFonts w:ascii="Arial" w:hAnsi="Arial" w:cs="Arial"/>
                <w:b/>
                <w:bCs/>
                <w:sz w:val="24"/>
                <w:szCs w:val="24"/>
              </w:rPr>
            </w:pPr>
            <w:r>
              <w:rPr>
                <w:rFonts w:ascii="Arial" w:hAnsi="Arial" w:cs="Arial"/>
                <w:b/>
                <w:bCs/>
                <w:sz w:val="24"/>
                <w:szCs w:val="24"/>
              </w:rPr>
              <w:t>Please tell us how</w:t>
            </w:r>
            <w:r w:rsidRPr="00F77DEE">
              <w:rPr>
                <w:rFonts w:ascii="Arial" w:hAnsi="Arial" w:cs="Arial"/>
                <w:b/>
                <w:bCs/>
                <w:sz w:val="24"/>
                <w:szCs w:val="24"/>
              </w:rPr>
              <w:t xml:space="preserve"> the law covered in your qualification</w:t>
            </w:r>
            <w:r>
              <w:rPr>
                <w:rFonts w:ascii="Arial" w:hAnsi="Arial" w:cs="Arial"/>
                <w:b/>
                <w:bCs/>
                <w:sz w:val="24"/>
                <w:szCs w:val="24"/>
              </w:rPr>
              <w:t>,</w:t>
            </w:r>
            <w:r w:rsidRPr="00F77DEE">
              <w:rPr>
                <w:rFonts w:ascii="Arial" w:hAnsi="Arial" w:cs="Arial"/>
                <w:b/>
                <w:bCs/>
                <w:sz w:val="24"/>
                <w:szCs w:val="24"/>
              </w:rPr>
              <w:t xml:space="preserve"> </w:t>
            </w:r>
            <w:r>
              <w:rPr>
                <w:rFonts w:ascii="Arial" w:hAnsi="Arial" w:cs="Arial"/>
                <w:b/>
                <w:bCs/>
                <w:sz w:val="24"/>
                <w:szCs w:val="24"/>
              </w:rPr>
              <w:t xml:space="preserve">which you have practiced in your work </w:t>
            </w:r>
            <w:r w:rsidRPr="00F77DEE">
              <w:rPr>
                <w:rFonts w:ascii="Arial" w:hAnsi="Arial" w:cs="Arial"/>
                <w:b/>
                <w:bCs/>
                <w:sz w:val="24"/>
                <w:szCs w:val="24"/>
              </w:rPr>
              <w:t>experience</w:t>
            </w:r>
            <w:r>
              <w:rPr>
                <w:rFonts w:ascii="Arial" w:hAnsi="Arial" w:cs="Arial"/>
                <w:b/>
                <w:bCs/>
                <w:sz w:val="24"/>
                <w:szCs w:val="24"/>
              </w:rPr>
              <w:t>,</w:t>
            </w:r>
            <w:r w:rsidRPr="00F77DEE">
              <w:rPr>
                <w:rFonts w:ascii="Arial" w:hAnsi="Arial" w:cs="Arial"/>
                <w:b/>
                <w:bCs/>
                <w:sz w:val="24"/>
                <w:szCs w:val="24"/>
              </w:rPr>
              <w:t xml:space="preserve"> </w:t>
            </w:r>
            <w:r>
              <w:rPr>
                <w:rFonts w:ascii="Arial" w:hAnsi="Arial" w:cs="Arial"/>
                <w:b/>
                <w:bCs/>
                <w:sz w:val="24"/>
                <w:szCs w:val="24"/>
              </w:rPr>
              <w:t xml:space="preserve">is </w:t>
            </w:r>
            <w:r w:rsidRPr="00F77DEE">
              <w:rPr>
                <w:rFonts w:ascii="Arial" w:hAnsi="Arial" w:cs="Arial"/>
                <w:b/>
                <w:bCs/>
                <w:sz w:val="24"/>
                <w:szCs w:val="24"/>
              </w:rPr>
              <w:t>not substantially different to the law of England and Wales</w:t>
            </w:r>
          </w:p>
        </w:tc>
        <w:tc>
          <w:tcPr>
            <w:tcW w:w="2646" w:type="dxa"/>
            <w:shd w:val="clear" w:color="auto" w:fill="D9D9D9" w:themeFill="background1" w:themeFillShade="D9"/>
          </w:tcPr>
          <w:p w14:paraId="7895D4CA" w14:textId="44621B4B" w:rsidR="003806C5" w:rsidRDefault="003806C5" w:rsidP="003806C5">
            <w:pPr>
              <w:spacing w:before="120" w:after="120" w:line="276" w:lineRule="auto"/>
              <w:rPr>
                <w:rFonts w:ascii="Arial" w:hAnsi="Arial" w:cs="Arial"/>
                <w:b/>
                <w:bCs/>
                <w:sz w:val="24"/>
                <w:szCs w:val="24"/>
              </w:rPr>
            </w:pPr>
            <w:r>
              <w:rPr>
                <w:rFonts w:ascii="Arial" w:hAnsi="Arial" w:cs="Arial"/>
                <w:b/>
                <w:bCs/>
                <w:sz w:val="24"/>
                <w:szCs w:val="24"/>
              </w:rPr>
              <w:t>Evidence in support, eg reference samples of work etc</w:t>
            </w:r>
          </w:p>
        </w:tc>
      </w:tr>
      <w:bookmarkEnd w:id="5"/>
      <w:tr w:rsidR="006215EE" w:rsidRPr="002E1F69" w14:paraId="73D8DD01" w14:textId="27113129" w:rsidTr="00921FFD">
        <w:trPr>
          <w:trHeight w:val="413"/>
        </w:trPr>
        <w:tc>
          <w:tcPr>
            <w:tcW w:w="664" w:type="dxa"/>
            <w:shd w:val="clear" w:color="auto" w:fill="F2F2F2" w:themeFill="background1" w:themeFillShade="F2"/>
          </w:tcPr>
          <w:p w14:paraId="30405EE2" w14:textId="77777777" w:rsidR="006215EE" w:rsidRPr="002E1F69" w:rsidRDefault="006215EE" w:rsidP="003806C5">
            <w:pPr>
              <w:rPr>
                <w:rFonts w:ascii="Arial" w:hAnsi="Arial" w:cs="Arial"/>
                <w:b/>
                <w:sz w:val="24"/>
              </w:rPr>
            </w:pPr>
            <w:r w:rsidRPr="002E1F69">
              <w:rPr>
                <w:rFonts w:ascii="Arial" w:hAnsi="Arial" w:cs="Arial"/>
                <w:b/>
                <w:sz w:val="24"/>
              </w:rPr>
              <w:t xml:space="preserve">1.      </w:t>
            </w:r>
          </w:p>
        </w:tc>
        <w:tc>
          <w:tcPr>
            <w:tcW w:w="15160" w:type="dxa"/>
            <w:gridSpan w:val="5"/>
            <w:shd w:val="clear" w:color="auto" w:fill="F2F2F2" w:themeFill="background1" w:themeFillShade="F2"/>
          </w:tcPr>
          <w:p w14:paraId="5997BB66" w14:textId="4F064098" w:rsidR="006215EE" w:rsidRPr="002E1F69" w:rsidRDefault="006215EE" w:rsidP="003806C5">
            <w:pPr>
              <w:rPr>
                <w:rFonts w:ascii="Arial" w:hAnsi="Arial" w:cs="Arial"/>
                <w:b/>
                <w:sz w:val="24"/>
              </w:rPr>
            </w:pPr>
            <w:r w:rsidRPr="002E1F69">
              <w:rPr>
                <w:rFonts w:ascii="Arial" w:hAnsi="Arial" w:cs="Arial"/>
                <w:b/>
                <w:sz w:val="24"/>
              </w:rPr>
              <w:t>Business Law and Practice</w:t>
            </w:r>
          </w:p>
        </w:tc>
      </w:tr>
      <w:tr w:rsidR="006215EE" w:rsidRPr="002E1F69" w14:paraId="55BE0CD8" w14:textId="2CFD192A" w:rsidTr="00921FFD">
        <w:trPr>
          <w:trHeight w:val="413"/>
        </w:trPr>
        <w:tc>
          <w:tcPr>
            <w:tcW w:w="15824" w:type="dxa"/>
            <w:gridSpan w:val="6"/>
            <w:shd w:val="clear" w:color="auto" w:fill="F2F2F2" w:themeFill="background1" w:themeFillShade="F2"/>
          </w:tcPr>
          <w:p w14:paraId="04BB2353" w14:textId="31CD73BB" w:rsidR="006215EE" w:rsidRPr="0096485C" w:rsidRDefault="006215EE" w:rsidP="003806C5">
            <w:pPr>
              <w:rPr>
                <w:rFonts w:ascii="Arial" w:hAnsi="Arial" w:cs="Arial"/>
                <w:b/>
                <w:bCs/>
                <w:sz w:val="24"/>
                <w:szCs w:val="24"/>
              </w:rPr>
            </w:pPr>
            <w:r w:rsidRPr="0096485C">
              <w:rPr>
                <w:rFonts w:ascii="Arial" w:hAnsi="Arial" w:cs="Arial"/>
                <w:b/>
                <w:bCs/>
                <w:sz w:val="24"/>
                <w:szCs w:val="24"/>
              </w:rPr>
              <w:t>Business organisations, rules and procedures</w:t>
            </w:r>
          </w:p>
        </w:tc>
      </w:tr>
      <w:tr w:rsidR="003806C5" w:rsidRPr="002E1F69" w14:paraId="5F397A8B" w14:textId="1A46CA12" w:rsidTr="00921FFD">
        <w:trPr>
          <w:trHeight w:val="406"/>
        </w:trPr>
        <w:tc>
          <w:tcPr>
            <w:tcW w:w="664" w:type="dxa"/>
          </w:tcPr>
          <w:p w14:paraId="61A36E24" w14:textId="77777777" w:rsidR="003806C5" w:rsidRPr="002E1F69" w:rsidRDefault="003806C5" w:rsidP="003806C5">
            <w:pPr>
              <w:rPr>
                <w:rFonts w:ascii="Arial" w:eastAsia="Times New Roman" w:hAnsi="Arial" w:cs="Arial"/>
                <w:lang w:eastAsia="en-GB"/>
              </w:rPr>
            </w:pPr>
            <w:bookmarkStart w:id="6" w:name="_Hlk63438005"/>
            <w:r w:rsidRPr="002E1F69">
              <w:rPr>
                <w:rFonts w:ascii="Arial" w:eastAsia="Times New Roman" w:hAnsi="Arial" w:cs="Arial"/>
                <w:lang w:eastAsia="en-GB"/>
              </w:rPr>
              <w:t>1.1</w:t>
            </w:r>
          </w:p>
        </w:tc>
        <w:tc>
          <w:tcPr>
            <w:tcW w:w="4086" w:type="dxa"/>
          </w:tcPr>
          <w:p w14:paraId="6496B8DB" w14:textId="77777777" w:rsidR="003806C5" w:rsidRDefault="003806C5" w:rsidP="003806C5">
            <w:pPr>
              <w:rPr>
                <w:rFonts w:ascii="Arial" w:hAnsi="Arial" w:cs="Arial"/>
              </w:rPr>
            </w:pPr>
            <w:r w:rsidRPr="00596F60">
              <w:rPr>
                <w:rFonts w:ascii="Arial" w:hAnsi="Arial" w:cs="Arial"/>
              </w:rPr>
              <w:t xml:space="preserve">Business and organisational characteristics (sole trader/partnership/LLP/private and unlisted public companies). </w:t>
            </w:r>
          </w:p>
          <w:p w14:paraId="55C541CE" w14:textId="508DA243" w:rsidR="003806C5" w:rsidRPr="005D5AF3" w:rsidRDefault="003806C5" w:rsidP="003806C5">
            <w:pPr>
              <w:rPr>
                <w:rFonts w:ascii="Arial" w:hAnsi="Arial" w:cs="Arial"/>
              </w:rPr>
            </w:pPr>
          </w:p>
        </w:tc>
        <w:tc>
          <w:tcPr>
            <w:tcW w:w="2333" w:type="dxa"/>
          </w:tcPr>
          <w:p w14:paraId="0B7A56CD" w14:textId="77777777" w:rsidR="003806C5" w:rsidRPr="002E1F69" w:rsidRDefault="003806C5" w:rsidP="003806C5">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6D55BF10" w14:textId="7B983FDB" w:rsidR="003806C5" w:rsidRPr="002E1F69" w:rsidRDefault="003806C5" w:rsidP="003806C5">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3563" w:type="dxa"/>
          </w:tcPr>
          <w:p w14:paraId="0D8FC306" w14:textId="77777777" w:rsidR="003806C5" w:rsidRPr="002E1F69" w:rsidRDefault="003806C5" w:rsidP="003806C5">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28C2E0BE" w14:textId="35E90255" w:rsidR="003806C5" w:rsidRPr="002E1F69"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bookmarkEnd w:id="6"/>
      <w:tr w:rsidR="003806C5" w:rsidRPr="002E1F69" w14:paraId="73C563E5" w14:textId="5734A872" w:rsidTr="00921FFD">
        <w:trPr>
          <w:trHeight w:val="406"/>
        </w:trPr>
        <w:tc>
          <w:tcPr>
            <w:tcW w:w="664" w:type="dxa"/>
          </w:tcPr>
          <w:p w14:paraId="3B1F1DA2" w14:textId="77777777" w:rsidR="003806C5" w:rsidRPr="002E1F69" w:rsidRDefault="003806C5" w:rsidP="003806C5">
            <w:pPr>
              <w:spacing w:before="100" w:beforeAutospacing="1" w:after="100" w:afterAutospacing="1"/>
              <w:rPr>
                <w:rFonts w:ascii="Arial" w:eastAsia="Times New Roman" w:hAnsi="Arial" w:cs="Arial"/>
                <w:lang w:eastAsia="en-GB"/>
              </w:rPr>
            </w:pPr>
            <w:r w:rsidRPr="002E1F69">
              <w:rPr>
                <w:rFonts w:ascii="Arial" w:eastAsia="Times New Roman" w:hAnsi="Arial" w:cs="Arial"/>
                <w:lang w:eastAsia="en-GB"/>
              </w:rPr>
              <w:t>1.2</w:t>
            </w:r>
          </w:p>
        </w:tc>
        <w:tc>
          <w:tcPr>
            <w:tcW w:w="4086" w:type="dxa"/>
          </w:tcPr>
          <w:p w14:paraId="2889A0CE" w14:textId="77777777" w:rsidR="003806C5" w:rsidRDefault="003806C5" w:rsidP="003806C5">
            <w:pPr>
              <w:rPr>
                <w:rFonts w:ascii="Arial" w:hAnsi="Arial" w:cs="Arial"/>
              </w:rPr>
            </w:pPr>
            <w:r w:rsidRPr="00596F60">
              <w:rPr>
                <w:rFonts w:ascii="Arial" w:hAnsi="Arial" w:cs="Arial"/>
              </w:rPr>
              <w:t xml:space="preserve">Legal personality and limited liability. </w:t>
            </w:r>
          </w:p>
          <w:p w14:paraId="002109A7" w14:textId="42EACA97" w:rsidR="003806C5" w:rsidRPr="00C07C65" w:rsidRDefault="003806C5" w:rsidP="003806C5">
            <w:pPr>
              <w:rPr>
                <w:rFonts w:ascii="Arial" w:hAnsi="Arial" w:cs="Arial"/>
                <w:highlight w:val="magenta"/>
              </w:rPr>
            </w:pPr>
          </w:p>
        </w:tc>
        <w:tc>
          <w:tcPr>
            <w:tcW w:w="2333" w:type="dxa"/>
          </w:tcPr>
          <w:p w14:paraId="0E7BEC91" w14:textId="77777777" w:rsidR="003806C5" w:rsidRPr="002E1F69" w:rsidRDefault="003806C5" w:rsidP="003806C5">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01F2AB69" w14:textId="273AD5E1" w:rsidR="003806C5" w:rsidRPr="002E1F69" w:rsidRDefault="003806C5" w:rsidP="003806C5">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3563" w:type="dxa"/>
          </w:tcPr>
          <w:p w14:paraId="55A69C42" w14:textId="77777777" w:rsidR="003806C5" w:rsidRPr="002E1F69" w:rsidRDefault="003806C5" w:rsidP="003806C5">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1A2F0BF0" w14:textId="470B3F09" w:rsidR="003806C5" w:rsidRPr="002E1F69"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2B75B8D1" w14:textId="19E9A698" w:rsidTr="00921FFD">
        <w:trPr>
          <w:trHeight w:val="406"/>
        </w:trPr>
        <w:tc>
          <w:tcPr>
            <w:tcW w:w="664" w:type="dxa"/>
          </w:tcPr>
          <w:p w14:paraId="769649D0" w14:textId="77777777" w:rsidR="003806C5" w:rsidRPr="002E1F69" w:rsidRDefault="003806C5" w:rsidP="003806C5">
            <w:pPr>
              <w:spacing w:before="100" w:beforeAutospacing="1" w:after="100" w:afterAutospacing="1"/>
              <w:rPr>
                <w:rFonts w:ascii="Arial" w:eastAsia="Times New Roman" w:hAnsi="Arial" w:cs="Arial"/>
                <w:lang w:eastAsia="en-GB"/>
              </w:rPr>
            </w:pPr>
            <w:r w:rsidRPr="002E1F69">
              <w:rPr>
                <w:rFonts w:ascii="Arial" w:eastAsia="Times New Roman" w:hAnsi="Arial" w:cs="Arial"/>
                <w:lang w:eastAsia="en-GB"/>
              </w:rPr>
              <w:t>1.3</w:t>
            </w:r>
          </w:p>
        </w:tc>
        <w:tc>
          <w:tcPr>
            <w:tcW w:w="4086" w:type="dxa"/>
          </w:tcPr>
          <w:p w14:paraId="2F13B6FC" w14:textId="0E8A8715"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 xml:space="preserve">Procedures and documentation required to incorporate a company/form a partnership/LLP and other steps required under companies and </w:t>
            </w:r>
            <w:r w:rsidRPr="002252EC">
              <w:rPr>
                <w:rFonts w:ascii="Arial" w:eastAsia="Times New Roman" w:hAnsi="Arial" w:cs="Arial"/>
                <w:lang w:eastAsia="en-GB"/>
              </w:rPr>
              <w:lastRenderedPageBreak/>
              <w:t>partnerships legislation to enable the entity to commence operating:</w:t>
            </w:r>
          </w:p>
          <w:p w14:paraId="3E8C7E70" w14:textId="77777777" w:rsidR="003806C5" w:rsidRPr="002252EC" w:rsidRDefault="003806C5" w:rsidP="003806C5">
            <w:pPr>
              <w:numPr>
                <w:ilvl w:val="0"/>
                <w:numId w:val="2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constitutional documents</w:t>
            </w:r>
          </w:p>
          <w:p w14:paraId="10E090EB" w14:textId="64B35DE1" w:rsidR="003806C5" w:rsidRPr="002252EC" w:rsidRDefault="003806C5" w:rsidP="003806C5">
            <w:pPr>
              <w:numPr>
                <w:ilvl w:val="0"/>
                <w:numId w:val="2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Companies House filing requirements.</w:t>
            </w:r>
          </w:p>
        </w:tc>
        <w:tc>
          <w:tcPr>
            <w:tcW w:w="2333" w:type="dxa"/>
          </w:tcPr>
          <w:p w14:paraId="12243528" w14:textId="77777777" w:rsidR="003806C5" w:rsidRPr="002E1F69" w:rsidRDefault="003806C5" w:rsidP="003806C5">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3BB88690" w14:textId="3CFDC69C" w:rsidR="003806C5" w:rsidRPr="002E1F69" w:rsidRDefault="003806C5" w:rsidP="003806C5">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3563" w:type="dxa"/>
          </w:tcPr>
          <w:p w14:paraId="310F1A6E" w14:textId="77777777" w:rsidR="003806C5" w:rsidRPr="002E1F69" w:rsidRDefault="003806C5" w:rsidP="003806C5">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33A8D5BC" w14:textId="157E130A" w:rsidR="003806C5" w:rsidRPr="002E1F69"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6463DCC8" w14:textId="6F1C4FD5" w:rsidTr="00921FFD">
        <w:trPr>
          <w:trHeight w:val="406"/>
        </w:trPr>
        <w:tc>
          <w:tcPr>
            <w:tcW w:w="664" w:type="dxa"/>
          </w:tcPr>
          <w:p w14:paraId="5E3FEF02" w14:textId="77777777" w:rsidR="003806C5" w:rsidRPr="002E1F69" w:rsidRDefault="003806C5" w:rsidP="003806C5">
            <w:pPr>
              <w:spacing w:before="100" w:beforeAutospacing="1" w:after="100" w:afterAutospacing="1"/>
              <w:rPr>
                <w:rFonts w:ascii="Arial" w:eastAsia="Times New Roman" w:hAnsi="Arial" w:cs="Arial"/>
                <w:lang w:eastAsia="en-GB"/>
              </w:rPr>
            </w:pPr>
            <w:r w:rsidRPr="002E1F69">
              <w:rPr>
                <w:rFonts w:ascii="Arial" w:eastAsia="Times New Roman" w:hAnsi="Arial" w:cs="Arial"/>
                <w:lang w:eastAsia="en-GB"/>
              </w:rPr>
              <w:t>1.4</w:t>
            </w:r>
          </w:p>
        </w:tc>
        <w:tc>
          <w:tcPr>
            <w:tcW w:w="4086" w:type="dxa"/>
          </w:tcPr>
          <w:p w14:paraId="4E3A0FE9" w14:textId="248146EC"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Finance:</w:t>
            </w:r>
          </w:p>
          <w:p w14:paraId="05121430" w14:textId="77777777" w:rsidR="003806C5" w:rsidRPr="002252EC" w:rsidRDefault="003806C5" w:rsidP="003806C5">
            <w:pPr>
              <w:numPr>
                <w:ilvl w:val="0"/>
                <w:numId w:val="2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funding options: debt and equity</w:t>
            </w:r>
          </w:p>
          <w:p w14:paraId="219D259E" w14:textId="77777777" w:rsidR="003806C5" w:rsidRPr="002252EC" w:rsidRDefault="003806C5" w:rsidP="003806C5">
            <w:pPr>
              <w:numPr>
                <w:ilvl w:val="0"/>
                <w:numId w:val="2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types of security</w:t>
            </w:r>
          </w:p>
          <w:p w14:paraId="24B8F05F" w14:textId="77777777" w:rsidR="003806C5" w:rsidRPr="002252EC" w:rsidRDefault="003806C5" w:rsidP="003806C5">
            <w:pPr>
              <w:numPr>
                <w:ilvl w:val="0"/>
                <w:numId w:val="2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distribution of profits and gains</w:t>
            </w:r>
          </w:p>
          <w:p w14:paraId="69EAA20C" w14:textId="59765912" w:rsidR="003806C5" w:rsidRPr="002252EC" w:rsidRDefault="003806C5" w:rsidP="003806C5">
            <w:pPr>
              <w:numPr>
                <w:ilvl w:val="0"/>
                <w:numId w:val="2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financial records, information and accounting requirements.</w:t>
            </w:r>
          </w:p>
        </w:tc>
        <w:tc>
          <w:tcPr>
            <w:tcW w:w="2333" w:type="dxa"/>
          </w:tcPr>
          <w:p w14:paraId="6957A643" w14:textId="46A97197" w:rsidR="003806C5" w:rsidRPr="002E1F69" w:rsidRDefault="003806C5"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1DF4FC60" w14:textId="6D778811" w:rsidR="003806C5" w:rsidRPr="002E1F69" w:rsidRDefault="003806C5"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3563" w:type="dxa"/>
          </w:tcPr>
          <w:p w14:paraId="5A82BB9A" w14:textId="1DABE8B1" w:rsidR="003806C5" w:rsidRPr="002E1F69" w:rsidRDefault="003806C5"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2C2F839C" w14:textId="20AD2726" w:rsidR="003806C5" w:rsidRPr="002E1F69"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6C0336D5" w14:textId="35D8BA6F" w:rsidTr="00921FFD">
        <w:trPr>
          <w:trHeight w:val="406"/>
        </w:trPr>
        <w:tc>
          <w:tcPr>
            <w:tcW w:w="664" w:type="dxa"/>
          </w:tcPr>
          <w:p w14:paraId="6619DCB0" w14:textId="77777777" w:rsidR="003806C5" w:rsidRPr="002E1F69" w:rsidRDefault="003806C5" w:rsidP="003806C5">
            <w:pPr>
              <w:spacing w:before="100" w:beforeAutospacing="1" w:after="100" w:afterAutospacing="1"/>
              <w:rPr>
                <w:rFonts w:ascii="Arial" w:eastAsia="Times New Roman" w:hAnsi="Arial" w:cs="Arial"/>
                <w:lang w:eastAsia="en-GB"/>
              </w:rPr>
            </w:pPr>
            <w:r w:rsidRPr="002E1F69">
              <w:rPr>
                <w:rFonts w:ascii="Arial" w:eastAsia="Times New Roman" w:hAnsi="Arial" w:cs="Arial"/>
                <w:lang w:eastAsia="en-GB"/>
              </w:rPr>
              <w:t>1.5</w:t>
            </w:r>
          </w:p>
        </w:tc>
        <w:tc>
          <w:tcPr>
            <w:tcW w:w="4086" w:type="dxa"/>
          </w:tcPr>
          <w:p w14:paraId="7C8E24EA"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Corporate governance and compliance:</w:t>
            </w:r>
          </w:p>
          <w:p w14:paraId="742B2C66" w14:textId="77777777" w:rsidR="003806C5" w:rsidRPr="002252EC" w:rsidRDefault="003806C5" w:rsidP="003806C5">
            <w:pPr>
              <w:numPr>
                <w:ilvl w:val="0"/>
                <w:numId w:val="3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rights, duties and powers of directors and shareholders of companies</w:t>
            </w:r>
          </w:p>
          <w:p w14:paraId="37534DF3" w14:textId="77777777" w:rsidR="003806C5" w:rsidRPr="002252EC" w:rsidRDefault="003806C5" w:rsidP="003806C5">
            <w:pPr>
              <w:numPr>
                <w:ilvl w:val="0"/>
                <w:numId w:val="3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company decision-making and meetings: procedural, disclosure and approval requirements</w:t>
            </w:r>
          </w:p>
          <w:p w14:paraId="11E237BA" w14:textId="77777777" w:rsidR="003806C5" w:rsidRPr="002252EC" w:rsidRDefault="003806C5" w:rsidP="003806C5">
            <w:pPr>
              <w:numPr>
                <w:ilvl w:val="0"/>
                <w:numId w:val="3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documentary, record-keeping, statutory filing and disclosure requirements</w:t>
            </w:r>
          </w:p>
          <w:p w14:paraId="2E8082E2" w14:textId="77777777" w:rsidR="003806C5" w:rsidRPr="002252EC" w:rsidRDefault="003806C5" w:rsidP="003806C5">
            <w:pPr>
              <w:numPr>
                <w:ilvl w:val="0"/>
                <w:numId w:val="3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appointment and removal of directors</w:t>
            </w:r>
          </w:p>
          <w:p w14:paraId="36489387" w14:textId="603DF980" w:rsidR="003806C5" w:rsidRPr="002252EC" w:rsidRDefault="003806C5" w:rsidP="003806C5">
            <w:pPr>
              <w:numPr>
                <w:ilvl w:val="0"/>
                <w:numId w:val="3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minority shareholder protection.</w:t>
            </w:r>
          </w:p>
        </w:tc>
        <w:tc>
          <w:tcPr>
            <w:tcW w:w="2333" w:type="dxa"/>
          </w:tcPr>
          <w:p w14:paraId="19506DCC" w14:textId="404280C5" w:rsidR="003806C5" w:rsidRPr="002E1F69" w:rsidRDefault="003806C5"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7D63E7DF" w14:textId="5252E087" w:rsidR="003806C5" w:rsidRPr="002E1F69" w:rsidRDefault="003806C5"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3563" w:type="dxa"/>
          </w:tcPr>
          <w:p w14:paraId="7CC350E4" w14:textId="507C8883" w:rsidR="003806C5" w:rsidRPr="002E1F69" w:rsidRDefault="003806C5"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56750818" w14:textId="2DC39F58" w:rsidR="003806C5" w:rsidRPr="002E1F69"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057BCCDC" w14:textId="62C45D67" w:rsidTr="00921FFD">
        <w:trPr>
          <w:trHeight w:val="406"/>
        </w:trPr>
        <w:tc>
          <w:tcPr>
            <w:tcW w:w="664" w:type="dxa"/>
          </w:tcPr>
          <w:p w14:paraId="525B7AE5" w14:textId="77777777" w:rsidR="003806C5" w:rsidRPr="002E1F69" w:rsidRDefault="003806C5" w:rsidP="003806C5">
            <w:pPr>
              <w:spacing w:before="100" w:beforeAutospacing="1" w:after="100" w:afterAutospacing="1"/>
              <w:rPr>
                <w:rFonts w:ascii="Arial" w:eastAsia="Times New Roman" w:hAnsi="Arial" w:cs="Arial"/>
                <w:lang w:eastAsia="en-GB"/>
              </w:rPr>
            </w:pPr>
            <w:r w:rsidRPr="002E1F69">
              <w:rPr>
                <w:rFonts w:ascii="Arial" w:eastAsia="Times New Roman" w:hAnsi="Arial" w:cs="Arial"/>
                <w:lang w:eastAsia="en-GB"/>
              </w:rPr>
              <w:t>1.6</w:t>
            </w:r>
          </w:p>
        </w:tc>
        <w:tc>
          <w:tcPr>
            <w:tcW w:w="4086" w:type="dxa"/>
          </w:tcPr>
          <w:p w14:paraId="172CAC28"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Partnership decision-making and authority of partners:</w:t>
            </w:r>
          </w:p>
          <w:p w14:paraId="27D52923" w14:textId="77777777" w:rsidR="003806C5" w:rsidRPr="002252EC" w:rsidRDefault="003806C5" w:rsidP="003806C5">
            <w:pPr>
              <w:numPr>
                <w:ilvl w:val="0"/>
                <w:numId w:val="3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lastRenderedPageBreak/>
              <w:t>procedures and authority under the Partnership Act 1890</w:t>
            </w:r>
          </w:p>
          <w:p w14:paraId="358B612A" w14:textId="045F26ED" w:rsidR="003806C5" w:rsidRPr="002252EC" w:rsidRDefault="003806C5" w:rsidP="003806C5">
            <w:pPr>
              <w:numPr>
                <w:ilvl w:val="0"/>
                <w:numId w:val="3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common provisions in partnership agreements.</w:t>
            </w:r>
          </w:p>
        </w:tc>
        <w:tc>
          <w:tcPr>
            <w:tcW w:w="2333" w:type="dxa"/>
          </w:tcPr>
          <w:p w14:paraId="3F1B55A9" w14:textId="548DF1E4" w:rsidR="003806C5" w:rsidRPr="002E1F69" w:rsidRDefault="003806C5" w:rsidP="003806C5">
            <w:pPr>
              <w:spacing w:before="100" w:beforeAutospacing="1" w:after="100" w:afterAutospacing="1"/>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45BF5DA7" w14:textId="64858BAC" w:rsidR="003806C5" w:rsidRPr="002E1F69" w:rsidRDefault="003806C5"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3563" w:type="dxa"/>
          </w:tcPr>
          <w:p w14:paraId="5978AC6E" w14:textId="724C2923" w:rsidR="003806C5" w:rsidRPr="002E1F69" w:rsidRDefault="003806C5"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22402CB5" w14:textId="44C4B1D5" w:rsidR="003806C5" w:rsidRPr="002E1F69"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63280C24" w14:textId="12FFF200" w:rsidTr="00921FFD">
        <w:trPr>
          <w:trHeight w:val="406"/>
        </w:trPr>
        <w:tc>
          <w:tcPr>
            <w:tcW w:w="664" w:type="dxa"/>
            <w:tcBorders>
              <w:bottom w:val="single" w:sz="4" w:space="0" w:color="auto"/>
            </w:tcBorders>
          </w:tcPr>
          <w:p w14:paraId="58E57642" w14:textId="09C55971" w:rsidR="003806C5" w:rsidRPr="002E1F69" w:rsidRDefault="003806C5" w:rsidP="003806C5">
            <w:pPr>
              <w:spacing w:before="100" w:beforeAutospacing="1" w:after="100" w:afterAutospacing="1"/>
              <w:rPr>
                <w:rFonts w:ascii="Arial" w:eastAsia="Times New Roman" w:hAnsi="Arial" w:cs="Arial"/>
                <w:lang w:eastAsia="en-GB"/>
              </w:rPr>
            </w:pPr>
            <w:r>
              <w:rPr>
                <w:rFonts w:ascii="Arial" w:eastAsia="Times New Roman" w:hAnsi="Arial" w:cs="Arial"/>
                <w:lang w:eastAsia="en-GB"/>
              </w:rPr>
              <w:t>1.7</w:t>
            </w:r>
          </w:p>
        </w:tc>
        <w:tc>
          <w:tcPr>
            <w:tcW w:w="4086" w:type="dxa"/>
            <w:tcBorders>
              <w:bottom w:val="single" w:sz="4" w:space="0" w:color="auto"/>
            </w:tcBorders>
          </w:tcPr>
          <w:p w14:paraId="4A91C090"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Insolvency (corporate and personal):</w:t>
            </w:r>
          </w:p>
          <w:p w14:paraId="54952FA6" w14:textId="77777777" w:rsidR="003806C5" w:rsidRPr="002252EC" w:rsidRDefault="003806C5" w:rsidP="003806C5">
            <w:pPr>
              <w:numPr>
                <w:ilvl w:val="0"/>
                <w:numId w:val="3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options and procedures - CVA/IVA, bankruptcy, administration, fixed asset receivership, voluntary and compulsory liquidation</w:t>
            </w:r>
          </w:p>
          <w:p w14:paraId="7A51DD40" w14:textId="77777777" w:rsidR="003806C5" w:rsidRPr="002252EC" w:rsidRDefault="003806C5" w:rsidP="003806C5">
            <w:pPr>
              <w:numPr>
                <w:ilvl w:val="0"/>
                <w:numId w:val="3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claw-back of assets for creditors – preferences, transactions at an undervalue, fraudulent and wrongful trading, setting aside a floating charge</w:t>
            </w:r>
          </w:p>
          <w:p w14:paraId="1C5A0DE0" w14:textId="77777777" w:rsidR="003806C5" w:rsidRDefault="003806C5" w:rsidP="003806C5">
            <w:pPr>
              <w:numPr>
                <w:ilvl w:val="0"/>
                <w:numId w:val="3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order of priority for distribution to creditors.</w:t>
            </w:r>
          </w:p>
          <w:p w14:paraId="75F69A04" w14:textId="31DD92EB" w:rsidR="006215EE" w:rsidRPr="002252EC" w:rsidRDefault="006215EE" w:rsidP="006215EE">
            <w:pPr>
              <w:shd w:val="clear" w:color="auto" w:fill="FFFFFF"/>
              <w:spacing w:line="260" w:lineRule="atLeast"/>
              <w:ind w:left="720"/>
              <w:rPr>
                <w:rFonts w:ascii="Arial" w:eastAsia="Times New Roman" w:hAnsi="Arial" w:cs="Arial"/>
                <w:lang w:eastAsia="en-GB"/>
              </w:rPr>
            </w:pPr>
          </w:p>
        </w:tc>
        <w:tc>
          <w:tcPr>
            <w:tcW w:w="2333" w:type="dxa"/>
            <w:tcBorders>
              <w:bottom w:val="single" w:sz="4" w:space="0" w:color="auto"/>
            </w:tcBorders>
          </w:tcPr>
          <w:p w14:paraId="107F75B4" w14:textId="095A1E32" w:rsidR="003806C5" w:rsidRPr="002E1F69" w:rsidRDefault="003806C5" w:rsidP="003806C5">
            <w:pPr>
              <w:spacing w:before="100" w:beforeAutospacing="1" w:after="100" w:afterAutospacing="1"/>
              <w:rPr>
                <w:rFonts w:ascii="Arial" w:hAnsi="Arial" w:cs="Arial"/>
              </w:rPr>
            </w:pPr>
            <w:r w:rsidRPr="00BE6191">
              <w:rPr>
                <w:rFonts w:ascii="Arial" w:hAnsi="Arial" w:cs="Arial"/>
              </w:rPr>
              <w:fldChar w:fldCharType="begin">
                <w:ffData>
                  <w:name w:val="Text94"/>
                  <w:enabled/>
                  <w:calcOnExit w:val="0"/>
                  <w:textInput/>
                </w:ffData>
              </w:fldChar>
            </w:r>
            <w:r w:rsidRPr="00BE6191">
              <w:rPr>
                <w:rFonts w:ascii="Arial" w:hAnsi="Arial" w:cs="Arial"/>
              </w:rPr>
              <w:instrText xml:space="preserve"> FORMTEXT </w:instrText>
            </w:r>
            <w:r w:rsidRPr="00BE6191">
              <w:rPr>
                <w:rFonts w:ascii="Arial" w:hAnsi="Arial" w:cs="Arial"/>
              </w:rPr>
            </w:r>
            <w:r w:rsidRPr="00BE6191">
              <w:rPr>
                <w:rFonts w:ascii="Arial" w:hAnsi="Arial" w:cs="Arial"/>
              </w:rPr>
              <w:fldChar w:fldCharType="separate"/>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rPr>
              <w:fldChar w:fldCharType="end"/>
            </w:r>
          </w:p>
        </w:tc>
        <w:tc>
          <w:tcPr>
            <w:tcW w:w="2532" w:type="dxa"/>
            <w:tcBorders>
              <w:bottom w:val="single" w:sz="4" w:space="0" w:color="auto"/>
            </w:tcBorders>
          </w:tcPr>
          <w:p w14:paraId="04D343C0" w14:textId="614524E7" w:rsidR="003806C5" w:rsidRPr="002E1F69" w:rsidRDefault="003806C5" w:rsidP="003806C5">
            <w:pPr>
              <w:spacing w:before="100" w:beforeAutospacing="1" w:after="100" w:afterAutospacing="1"/>
              <w:rPr>
                <w:rFonts w:ascii="Arial" w:hAnsi="Arial" w:cs="Arial"/>
              </w:rPr>
            </w:pPr>
            <w:r w:rsidRPr="00BE6191">
              <w:rPr>
                <w:rFonts w:ascii="Arial" w:hAnsi="Arial" w:cs="Arial"/>
              </w:rPr>
              <w:fldChar w:fldCharType="begin">
                <w:ffData>
                  <w:name w:val="Text94"/>
                  <w:enabled/>
                  <w:calcOnExit w:val="0"/>
                  <w:textInput/>
                </w:ffData>
              </w:fldChar>
            </w:r>
            <w:r w:rsidRPr="00BE6191">
              <w:rPr>
                <w:rFonts w:ascii="Arial" w:hAnsi="Arial" w:cs="Arial"/>
              </w:rPr>
              <w:instrText xml:space="preserve"> FORMTEXT </w:instrText>
            </w:r>
            <w:r w:rsidRPr="00BE6191">
              <w:rPr>
                <w:rFonts w:ascii="Arial" w:hAnsi="Arial" w:cs="Arial"/>
              </w:rPr>
            </w:r>
            <w:r w:rsidRPr="00BE6191">
              <w:rPr>
                <w:rFonts w:ascii="Arial" w:hAnsi="Arial" w:cs="Arial"/>
              </w:rPr>
              <w:fldChar w:fldCharType="separate"/>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rPr>
              <w:fldChar w:fldCharType="end"/>
            </w:r>
          </w:p>
        </w:tc>
        <w:tc>
          <w:tcPr>
            <w:tcW w:w="3563" w:type="dxa"/>
            <w:tcBorders>
              <w:bottom w:val="single" w:sz="4" w:space="0" w:color="auto"/>
            </w:tcBorders>
          </w:tcPr>
          <w:p w14:paraId="37DAC98F" w14:textId="34A5895C" w:rsidR="003806C5" w:rsidRPr="002E1F69" w:rsidRDefault="003806C5" w:rsidP="003806C5">
            <w:pPr>
              <w:spacing w:before="100" w:beforeAutospacing="1" w:after="100" w:afterAutospacing="1"/>
              <w:rPr>
                <w:rFonts w:ascii="Arial" w:hAnsi="Arial" w:cs="Arial"/>
              </w:rPr>
            </w:pPr>
            <w:r w:rsidRPr="00BE6191">
              <w:rPr>
                <w:rFonts w:ascii="Arial" w:hAnsi="Arial" w:cs="Arial"/>
              </w:rPr>
              <w:fldChar w:fldCharType="begin">
                <w:ffData>
                  <w:name w:val="Text94"/>
                  <w:enabled/>
                  <w:calcOnExit w:val="0"/>
                  <w:textInput/>
                </w:ffData>
              </w:fldChar>
            </w:r>
            <w:r w:rsidRPr="00BE6191">
              <w:rPr>
                <w:rFonts w:ascii="Arial" w:hAnsi="Arial" w:cs="Arial"/>
              </w:rPr>
              <w:instrText xml:space="preserve"> FORMTEXT </w:instrText>
            </w:r>
            <w:r w:rsidRPr="00BE6191">
              <w:rPr>
                <w:rFonts w:ascii="Arial" w:hAnsi="Arial" w:cs="Arial"/>
              </w:rPr>
            </w:r>
            <w:r w:rsidRPr="00BE6191">
              <w:rPr>
                <w:rFonts w:ascii="Arial" w:hAnsi="Arial" w:cs="Arial"/>
              </w:rPr>
              <w:fldChar w:fldCharType="separate"/>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rPr>
              <w:fldChar w:fldCharType="end"/>
            </w:r>
          </w:p>
        </w:tc>
        <w:tc>
          <w:tcPr>
            <w:tcW w:w="2646" w:type="dxa"/>
            <w:tcBorders>
              <w:bottom w:val="single" w:sz="4" w:space="0" w:color="auto"/>
            </w:tcBorders>
          </w:tcPr>
          <w:p w14:paraId="7FF3A018" w14:textId="48E7216E" w:rsidR="003806C5" w:rsidRPr="00BE6191"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A55ABE" w:rsidRPr="002E1F69" w14:paraId="3A074DD7" w14:textId="4051BE77" w:rsidTr="00921FFD">
        <w:trPr>
          <w:trHeight w:val="406"/>
        </w:trPr>
        <w:tc>
          <w:tcPr>
            <w:tcW w:w="15824" w:type="dxa"/>
            <w:gridSpan w:val="6"/>
            <w:shd w:val="clear" w:color="auto" w:fill="F2F2F2" w:themeFill="background1" w:themeFillShade="F2"/>
          </w:tcPr>
          <w:p w14:paraId="1B04BDEA" w14:textId="19A120D4" w:rsidR="00A55ABE" w:rsidRPr="0096485C" w:rsidRDefault="00A55ABE" w:rsidP="003806C5">
            <w:pPr>
              <w:spacing w:line="260" w:lineRule="atLeast"/>
              <w:rPr>
                <w:rFonts w:ascii="Arial" w:hAnsi="Arial" w:cs="Arial"/>
                <w:b/>
                <w:bCs/>
                <w:sz w:val="24"/>
                <w:szCs w:val="24"/>
              </w:rPr>
            </w:pPr>
            <w:r w:rsidRPr="0096485C">
              <w:rPr>
                <w:rFonts w:ascii="Arial" w:hAnsi="Arial" w:cs="Arial"/>
                <w:b/>
                <w:bCs/>
                <w:sz w:val="24"/>
                <w:szCs w:val="24"/>
              </w:rPr>
              <w:t>Taxation</w:t>
            </w:r>
          </w:p>
        </w:tc>
      </w:tr>
      <w:tr w:rsidR="003806C5" w:rsidRPr="002E1F69" w14:paraId="5257B69E" w14:textId="1FF675F4" w:rsidTr="00921FFD">
        <w:trPr>
          <w:trHeight w:val="406"/>
        </w:trPr>
        <w:tc>
          <w:tcPr>
            <w:tcW w:w="664" w:type="dxa"/>
          </w:tcPr>
          <w:p w14:paraId="4D4237B1" w14:textId="4236D1FF" w:rsidR="003806C5" w:rsidRDefault="003806C5" w:rsidP="003806C5">
            <w:pPr>
              <w:spacing w:before="100" w:beforeAutospacing="1" w:after="100" w:afterAutospacing="1"/>
              <w:rPr>
                <w:rFonts w:ascii="Arial" w:eastAsia="Times New Roman" w:hAnsi="Arial" w:cs="Arial"/>
                <w:lang w:eastAsia="en-GB"/>
              </w:rPr>
            </w:pPr>
            <w:r>
              <w:rPr>
                <w:rFonts w:ascii="Arial" w:eastAsia="Times New Roman" w:hAnsi="Arial" w:cs="Arial"/>
                <w:lang w:eastAsia="en-GB"/>
              </w:rPr>
              <w:t>1.8</w:t>
            </w:r>
          </w:p>
        </w:tc>
        <w:tc>
          <w:tcPr>
            <w:tcW w:w="4086" w:type="dxa"/>
          </w:tcPr>
          <w:p w14:paraId="76F216B4"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Income Tax:</w:t>
            </w:r>
          </w:p>
          <w:p w14:paraId="405E012F" w14:textId="77777777" w:rsidR="003806C5" w:rsidRPr="002252EC" w:rsidRDefault="003806C5" w:rsidP="003806C5">
            <w:pPr>
              <w:numPr>
                <w:ilvl w:val="0"/>
                <w:numId w:val="3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chargeable persons/entities (employees, sole traders, partners, shareholders, lenders and debenture holders)</w:t>
            </w:r>
          </w:p>
          <w:p w14:paraId="71604369" w14:textId="77777777" w:rsidR="003806C5" w:rsidRPr="002252EC" w:rsidRDefault="003806C5" w:rsidP="003806C5">
            <w:pPr>
              <w:numPr>
                <w:ilvl w:val="0"/>
                <w:numId w:val="3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basis of charge (types of income/main reliefs and exemptions)</w:t>
            </w:r>
          </w:p>
          <w:p w14:paraId="1506FD19" w14:textId="77777777" w:rsidR="003806C5" w:rsidRPr="002252EC" w:rsidRDefault="003806C5" w:rsidP="003806C5">
            <w:pPr>
              <w:numPr>
                <w:ilvl w:val="0"/>
                <w:numId w:val="3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lastRenderedPageBreak/>
              <w:t>the charge to tax: calculation and collection</w:t>
            </w:r>
          </w:p>
          <w:p w14:paraId="005F4E1B" w14:textId="47AD89FB" w:rsidR="003806C5" w:rsidRPr="002252EC" w:rsidRDefault="003806C5" w:rsidP="003806C5">
            <w:pPr>
              <w:numPr>
                <w:ilvl w:val="0"/>
                <w:numId w:val="3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the scope of anti-avoidance provisions.</w:t>
            </w:r>
          </w:p>
        </w:tc>
        <w:tc>
          <w:tcPr>
            <w:tcW w:w="2333" w:type="dxa"/>
          </w:tcPr>
          <w:p w14:paraId="63441C40" w14:textId="1CFCDB27" w:rsidR="003806C5" w:rsidRPr="002E1F69" w:rsidRDefault="003806C5" w:rsidP="003806C5">
            <w:pPr>
              <w:spacing w:before="100" w:beforeAutospacing="1" w:after="100" w:afterAutospacing="1"/>
              <w:rPr>
                <w:rFonts w:ascii="Arial" w:hAnsi="Arial" w:cs="Arial"/>
              </w:rPr>
            </w:pPr>
            <w:r w:rsidRPr="00BE6191">
              <w:rPr>
                <w:rFonts w:ascii="Arial" w:hAnsi="Arial" w:cs="Arial"/>
              </w:rPr>
              <w:lastRenderedPageBreak/>
              <w:fldChar w:fldCharType="begin">
                <w:ffData>
                  <w:name w:val="Text94"/>
                  <w:enabled/>
                  <w:calcOnExit w:val="0"/>
                  <w:textInput/>
                </w:ffData>
              </w:fldChar>
            </w:r>
            <w:r w:rsidRPr="00BE6191">
              <w:rPr>
                <w:rFonts w:ascii="Arial" w:hAnsi="Arial" w:cs="Arial"/>
              </w:rPr>
              <w:instrText xml:space="preserve"> FORMTEXT </w:instrText>
            </w:r>
            <w:r w:rsidRPr="00BE6191">
              <w:rPr>
                <w:rFonts w:ascii="Arial" w:hAnsi="Arial" w:cs="Arial"/>
              </w:rPr>
            </w:r>
            <w:r w:rsidRPr="00BE6191">
              <w:rPr>
                <w:rFonts w:ascii="Arial" w:hAnsi="Arial" w:cs="Arial"/>
              </w:rPr>
              <w:fldChar w:fldCharType="separate"/>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rPr>
              <w:fldChar w:fldCharType="end"/>
            </w:r>
          </w:p>
        </w:tc>
        <w:tc>
          <w:tcPr>
            <w:tcW w:w="2532" w:type="dxa"/>
          </w:tcPr>
          <w:p w14:paraId="46FCB72A" w14:textId="2B7032D9" w:rsidR="003806C5" w:rsidRPr="002E1F69" w:rsidRDefault="003806C5" w:rsidP="003806C5">
            <w:pPr>
              <w:spacing w:before="100" w:beforeAutospacing="1" w:after="100" w:afterAutospacing="1"/>
              <w:rPr>
                <w:rFonts w:ascii="Arial" w:hAnsi="Arial" w:cs="Arial"/>
              </w:rPr>
            </w:pPr>
            <w:r w:rsidRPr="00BE6191">
              <w:rPr>
                <w:rFonts w:ascii="Arial" w:hAnsi="Arial" w:cs="Arial"/>
              </w:rPr>
              <w:fldChar w:fldCharType="begin">
                <w:ffData>
                  <w:name w:val="Text94"/>
                  <w:enabled/>
                  <w:calcOnExit w:val="0"/>
                  <w:textInput/>
                </w:ffData>
              </w:fldChar>
            </w:r>
            <w:r w:rsidRPr="00BE6191">
              <w:rPr>
                <w:rFonts w:ascii="Arial" w:hAnsi="Arial" w:cs="Arial"/>
              </w:rPr>
              <w:instrText xml:space="preserve"> FORMTEXT </w:instrText>
            </w:r>
            <w:r w:rsidRPr="00BE6191">
              <w:rPr>
                <w:rFonts w:ascii="Arial" w:hAnsi="Arial" w:cs="Arial"/>
              </w:rPr>
            </w:r>
            <w:r w:rsidRPr="00BE6191">
              <w:rPr>
                <w:rFonts w:ascii="Arial" w:hAnsi="Arial" w:cs="Arial"/>
              </w:rPr>
              <w:fldChar w:fldCharType="separate"/>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rPr>
              <w:fldChar w:fldCharType="end"/>
            </w:r>
          </w:p>
        </w:tc>
        <w:tc>
          <w:tcPr>
            <w:tcW w:w="3563" w:type="dxa"/>
          </w:tcPr>
          <w:p w14:paraId="680BAE68" w14:textId="0A5B73D8" w:rsidR="003806C5" w:rsidRPr="002E1F69" w:rsidRDefault="003806C5" w:rsidP="003806C5">
            <w:pPr>
              <w:spacing w:before="100" w:beforeAutospacing="1" w:after="100" w:afterAutospacing="1"/>
              <w:rPr>
                <w:rFonts w:ascii="Arial" w:hAnsi="Arial" w:cs="Arial"/>
              </w:rPr>
            </w:pPr>
            <w:r w:rsidRPr="00BE6191">
              <w:rPr>
                <w:rFonts w:ascii="Arial" w:hAnsi="Arial" w:cs="Arial"/>
              </w:rPr>
              <w:fldChar w:fldCharType="begin">
                <w:ffData>
                  <w:name w:val="Text94"/>
                  <w:enabled/>
                  <w:calcOnExit w:val="0"/>
                  <w:textInput/>
                </w:ffData>
              </w:fldChar>
            </w:r>
            <w:r w:rsidRPr="00BE6191">
              <w:rPr>
                <w:rFonts w:ascii="Arial" w:hAnsi="Arial" w:cs="Arial"/>
              </w:rPr>
              <w:instrText xml:space="preserve"> FORMTEXT </w:instrText>
            </w:r>
            <w:r w:rsidRPr="00BE6191">
              <w:rPr>
                <w:rFonts w:ascii="Arial" w:hAnsi="Arial" w:cs="Arial"/>
              </w:rPr>
            </w:r>
            <w:r w:rsidRPr="00BE6191">
              <w:rPr>
                <w:rFonts w:ascii="Arial" w:hAnsi="Arial" w:cs="Arial"/>
              </w:rPr>
              <w:fldChar w:fldCharType="separate"/>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noProof/>
              </w:rPr>
              <w:t> </w:t>
            </w:r>
            <w:r w:rsidRPr="00BE6191">
              <w:rPr>
                <w:rFonts w:ascii="Arial" w:hAnsi="Arial" w:cs="Arial"/>
              </w:rPr>
              <w:fldChar w:fldCharType="end"/>
            </w:r>
          </w:p>
        </w:tc>
        <w:tc>
          <w:tcPr>
            <w:tcW w:w="2646" w:type="dxa"/>
          </w:tcPr>
          <w:p w14:paraId="4D17D11B" w14:textId="65FA45C3" w:rsidR="003806C5" w:rsidRPr="00BE6191"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40C6CEB2" w14:textId="25BDCCE1" w:rsidTr="00921FFD">
        <w:trPr>
          <w:trHeight w:val="406"/>
        </w:trPr>
        <w:tc>
          <w:tcPr>
            <w:tcW w:w="664" w:type="dxa"/>
          </w:tcPr>
          <w:p w14:paraId="4D2F9D85" w14:textId="3BE2A151" w:rsidR="003806C5" w:rsidRDefault="003806C5" w:rsidP="003806C5">
            <w:pPr>
              <w:spacing w:before="100" w:beforeAutospacing="1" w:after="100" w:afterAutospacing="1"/>
              <w:rPr>
                <w:rFonts w:ascii="Arial" w:eastAsia="Times New Roman" w:hAnsi="Arial" w:cs="Arial"/>
                <w:lang w:eastAsia="en-GB"/>
              </w:rPr>
            </w:pPr>
            <w:r>
              <w:rPr>
                <w:rFonts w:ascii="Arial" w:eastAsia="Times New Roman" w:hAnsi="Arial" w:cs="Arial"/>
                <w:lang w:eastAsia="en-GB"/>
              </w:rPr>
              <w:t>1.9</w:t>
            </w:r>
          </w:p>
        </w:tc>
        <w:tc>
          <w:tcPr>
            <w:tcW w:w="4086" w:type="dxa"/>
          </w:tcPr>
          <w:p w14:paraId="40E22626"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Capital Gains Tax:</w:t>
            </w:r>
          </w:p>
          <w:p w14:paraId="3EDE65A2" w14:textId="77777777" w:rsidR="003806C5" w:rsidRPr="002252EC" w:rsidRDefault="003806C5" w:rsidP="003806C5">
            <w:pPr>
              <w:numPr>
                <w:ilvl w:val="0"/>
                <w:numId w:val="3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chargeable persons/entities (sole traders, partners, and shareholders)</w:t>
            </w:r>
          </w:p>
          <w:p w14:paraId="74EDCBEB" w14:textId="77777777" w:rsidR="003806C5" w:rsidRPr="002252EC" w:rsidRDefault="003806C5" w:rsidP="003806C5">
            <w:pPr>
              <w:numPr>
                <w:ilvl w:val="0"/>
                <w:numId w:val="3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basis of charge (calculation of gains/allowable deductions/main reliefs and exemptions)</w:t>
            </w:r>
          </w:p>
          <w:p w14:paraId="61B4EEEE" w14:textId="77777777" w:rsidR="003806C5" w:rsidRPr="002252EC" w:rsidRDefault="003806C5" w:rsidP="003806C5">
            <w:pPr>
              <w:numPr>
                <w:ilvl w:val="0"/>
                <w:numId w:val="3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the charge to tax: calculation and collection</w:t>
            </w:r>
          </w:p>
          <w:p w14:paraId="36BAC637" w14:textId="0C99A0F9" w:rsidR="003806C5" w:rsidRPr="002252EC" w:rsidRDefault="003806C5" w:rsidP="003806C5">
            <w:pPr>
              <w:numPr>
                <w:ilvl w:val="0"/>
                <w:numId w:val="3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the scope of anti-avoidance provisions.</w:t>
            </w:r>
          </w:p>
        </w:tc>
        <w:tc>
          <w:tcPr>
            <w:tcW w:w="2333" w:type="dxa"/>
          </w:tcPr>
          <w:p w14:paraId="36531016" w14:textId="64E06034" w:rsidR="003806C5" w:rsidRPr="002E1F69" w:rsidRDefault="003806C5" w:rsidP="003806C5">
            <w:pPr>
              <w:spacing w:before="100" w:beforeAutospacing="1" w:after="100" w:afterAutospacing="1"/>
              <w:rPr>
                <w:rFonts w:ascii="Arial" w:hAnsi="Arial" w:cs="Arial"/>
              </w:rPr>
            </w:pPr>
            <w:r w:rsidRPr="003E22CA">
              <w:rPr>
                <w:rFonts w:ascii="Arial" w:hAnsi="Arial" w:cs="Arial"/>
              </w:rPr>
              <w:fldChar w:fldCharType="begin">
                <w:ffData>
                  <w:name w:val="Text94"/>
                  <w:enabled/>
                  <w:calcOnExit w:val="0"/>
                  <w:textInput/>
                </w:ffData>
              </w:fldChar>
            </w:r>
            <w:r w:rsidRPr="003E22CA">
              <w:rPr>
                <w:rFonts w:ascii="Arial" w:hAnsi="Arial" w:cs="Arial"/>
              </w:rPr>
              <w:instrText xml:space="preserve"> FORMTEXT </w:instrText>
            </w:r>
            <w:r w:rsidRPr="003E22CA">
              <w:rPr>
                <w:rFonts w:ascii="Arial" w:hAnsi="Arial" w:cs="Arial"/>
              </w:rPr>
            </w:r>
            <w:r w:rsidRPr="003E22CA">
              <w:rPr>
                <w:rFonts w:ascii="Arial" w:hAnsi="Arial" w:cs="Arial"/>
              </w:rPr>
              <w:fldChar w:fldCharType="separate"/>
            </w:r>
            <w:r w:rsidRPr="003E22CA">
              <w:rPr>
                <w:rFonts w:ascii="Arial" w:hAnsi="Arial" w:cs="Arial"/>
                <w:noProof/>
              </w:rPr>
              <w:t> </w:t>
            </w:r>
            <w:r w:rsidRPr="003E22CA">
              <w:rPr>
                <w:rFonts w:ascii="Arial" w:hAnsi="Arial" w:cs="Arial"/>
                <w:noProof/>
              </w:rPr>
              <w:t> </w:t>
            </w:r>
            <w:r w:rsidRPr="003E22CA">
              <w:rPr>
                <w:rFonts w:ascii="Arial" w:hAnsi="Arial" w:cs="Arial"/>
                <w:noProof/>
              </w:rPr>
              <w:t> </w:t>
            </w:r>
            <w:r w:rsidRPr="003E22CA">
              <w:rPr>
                <w:rFonts w:ascii="Arial" w:hAnsi="Arial" w:cs="Arial"/>
                <w:noProof/>
              </w:rPr>
              <w:t> </w:t>
            </w:r>
            <w:r w:rsidRPr="003E22CA">
              <w:rPr>
                <w:rFonts w:ascii="Arial" w:hAnsi="Arial" w:cs="Arial"/>
                <w:noProof/>
              </w:rPr>
              <w:t> </w:t>
            </w:r>
            <w:r w:rsidRPr="003E22CA">
              <w:rPr>
                <w:rFonts w:ascii="Arial" w:hAnsi="Arial" w:cs="Arial"/>
              </w:rPr>
              <w:fldChar w:fldCharType="end"/>
            </w:r>
          </w:p>
        </w:tc>
        <w:tc>
          <w:tcPr>
            <w:tcW w:w="2532" w:type="dxa"/>
          </w:tcPr>
          <w:p w14:paraId="2B9CE93F" w14:textId="0ED787E1" w:rsidR="003806C5" w:rsidRPr="002E1F69" w:rsidRDefault="003806C5" w:rsidP="003806C5">
            <w:pPr>
              <w:spacing w:before="100" w:beforeAutospacing="1" w:after="100" w:afterAutospacing="1"/>
              <w:rPr>
                <w:rFonts w:ascii="Arial" w:hAnsi="Arial" w:cs="Arial"/>
              </w:rPr>
            </w:pPr>
            <w:r w:rsidRPr="003E22CA">
              <w:rPr>
                <w:rFonts w:ascii="Arial" w:hAnsi="Arial" w:cs="Arial"/>
              </w:rPr>
              <w:fldChar w:fldCharType="begin">
                <w:ffData>
                  <w:name w:val="Text94"/>
                  <w:enabled/>
                  <w:calcOnExit w:val="0"/>
                  <w:textInput/>
                </w:ffData>
              </w:fldChar>
            </w:r>
            <w:r w:rsidRPr="003E22CA">
              <w:rPr>
                <w:rFonts w:ascii="Arial" w:hAnsi="Arial" w:cs="Arial"/>
              </w:rPr>
              <w:instrText xml:space="preserve"> FORMTEXT </w:instrText>
            </w:r>
            <w:r w:rsidRPr="003E22CA">
              <w:rPr>
                <w:rFonts w:ascii="Arial" w:hAnsi="Arial" w:cs="Arial"/>
              </w:rPr>
            </w:r>
            <w:r w:rsidRPr="003E22CA">
              <w:rPr>
                <w:rFonts w:ascii="Arial" w:hAnsi="Arial" w:cs="Arial"/>
              </w:rPr>
              <w:fldChar w:fldCharType="separate"/>
            </w:r>
            <w:r w:rsidRPr="003E22CA">
              <w:rPr>
                <w:rFonts w:ascii="Arial" w:hAnsi="Arial" w:cs="Arial"/>
                <w:noProof/>
              </w:rPr>
              <w:t> </w:t>
            </w:r>
            <w:r w:rsidRPr="003E22CA">
              <w:rPr>
                <w:rFonts w:ascii="Arial" w:hAnsi="Arial" w:cs="Arial"/>
                <w:noProof/>
              </w:rPr>
              <w:t> </w:t>
            </w:r>
            <w:r w:rsidRPr="003E22CA">
              <w:rPr>
                <w:rFonts w:ascii="Arial" w:hAnsi="Arial" w:cs="Arial"/>
                <w:noProof/>
              </w:rPr>
              <w:t> </w:t>
            </w:r>
            <w:r w:rsidRPr="003E22CA">
              <w:rPr>
                <w:rFonts w:ascii="Arial" w:hAnsi="Arial" w:cs="Arial"/>
                <w:noProof/>
              </w:rPr>
              <w:t> </w:t>
            </w:r>
            <w:r w:rsidRPr="003E22CA">
              <w:rPr>
                <w:rFonts w:ascii="Arial" w:hAnsi="Arial" w:cs="Arial"/>
                <w:noProof/>
              </w:rPr>
              <w:t> </w:t>
            </w:r>
            <w:r w:rsidRPr="003E22CA">
              <w:rPr>
                <w:rFonts w:ascii="Arial" w:hAnsi="Arial" w:cs="Arial"/>
              </w:rPr>
              <w:fldChar w:fldCharType="end"/>
            </w:r>
          </w:p>
        </w:tc>
        <w:tc>
          <w:tcPr>
            <w:tcW w:w="3563" w:type="dxa"/>
          </w:tcPr>
          <w:p w14:paraId="3DACD3C7" w14:textId="7D84862C" w:rsidR="003806C5" w:rsidRPr="002E1F69" w:rsidRDefault="003806C5" w:rsidP="003806C5">
            <w:pPr>
              <w:spacing w:before="100" w:beforeAutospacing="1" w:after="100" w:afterAutospacing="1"/>
              <w:rPr>
                <w:rFonts w:ascii="Arial" w:hAnsi="Arial" w:cs="Arial"/>
              </w:rPr>
            </w:pPr>
            <w:r w:rsidRPr="003E22CA">
              <w:rPr>
                <w:rFonts w:ascii="Arial" w:hAnsi="Arial" w:cs="Arial"/>
              </w:rPr>
              <w:fldChar w:fldCharType="begin">
                <w:ffData>
                  <w:name w:val="Text94"/>
                  <w:enabled/>
                  <w:calcOnExit w:val="0"/>
                  <w:textInput/>
                </w:ffData>
              </w:fldChar>
            </w:r>
            <w:r w:rsidRPr="003E22CA">
              <w:rPr>
                <w:rFonts w:ascii="Arial" w:hAnsi="Arial" w:cs="Arial"/>
              </w:rPr>
              <w:instrText xml:space="preserve"> FORMTEXT </w:instrText>
            </w:r>
            <w:r w:rsidRPr="003E22CA">
              <w:rPr>
                <w:rFonts w:ascii="Arial" w:hAnsi="Arial" w:cs="Arial"/>
              </w:rPr>
            </w:r>
            <w:r w:rsidRPr="003E22CA">
              <w:rPr>
                <w:rFonts w:ascii="Arial" w:hAnsi="Arial" w:cs="Arial"/>
              </w:rPr>
              <w:fldChar w:fldCharType="separate"/>
            </w:r>
            <w:r w:rsidRPr="003E22CA">
              <w:rPr>
                <w:rFonts w:ascii="Arial" w:hAnsi="Arial" w:cs="Arial"/>
                <w:noProof/>
              </w:rPr>
              <w:t> </w:t>
            </w:r>
            <w:r w:rsidRPr="003E22CA">
              <w:rPr>
                <w:rFonts w:ascii="Arial" w:hAnsi="Arial" w:cs="Arial"/>
                <w:noProof/>
              </w:rPr>
              <w:t> </w:t>
            </w:r>
            <w:r w:rsidRPr="003E22CA">
              <w:rPr>
                <w:rFonts w:ascii="Arial" w:hAnsi="Arial" w:cs="Arial"/>
                <w:noProof/>
              </w:rPr>
              <w:t> </w:t>
            </w:r>
            <w:r w:rsidRPr="003E22CA">
              <w:rPr>
                <w:rFonts w:ascii="Arial" w:hAnsi="Arial" w:cs="Arial"/>
                <w:noProof/>
              </w:rPr>
              <w:t> </w:t>
            </w:r>
            <w:r w:rsidRPr="003E22CA">
              <w:rPr>
                <w:rFonts w:ascii="Arial" w:hAnsi="Arial" w:cs="Arial"/>
                <w:noProof/>
              </w:rPr>
              <w:t> </w:t>
            </w:r>
            <w:r w:rsidRPr="003E22CA">
              <w:rPr>
                <w:rFonts w:ascii="Arial" w:hAnsi="Arial" w:cs="Arial"/>
              </w:rPr>
              <w:fldChar w:fldCharType="end"/>
            </w:r>
          </w:p>
        </w:tc>
        <w:tc>
          <w:tcPr>
            <w:tcW w:w="2646" w:type="dxa"/>
          </w:tcPr>
          <w:p w14:paraId="7D69A5EE" w14:textId="4D532AA6" w:rsidR="003806C5" w:rsidRPr="003E22CA"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02AB0E0D" w14:textId="590FA5A1" w:rsidTr="00921FFD">
        <w:trPr>
          <w:trHeight w:val="406"/>
        </w:trPr>
        <w:tc>
          <w:tcPr>
            <w:tcW w:w="664" w:type="dxa"/>
          </w:tcPr>
          <w:p w14:paraId="3E392359" w14:textId="3CD0E8DB" w:rsidR="003806C5" w:rsidRDefault="003806C5" w:rsidP="003806C5">
            <w:pPr>
              <w:spacing w:before="100" w:beforeAutospacing="1" w:after="100" w:afterAutospacing="1"/>
              <w:rPr>
                <w:rFonts w:ascii="Arial" w:eastAsia="Times New Roman" w:hAnsi="Arial" w:cs="Arial"/>
                <w:lang w:eastAsia="en-GB"/>
              </w:rPr>
            </w:pPr>
            <w:r>
              <w:rPr>
                <w:rFonts w:ascii="Arial" w:eastAsia="Times New Roman" w:hAnsi="Arial" w:cs="Arial"/>
                <w:lang w:eastAsia="en-GB"/>
              </w:rPr>
              <w:t>1.10</w:t>
            </w:r>
          </w:p>
        </w:tc>
        <w:tc>
          <w:tcPr>
            <w:tcW w:w="4086" w:type="dxa"/>
          </w:tcPr>
          <w:p w14:paraId="4E180E08"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Corporation Tax:</w:t>
            </w:r>
          </w:p>
          <w:p w14:paraId="0BDF2F30" w14:textId="77777777" w:rsidR="003806C5" w:rsidRPr="002252EC" w:rsidRDefault="003806C5" w:rsidP="003806C5">
            <w:pPr>
              <w:numPr>
                <w:ilvl w:val="0"/>
                <w:numId w:val="3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basis of charge</w:t>
            </w:r>
          </w:p>
          <w:p w14:paraId="0C21F598" w14:textId="77777777" w:rsidR="003806C5" w:rsidRPr="002252EC" w:rsidRDefault="003806C5" w:rsidP="003806C5">
            <w:pPr>
              <w:numPr>
                <w:ilvl w:val="0"/>
                <w:numId w:val="3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calculation, payment and collection of tax</w:t>
            </w:r>
          </w:p>
          <w:p w14:paraId="0DD781B1" w14:textId="77777777" w:rsidR="003806C5" w:rsidRPr="002252EC" w:rsidRDefault="003806C5" w:rsidP="003806C5">
            <w:pPr>
              <w:numPr>
                <w:ilvl w:val="0"/>
                <w:numId w:val="3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tax treatment of company distributions or deemed distributions to shareholders</w:t>
            </w:r>
          </w:p>
          <w:p w14:paraId="310DE526" w14:textId="0996B48B" w:rsidR="003806C5" w:rsidRPr="002252EC" w:rsidRDefault="003806C5" w:rsidP="003806C5">
            <w:pPr>
              <w:numPr>
                <w:ilvl w:val="0"/>
                <w:numId w:val="3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outline of anti-avoidance legislation.</w:t>
            </w:r>
          </w:p>
        </w:tc>
        <w:tc>
          <w:tcPr>
            <w:tcW w:w="2333" w:type="dxa"/>
          </w:tcPr>
          <w:p w14:paraId="7D1CB825" w14:textId="530C4C84" w:rsidR="003806C5" w:rsidRPr="002E1F69" w:rsidRDefault="003806C5" w:rsidP="003806C5">
            <w:pPr>
              <w:spacing w:before="100" w:beforeAutospacing="1" w:after="100" w:afterAutospacing="1"/>
              <w:rPr>
                <w:rFonts w:ascii="Arial" w:hAnsi="Arial" w:cs="Arial"/>
              </w:rPr>
            </w:pPr>
            <w:r w:rsidRPr="00503033">
              <w:rPr>
                <w:rFonts w:ascii="Arial" w:hAnsi="Arial" w:cs="Arial"/>
              </w:rPr>
              <w:fldChar w:fldCharType="begin">
                <w:ffData>
                  <w:name w:val="Text94"/>
                  <w:enabled/>
                  <w:calcOnExit w:val="0"/>
                  <w:textInput/>
                </w:ffData>
              </w:fldChar>
            </w:r>
            <w:r w:rsidRPr="00503033">
              <w:rPr>
                <w:rFonts w:ascii="Arial" w:hAnsi="Arial" w:cs="Arial"/>
              </w:rPr>
              <w:instrText xml:space="preserve"> FORMTEXT </w:instrText>
            </w:r>
            <w:r w:rsidRPr="00503033">
              <w:rPr>
                <w:rFonts w:ascii="Arial" w:hAnsi="Arial" w:cs="Arial"/>
              </w:rPr>
            </w:r>
            <w:r w:rsidRPr="00503033">
              <w:rPr>
                <w:rFonts w:ascii="Arial" w:hAnsi="Arial" w:cs="Arial"/>
              </w:rPr>
              <w:fldChar w:fldCharType="separate"/>
            </w:r>
            <w:r w:rsidRPr="00503033">
              <w:rPr>
                <w:rFonts w:ascii="Arial" w:hAnsi="Arial" w:cs="Arial"/>
                <w:noProof/>
              </w:rPr>
              <w:t> </w:t>
            </w:r>
            <w:r w:rsidRPr="00503033">
              <w:rPr>
                <w:rFonts w:ascii="Arial" w:hAnsi="Arial" w:cs="Arial"/>
                <w:noProof/>
              </w:rPr>
              <w:t> </w:t>
            </w:r>
            <w:r w:rsidRPr="00503033">
              <w:rPr>
                <w:rFonts w:ascii="Arial" w:hAnsi="Arial" w:cs="Arial"/>
                <w:noProof/>
              </w:rPr>
              <w:t> </w:t>
            </w:r>
            <w:r w:rsidRPr="00503033">
              <w:rPr>
                <w:rFonts w:ascii="Arial" w:hAnsi="Arial" w:cs="Arial"/>
                <w:noProof/>
              </w:rPr>
              <w:t> </w:t>
            </w:r>
            <w:r w:rsidRPr="00503033">
              <w:rPr>
                <w:rFonts w:ascii="Arial" w:hAnsi="Arial" w:cs="Arial"/>
                <w:noProof/>
              </w:rPr>
              <w:t> </w:t>
            </w:r>
            <w:r w:rsidRPr="00503033">
              <w:rPr>
                <w:rFonts w:ascii="Arial" w:hAnsi="Arial" w:cs="Arial"/>
              </w:rPr>
              <w:fldChar w:fldCharType="end"/>
            </w:r>
          </w:p>
        </w:tc>
        <w:tc>
          <w:tcPr>
            <w:tcW w:w="2532" w:type="dxa"/>
          </w:tcPr>
          <w:p w14:paraId="51D15F5F" w14:textId="19E05480" w:rsidR="003806C5" w:rsidRPr="002E1F69" w:rsidRDefault="003806C5" w:rsidP="003806C5">
            <w:pPr>
              <w:spacing w:before="100" w:beforeAutospacing="1" w:after="100" w:afterAutospacing="1"/>
              <w:rPr>
                <w:rFonts w:ascii="Arial" w:hAnsi="Arial" w:cs="Arial"/>
              </w:rPr>
            </w:pPr>
            <w:r w:rsidRPr="00503033">
              <w:rPr>
                <w:rFonts w:ascii="Arial" w:hAnsi="Arial" w:cs="Arial"/>
              </w:rPr>
              <w:fldChar w:fldCharType="begin">
                <w:ffData>
                  <w:name w:val="Text94"/>
                  <w:enabled/>
                  <w:calcOnExit w:val="0"/>
                  <w:textInput/>
                </w:ffData>
              </w:fldChar>
            </w:r>
            <w:r w:rsidRPr="00503033">
              <w:rPr>
                <w:rFonts w:ascii="Arial" w:hAnsi="Arial" w:cs="Arial"/>
              </w:rPr>
              <w:instrText xml:space="preserve"> FORMTEXT </w:instrText>
            </w:r>
            <w:r w:rsidRPr="00503033">
              <w:rPr>
                <w:rFonts w:ascii="Arial" w:hAnsi="Arial" w:cs="Arial"/>
              </w:rPr>
            </w:r>
            <w:r w:rsidRPr="00503033">
              <w:rPr>
                <w:rFonts w:ascii="Arial" w:hAnsi="Arial" w:cs="Arial"/>
              </w:rPr>
              <w:fldChar w:fldCharType="separate"/>
            </w:r>
            <w:r w:rsidRPr="00503033">
              <w:rPr>
                <w:rFonts w:ascii="Arial" w:hAnsi="Arial" w:cs="Arial"/>
                <w:noProof/>
              </w:rPr>
              <w:t> </w:t>
            </w:r>
            <w:r w:rsidRPr="00503033">
              <w:rPr>
                <w:rFonts w:ascii="Arial" w:hAnsi="Arial" w:cs="Arial"/>
                <w:noProof/>
              </w:rPr>
              <w:t> </w:t>
            </w:r>
            <w:r w:rsidRPr="00503033">
              <w:rPr>
                <w:rFonts w:ascii="Arial" w:hAnsi="Arial" w:cs="Arial"/>
                <w:noProof/>
              </w:rPr>
              <w:t> </w:t>
            </w:r>
            <w:r w:rsidRPr="00503033">
              <w:rPr>
                <w:rFonts w:ascii="Arial" w:hAnsi="Arial" w:cs="Arial"/>
                <w:noProof/>
              </w:rPr>
              <w:t> </w:t>
            </w:r>
            <w:r w:rsidRPr="00503033">
              <w:rPr>
                <w:rFonts w:ascii="Arial" w:hAnsi="Arial" w:cs="Arial"/>
                <w:noProof/>
              </w:rPr>
              <w:t> </w:t>
            </w:r>
            <w:r w:rsidRPr="00503033">
              <w:rPr>
                <w:rFonts w:ascii="Arial" w:hAnsi="Arial" w:cs="Arial"/>
              </w:rPr>
              <w:fldChar w:fldCharType="end"/>
            </w:r>
          </w:p>
        </w:tc>
        <w:tc>
          <w:tcPr>
            <w:tcW w:w="3563" w:type="dxa"/>
          </w:tcPr>
          <w:p w14:paraId="6844AA22" w14:textId="4E165F3B" w:rsidR="003806C5" w:rsidRPr="002E1F69" w:rsidRDefault="003806C5" w:rsidP="003806C5">
            <w:pPr>
              <w:spacing w:before="100" w:beforeAutospacing="1" w:after="100" w:afterAutospacing="1"/>
              <w:rPr>
                <w:rFonts w:ascii="Arial" w:hAnsi="Arial" w:cs="Arial"/>
              </w:rPr>
            </w:pPr>
            <w:r w:rsidRPr="00503033">
              <w:rPr>
                <w:rFonts w:ascii="Arial" w:hAnsi="Arial" w:cs="Arial"/>
              </w:rPr>
              <w:fldChar w:fldCharType="begin">
                <w:ffData>
                  <w:name w:val="Text94"/>
                  <w:enabled/>
                  <w:calcOnExit w:val="0"/>
                  <w:textInput/>
                </w:ffData>
              </w:fldChar>
            </w:r>
            <w:r w:rsidRPr="00503033">
              <w:rPr>
                <w:rFonts w:ascii="Arial" w:hAnsi="Arial" w:cs="Arial"/>
              </w:rPr>
              <w:instrText xml:space="preserve"> FORMTEXT </w:instrText>
            </w:r>
            <w:r w:rsidRPr="00503033">
              <w:rPr>
                <w:rFonts w:ascii="Arial" w:hAnsi="Arial" w:cs="Arial"/>
              </w:rPr>
            </w:r>
            <w:r w:rsidRPr="00503033">
              <w:rPr>
                <w:rFonts w:ascii="Arial" w:hAnsi="Arial" w:cs="Arial"/>
              </w:rPr>
              <w:fldChar w:fldCharType="separate"/>
            </w:r>
            <w:r w:rsidRPr="00503033">
              <w:rPr>
                <w:rFonts w:ascii="Arial" w:hAnsi="Arial" w:cs="Arial"/>
                <w:noProof/>
              </w:rPr>
              <w:t> </w:t>
            </w:r>
            <w:r w:rsidRPr="00503033">
              <w:rPr>
                <w:rFonts w:ascii="Arial" w:hAnsi="Arial" w:cs="Arial"/>
                <w:noProof/>
              </w:rPr>
              <w:t> </w:t>
            </w:r>
            <w:r w:rsidRPr="00503033">
              <w:rPr>
                <w:rFonts w:ascii="Arial" w:hAnsi="Arial" w:cs="Arial"/>
                <w:noProof/>
              </w:rPr>
              <w:t> </w:t>
            </w:r>
            <w:r w:rsidRPr="00503033">
              <w:rPr>
                <w:rFonts w:ascii="Arial" w:hAnsi="Arial" w:cs="Arial"/>
                <w:noProof/>
              </w:rPr>
              <w:t> </w:t>
            </w:r>
            <w:r w:rsidRPr="00503033">
              <w:rPr>
                <w:rFonts w:ascii="Arial" w:hAnsi="Arial" w:cs="Arial"/>
                <w:noProof/>
              </w:rPr>
              <w:t> </w:t>
            </w:r>
            <w:r w:rsidRPr="00503033">
              <w:rPr>
                <w:rFonts w:ascii="Arial" w:hAnsi="Arial" w:cs="Arial"/>
              </w:rPr>
              <w:fldChar w:fldCharType="end"/>
            </w:r>
          </w:p>
        </w:tc>
        <w:tc>
          <w:tcPr>
            <w:tcW w:w="2646" w:type="dxa"/>
          </w:tcPr>
          <w:p w14:paraId="4851E93B" w14:textId="0A97EFDC" w:rsidR="003806C5" w:rsidRPr="00503033"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0160B3EE" w14:textId="096D4AD0" w:rsidTr="00921FFD">
        <w:trPr>
          <w:trHeight w:val="406"/>
        </w:trPr>
        <w:tc>
          <w:tcPr>
            <w:tcW w:w="664" w:type="dxa"/>
          </w:tcPr>
          <w:p w14:paraId="042ACD57" w14:textId="2ECCDB86" w:rsidR="003806C5" w:rsidRDefault="003806C5" w:rsidP="003806C5">
            <w:pPr>
              <w:spacing w:before="100" w:beforeAutospacing="1" w:after="100" w:afterAutospacing="1"/>
              <w:rPr>
                <w:rFonts w:ascii="Arial" w:eastAsia="Times New Roman" w:hAnsi="Arial" w:cs="Arial"/>
                <w:lang w:eastAsia="en-GB"/>
              </w:rPr>
            </w:pPr>
            <w:r>
              <w:rPr>
                <w:rFonts w:ascii="Arial" w:eastAsia="Times New Roman" w:hAnsi="Arial" w:cs="Arial"/>
                <w:lang w:eastAsia="en-GB"/>
              </w:rPr>
              <w:t>1.11</w:t>
            </w:r>
          </w:p>
        </w:tc>
        <w:tc>
          <w:tcPr>
            <w:tcW w:w="4086" w:type="dxa"/>
          </w:tcPr>
          <w:p w14:paraId="713221E2"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Value Added Tax:</w:t>
            </w:r>
          </w:p>
          <w:p w14:paraId="2B4AD0F7" w14:textId="77777777" w:rsidR="003806C5" w:rsidRPr="002252EC" w:rsidRDefault="003806C5" w:rsidP="003806C5">
            <w:pPr>
              <w:numPr>
                <w:ilvl w:val="0"/>
                <w:numId w:val="3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lastRenderedPageBreak/>
              <w:t>key principles relating to scope, supply, input and output tax</w:t>
            </w:r>
          </w:p>
          <w:p w14:paraId="703F62ED" w14:textId="77777777" w:rsidR="003806C5" w:rsidRPr="002252EC" w:rsidRDefault="003806C5" w:rsidP="003806C5">
            <w:pPr>
              <w:numPr>
                <w:ilvl w:val="0"/>
                <w:numId w:val="3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registration requirements and issue of VAT invoices</w:t>
            </w:r>
          </w:p>
          <w:p w14:paraId="79143375" w14:textId="25AA84E1" w:rsidR="003806C5" w:rsidRPr="002252EC" w:rsidRDefault="003806C5" w:rsidP="003806C5">
            <w:pPr>
              <w:numPr>
                <w:ilvl w:val="0"/>
                <w:numId w:val="3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returns/payment of VAT and record keeping.</w:t>
            </w:r>
          </w:p>
        </w:tc>
        <w:tc>
          <w:tcPr>
            <w:tcW w:w="2333" w:type="dxa"/>
          </w:tcPr>
          <w:p w14:paraId="1706F9D4" w14:textId="27ECB859" w:rsidR="003806C5" w:rsidRPr="002E1F69" w:rsidRDefault="003806C5" w:rsidP="003806C5">
            <w:pPr>
              <w:spacing w:before="100" w:beforeAutospacing="1" w:after="100" w:afterAutospacing="1"/>
              <w:rPr>
                <w:rFonts w:ascii="Arial" w:hAnsi="Arial" w:cs="Arial"/>
              </w:rPr>
            </w:pPr>
            <w:r w:rsidRPr="00494482">
              <w:rPr>
                <w:rFonts w:ascii="Arial" w:hAnsi="Arial" w:cs="Arial"/>
              </w:rPr>
              <w:lastRenderedPageBreak/>
              <w:fldChar w:fldCharType="begin">
                <w:ffData>
                  <w:name w:val="Text94"/>
                  <w:enabled/>
                  <w:calcOnExit w:val="0"/>
                  <w:textInput/>
                </w:ffData>
              </w:fldChar>
            </w:r>
            <w:r w:rsidRPr="00494482">
              <w:rPr>
                <w:rFonts w:ascii="Arial" w:hAnsi="Arial" w:cs="Arial"/>
              </w:rPr>
              <w:instrText xml:space="preserve"> FORMTEXT </w:instrText>
            </w:r>
            <w:r w:rsidRPr="00494482">
              <w:rPr>
                <w:rFonts w:ascii="Arial" w:hAnsi="Arial" w:cs="Arial"/>
              </w:rPr>
            </w:r>
            <w:r w:rsidRPr="00494482">
              <w:rPr>
                <w:rFonts w:ascii="Arial" w:hAnsi="Arial" w:cs="Arial"/>
              </w:rPr>
              <w:fldChar w:fldCharType="separate"/>
            </w:r>
            <w:r w:rsidRPr="00494482">
              <w:rPr>
                <w:rFonts w:ascii="Arial" w:hAnsi="Arial" w:cs="Arial"/>
                <w:noProof/>
              </w:rPr>
              <w:t> </w:t>
            </w:r>
            <w:r w:rsidRPr="00494482">
              <w:rPr>
                <w:rFonts w:ascii="Arial" w:hAnsi="Arial" w:cs="Arial"/>
                <w:noProof/>
              </w:rPr>
              <w:t> </w:t>
            </w:r>
            <w:r w:rsidRPr="00494482">
              <w:rPr>
                <w:rFonts w:ascii="Arial" w:hAnsi="Arial" w:cs="Arial"/>
                <w:noProof/>
              </w:rPr>
              <w:t> </w:t>
            </w:r>
            <w:r w:rsidRPr="00494482">
              <w:rPr>
                <w:rFonts w:ascii="Arial" w:hAnsi="Arial" w:cs="Arial"/>
                <w:noProof/>
              </w:rPr>
              <w:t> </w:t>
            </w:r>
            <w:r w:rsidRPr="00494482">
              <w:rPr>
                <w:rFonts w:ascii="Arial" w:hAnsi="Arial" w:cs="Arial"/>
                <w:noProof/>
              </w:rPr>
              <w:t> </w:t>
            </w:r>
            <w:r w:rsidRPr="00494482">
              <w:rPr>
                <w:rFonts w:ascii="Arial" w:hAnsi="Arial" w:cs="Arial"/>
              </w:rPr>
              <w:fldChar w:fldCharType="end"/>
            </w:r>
          </w:p>
        </w:tc>
        <w:tc>
          <w:tcPr>
            <w:tcW w:w="2532" w:type="dxa"/>
          </w:tcPr>
          <w:p w14:paraId="01AB0A45" w14:textId="3F68FAAF" w:rsidR="003806C5" w:rsidRPr="002E1F69" w:rsidRDefault="003806C5" w:rsidP="003806C5">
            <w:pPr>
              <w:spacing w:before="100" w:beforeAutospacing="1" w:after="100" w:afterAutospacing="1"/>
              <w:rPr>
                <w:rFonts w:ascii="Arial" w:hAnsi="Arial" w:cs="Arial"/>
              </w:rPr>
            </w:pPr>
            <w:r w:rsidRPr="00494482">
              <w:rPr>
                <w:rFonts w:ascii="Arial" w:hAnsi="Arial" w:cs="Arial"/>
              </w:rPr>
              <w:fldChar w:fldCharType="begin">
                <w:ffData>
                  <w:name w:val="Text94"/>
                  <w:enabled/>
                  <w:calcOnExit w:val="0"/>
                  <w:textInput/>
                </w:ffData>
              </w:fldChar>
            </w:r>
            <w:r w:rsidRPr="00494482">
              <w:rPr>
                <w:rFonts w:ascii="Arial" w:hAnsi="Arial" w:cs="Arial"/>
              </w:rPr>
              <w:instrText xml:space="preserve"> FORMTEXT </w:instrText>
            </w:r>
            <w:r w:rsidRPr="00494482">
              <w:rPr>
                <w:rFonts w:ascii="Arial" w:hAnsi="Arial" w:cs="Arial"/>
              </w:rPr>
            </w:r>
            <w:r w:rsidRPr="00494482">
              <w:rPr>
                <w:rFonts w:ascii="Arial" w:hAnsi="Arial" w:cs="Arial"/>
              </w:rPr>
              <w:fldChar w:fldCharType="separate"/>
            </w:r>
            <w:r w:rsidRPr="00494482">
              <w:rPr>
                <w:rFonts w:ascii="Arial" w:hAnsi="Arial" w:cs="Arial"/>
                <w:noProof/>
              </w:rPr>
              <w:t> </w:t>
            </w:r>
            <w:r w:rsidRPr="00494482">
              <w:rPr>
                <w:rFonts w:ascii="Arial" w:hAnsi="Arial" w:cs="Arial"/>
                <w:noProof/>
              </w:rPr>
              <w:t> </w:t>
            </w:r>
            <w:r w:rsidRPr="00494482">
              <w:rPr>
                <w:rFonts w:ascii="Arial" w:hAnsi="Arial" w:cs="Arial"/>
                <w:noProof/>
              </w:rPr>
              <w:t> </w:t>
            </w:r>
            <w:r w:rsidRPr="00494482">
              <w:rPr>
                <w:rFonts w:ascii="Arial" w:hAnsi="Arial" w:cs="Arial"/>
                <w:noProof/>
              </w:rPr>
              <w:t> </w:t>
            </w:r>
            <w:r w:rsidRPr="00494482">
              <w:rPr>
                <w:rFonts w:ascii="Arial" w:hAnsi="Arial" w:cs="Arial"/>
                <w:noProof/>
              </w:rPr>
              <w:t> </w:t>
            </w:r>
            <w:r w:rsidRPr="00494482">
              <w:rPr>
                <w:rFonts w:ascii="Arial" w:hAnsi="Arial" w:cs="Arial"/>
              </w:rPr>
              <w:fldChar w:fldCharType="end"/>
            </w:r>
          </w:p>
        </w:tc>
        <w:tc>
          <w:tcPr>
            <w:tcW w:w="3563" w:type="dxa"/>
          </w:tcPr>
          <w:p w14:paraId="19B59AC9" w14:textId="3965E8F0" w:rsidR="003806C5" w:rsidRPr="002E1F69" w:rsidRDefault="003806C5" w:rsidP="003806C5">
            <w:pPr>
              <w:spacing w:before="100" w:beforeAutospacing="1" w:after="100" w:afterAutospacing="1"/>
              <w:rPr>
                <w:rFonts w:ascii="Arial" w:hAnsi="Arial" w:cs="Arial"/>
              </w:rPr>
            </w:pPr>
            <w:r w:rsidRPr="00494482">
              <w:rPr>
                <w:rFonts w:ascii="Arial" w:hAnsi="Arial" w:cs="Arial"/>
              </w:rPr>
              <w:fldChar w:fldCharType="begin">
                <w:ffData>
                  <w:name w:val="Text94"/>
                  <w:enabled/>
                  <w:calcOnExit w:val="0"/>
                  <w:textInput/>
                </w:ffData>
              </w:fldChar>
            </w:r>
            <w:r w:rsidRPr="00494482">
              <w:rPr>
                <w:rFonts w:ascii="Arial" w:hAnsi="Arial" w:cs="Arial"/>
              </w:rPr>
              <w:instrText xml:space="preserve"> FORMTEXT </w:instrText>
            </w:r>
            <w:r w:rsidRPr="00494482">
              <w:rPr>
                <w:rFonts w:ascii="Arial" w:hAnsi="Arial" w:cs="Arial"/>
              </w:rPr>
            </w:r>
            <w:r w:rsidRPr="00494482">
              <w:rPr>
                <w:rFonts w:ascii="Arial" w:hAnsi="Arial" w:cs="Arial"/>
              </w:rPr>
              <w:fldChar w:fldCharType="separate"/>
            </w:r>
            <w:r w:rsidRPr="00494482">
              <w:rPr>
                <w:rFonts w:ascii="Arial" w:hAnsi="Arial" w:cs="Arial"/>
                <w:noProof/>
              </w:rPr>
              <w:t> </w:t>
            </w:r>
            <w:r w:rsidRPr="00494482">
              <w:rPr>
                <w:rFonts w:ascii="Arial" w:hAnsi="Arial" w:cs="Arial"/>
                <w:noProof/>
              </w:rPr>
              <w:t> </w:t>
            </w:r>
            <w:r w:rsidRPr="00494482">
              <w:rPr>
                <w:rFonts w:ascii="Arial" w:hAnsi="Arial" w:cs="Arial"/>
                <w:noProof/>
              </w:rPr>
              <w:t> </w:t>
            </w:r>
            <w:r w:rsidRPr="00494482">
              <w:rPr>
                <w:rFonts w:ascii="Arial" w:hAnsi="Arial" w:cs="Arial"/>
                <w:noProof/>
              </w:rPr>
              <w:t> </w:t>
            </w:r>
            <w:r w:rsidRPr="00494482">
              <w:rPr>
                <w:rFonts w:ascii="Arial" w:hAnsi="Arial" w:cs="Arial"/>
                <w:noProof/>
              </w:rPr>
              <w:t> </w:t>
            </w:r>
            <w:r w:rsidRPr="00494482">
              <w:rPr>
                <w:rFonts w:ascii="Arial" w:hAnsi="Arial" w:cs="Arial"/>
              </w:rPr>
              <w:fldChar w:fldCharType="end"/>
            </w:r>
          </w:p>
        </w:tc>
        <w:tc>
          <w:tcPr>
            <w:tcW w:w="2646" w:type="dxa"/>
          </w:tcPr>
          <w:p w14:paraId="40DBC0E3" w14:textId="01D97E54" w:rsidR="003806C5" w:rsidRPr="00494482"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1B462693" w14:textId="4983AE90" w:rsidTr="00921FFD">
        <w:trPr>
          <w:trHeight w:val="406"/>
        </w:trPr>
        <w:tc>
          <w:tcPr>
            <w:tcW w:w="664" w:type="dxa"/>
          </w:tcPr>
          <w:p w14:paraId="49DD72D9" w14:textId="6BE42761" w:rsidR="003806C5" w:rsidRDefault="003806C5" w:rsidP="003806C5">
            <w:pPr>
              <w:spacing w:before="100" w:beforeAutospacing="1" w:after="100" w:afterAutospacing="1"/>
              <w:rPr>
                <w:rFonts w:ascii="Arial" w:eastAsia="Times New Roman" w:hAnsi="Arial" w:cs="Arial"/>
                <w:lang w:eastAsia="en-GB"/>
              </w:rPr>
            </w:pPr>
            <w:r>
              <w:rPr>
                <w:rFonts w:ascii="Arial" w:eastAsia="Times New Roman" w:hAnsi="Arial" w:cs="Arial"/>
                <w:lang w:eastAsia="en-GB"/>
              </w:rPr>
              <w:t>1.12</w:t>
            </w:r>
          </w:p>
        </w:tc>
        <w:tc>
          <w:tcPr>
            <w:tcW w:w="4086" w:type="dxa"/>
          </w:tcPr>
          <w:p w14:paraId="3CF54874"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Inheritance Tax:</w:t>
            </w:r>
          </w:p>
          <w:p w14:paraId="4F8BC466" w14:textId="736400CF" w:rsidR="003806C5" w:rsidRPr="002252EC" w:rsidRDefault="003806C5" w:rsidP="003806C5">
            <w:pPr>
              <w:numPr>
                <w:ilvl w:val="0"/>
                <w:numId w:val="37"/>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business property relief.</w:t>
            </w:r>
          </w:p>
        </w:tc>
        <w:tc>
          <w:tcPr>
            <w:tcW w:w="2333" w:type="dxa"/>
          </w:tcPr>
          <w:p w14:paraId="3FFA6787" w14:textId="5873D1A0" w:rsidR="003806C5" w:rsidRPr="002E1F69" w:rsidRDefault="003806C5" w:rsidP="003806C5">
            <w:pPr>
              <w:spacing w:before="100" w:beforeAutospacing="1" w:after="100" w:afterAutospacing="1"/>
              <w:rPr>
                <w:rFonts w:ascii="Arial" w:hAnsi="Arial" w:cs="Arial"/>
              </w:rPr>
            </w:pPr>
            <w:r w:rsidRPr="006B42A7">
              <w:rPr>
                <w:rFonts w:ascii="Arial" w:hAnsi="Arial" w:cs="Arial"/>
              </w:rPr>
              <w:fldChar w:fldCharType="begin">
                <w:ffData>
                  <w:name w:val="Text94"/>
                  <w:enabled/>
                  <w:calcOnExit w:val="0"/>
                  <w:textInput/>
                </w:ffData>
              </w:fldChar>
            </w:r>
            <w:r w:rsidRPr="006B42A7">
              <w:rPr>
                <w:rFonts w:ascii="Arial" w:hAnsi="Arial" w:cs="Arial"/>
              </w:rPr>
              <w:instrText xml:space="preserve"> FORMTEXT </w:instrText>
            </w:r>
            <w:r w:rsidRPr="006B42A7">
              <w:rPr>
                <w:rFonts w:ascii="Arial" w:hAnsi="Arial" w:cs="Arial"/>
              </w:rPr>
            </w:r>
            <w:r w:rsidRPr="006B42A7">
              <w:rPr>
                <w:rFonts w:ascii="Arial" w:hAnsi="Arial" w:cs="Arial"/>
              </w:rPr>
              <w:fldChar w:fldCharType="separate"/>
            </w:r>
            <w:r w:rsidRPr="006B42A7">
              <w:rPr>
                <w:rFonts w:ascii="Arial" w:hAnsi="Arial" w:cs="Arial"/>
                <w:noProof/>
              </w:rPr>
              <w:t> </w:t>
            </w:r>
            <w:r w:rsidRPr="006B42A7">
              <w:rPr>
                <w:rFonts w:ascii="Arial" w:hAnsi="Arial" w:cs="Arial"/>
                <w:noProof/>
              </w:rPr>
              <w:t> </w:t>
            </w:r>
            <w:r w:rsidRPr="006B42A7">
              <w:rPr>
                <w:rFonts w:ascii="Arial" w:hAnsi="Arial" w:cs="Arial"/>
                <w:noProof/>
              </w:rPr>
              <w:t> </w:t>
            </w:r>
            <w:r w:rsidRPr="006B42A7">
              <w:rPr>
                <w:rFonts w:ascii="Arial" w:hAnsi="Arial" w:cs="Arial"/>
                <w:noProof/>
              </w:rPr>
              <w:t> </w:t>
            </w:r>
            <w:r w:rsidRPr="006B42A7">
              <w:rPr>
                <w:rFonts w:ascii="Arial" w:hAnsi="Arial" w:cs="Arial"/>
                <w:noProof/>
              </w:rPr>
              <w:t> </w:t>
            </w:r>
            <w:r w:rsidRPr="006B42A7">
              <w:rPr>
                <w:rFonts w:ascii="Arial" w:hAnsi="Arial" w:cs="Arial"/>
              </w:rPr>
              <w:fldChar w:fldCharType="end"/>
            </w:r>
          </w:p>
        </w:tc>
        <w:tc>
          <w:tcPr>
            <w:tcW w:w="2532" w:type="dxa"/>
          </w:tcPr>
          <w:p w14:paraId="04628428" w14:textId="6E3DBE57" w:rsidR="003806C5" w:rsidRPr="002E1F69" w:rsidRDefault="003806C5" w:rsidP="003806C5">
            <w:pPr>
              <w:spacing w:before="100" w:beforeAutospacing="1" w:after="100" w:afterAutospacing="1"/>
              <w:rPr>
                <w:rFonts w:ascii="Arial" w:hAnsi="Arial" w:cs="Arial"/>
              </w:rPr>
            </w:pPr>
            <w:r w:rsidRPr="006B42A7">
              <w:rPr>
                <w:rFonts w:ascii="Arial" w:hAnsi="Arial" w:cs="Arial"/>
              </w:rPr>
              <w:fldChar w:fldCharType="begin">
                <w:ffData>
                  <w:name w:val="Text94"/>
                  <w:enabled/>
                  <w:calcOnExit w:val="0"/>
                  <w:textInput/>
                </w:ffData>
              </w:fldChar>
            </w:r>
            <w:r w:rsidRPr="006B42A7">
              <w:rPr>
                <w:rFonts w:ascii="Arial" w:hAnsi="Arial" w:cs="Arial"/>
              </w:rPr>
              <w:instrText xml:space="preserve"> FORMTEXT </w:instrText>
            </w:r>
            <w:r w:rsidRPr="006B42A7">
              <w:rPr>
                <w:rFonts w:ascii="Arial" w:hAnsi="Arial" w:cs="Arial"/>
              </w:rPr>
            </w:r>
            <w:r w:rsidRPr="006B42A7">
              <w:rPr>
                <w:rFonts w:ascii="Arial" w:hAnsi="Arial" w:cs="Arial"/>
              </w:rPr>
              <w:fldChar w:fldCharType="separate"/>
            </w:r>
            <w:r w:rsidRPr="006B42A7">
              <w:rPr>
                <w:rFonts w:ascii="Arial" w:hAnsi="Arial" w:cs="Arial"/>
                <w:noProof/>
              </w:rPr>
              <w:t> </w:t>
            </w:r>
            <w:r w:rsidRPr="006B42A7">
              <w:rPr>
                <w:rFonts w:ascii="Arial" w:hAnsi="Arial" w:cs="Arial"/>
                <w:noProof/>
              </w:rPr>
              <w:t> </w:t>
            </w:r>
            <w:r w:rsidRPr="006B42A7">
              <w:rPr>
                <w:rFonts w:ascii="Arial" w:hAnsi="Arial" w:cs="Arial"/>
                <w:noProof/>
              </w:rPr>
              <w:t> </w:t>
            </w:r>
            <w:r w:rsidRPr="006B42A7">
              <w:rPr>
                <w:rFonts w:ascii="Arial" w:hAnsi="Arial" w:cs="Arial"/>
                <w:noProof/>
              </w:rPr>
              <w:t> </w:t>
            </w:r>
            <w:r w:rsidRPr="006B42A7">
              <w:rPr>
                <w:rFonts w:ascii="Arial" w:hAnsi="Arial" w:cs="Arial"/>
                <w:noProof/>
              </w:rPr>
              <w:t> </w:t>
            </w:r>
            <w:r w:rsidRPr="006B42A7">
              <w:rPr>
                <w:rFonts w:ascii="Arial" w:hAnsi="Arial" w:cs="Arial"/>
              </w:rPr>
              <w:fldChar w:fldCharType="end"/>
            </w:r>
          </w:p>
        </w:tc>
        <w:tc>
          <w:tcPr>
            <w:tcW w:w="3563" w:type="dxa"/>
          </w:tcPr>
          <w:p w14:paraId="5274AB67" w14:textId="51BBF9EE" w:rsidR="003806C5" w:rsidRPr="002E1F69" w:rsidRDefault="003806C5" w:rsidP="003806C5">
            <w:pPr>
              <w:spacing w:before="100" w:beforeAutospacing="1" w:after="100" w:afterAutospacing="1"/>
              <w:rPr>
                <w:rFonts w:ascii="Arial" w:hAnsi="Arial" w:cs="Arial"/>
              </w:rPr>
            </w:pPr>
            <w:r w:rsidRPr="006B42A7">
              <w:rPr>
                <w:rFonts w:ascii="Arial" w:hAnsi="Arial" w:cs="Arial"/>
              </w:rPr>
              <w:fldChar w:fldCharType="begin">
                <w:ffData>
                  <w:name w:val="Text94"/>
                  <w:enabled/>
                  <w:calcOnExit w:val="0"/>
                  <w:textInput/>
                </w:ffData>
              </w:fldChar>
            </w:r>
            <w:r w:rsidRPr="006B42A7">
              <w:rPr>
                <w:rFonts w:ascii="Arial" w:hAnsi="Arial" w:cs="Arial"/>
              </w:rPr>
              <w:instrText xml:space="preserve"> FORMTEXT </w:instrText>
            </w:r>
            <w:r w:rsidRPr="006B42A7">
              <w:rPr>
                <w:rFonts w:ascii="Arial" w:hAnsi="Arial" w:cs="Arial"/>
              </w:rPr>
            </w:r>
            <w:r w:rsidRPr="006B42A7">
              <w:rPr>
                <w:rFonts w:ascii="Arial" w:hAnsi="Arial" w:cs="Arial"/>
              </w:rPr>
              <w:fldChar w:fldCharType="separate"/>
            </w:r>
            <w:r w:rsidRPr="006B42A7">
              <w:rPr>
                <w:rFonts w:ascii="Arial" w:hAnsi="Arial" w:cs="Arial"/>
                <w:noProof/>
              </w:rPr>
              <w:t> </w:t>
            </w:r>
            <w:r w:rsidRPr="006B42A7">
              <w:rPr>
                <w:rFonts w:ascii="Arial" w:hAnsi="Arial" w:cs="Arial"/>
                <w:noProof/>
              </w:rPr>
              <w:t> </w:t>
            </w:r>
            <w:r w:rsidRPr="006B42A7">
              <w:rPr>
                <w:rFonts w:ascii="Arial" w:hAnsi="Arial" w:cs="Arial"/>
                <w:noProof/>
              </w:rPr>
              <w:t> </w:t>
            </w:r>
            <w:r w:rsidRPr="006B42A7">
              <w:rPr>
                <w:rFonts w:ascii="Arial" w:hAnsi="Arial" w:cs="Arial"/>
                <w:noProof/>
              </w:rPr>
              <w:t> </w:t>
            </w:r>
            <w:r w:rsidRPr="006B42A7">
              <w:rPr>
                <w:rFonts w:ascii="Arial" w:hAnsi="Arial" w:cs="Arial"/>
                <w:noProof/>
              </w:rPr>
              <w:t> </w:t>
            </w:r>
            <w:r w:rsidRPr="006B42A7">
              <w:rPr>
                <w:rFonts w:ascii="Arial" w:hAnsi="Arial" w:cs="Arial"/>
              </w:rPr>
              <w:fldChar w:fldCharType="end"/>
            </w:r>
          </w:p>
        </w:tc>
        <w:tc>
          <w:tcPr>
            <w:tcW w:w="2646" w:type="dxa"/>
          </w:tcPr>
          <w:p w14:paraId="5BCCABF1" w14:textId="0FD000DC" w:rsidR="003806C5" w:rsidRPr="006B42A7" w:rsidRDefault="00BF6CE8" w:rsidP="003806C5">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A55ABE" w:rsidRPr="002E1F69" w14:paraId="72D4DB45" w14:textId="55ED3064" w:rsidTr="00921FFD">
        <w:trPr>
          <w:trHeight w:val="406"/>
        </w:trPr>
        <w:tc>
          <w:tcPr>
            <w:tcW w:w="664" w:type="dxa"/>
            <w:shd w:val="clear" w:color="auto" w:fill="F2F2F2" w:themeFill="background1" w:themeFillShade="F2"/>
          </w:tcPr>
          <w:p w14:paraId="0E7F6B95" w14:textId="77777777" w:rsidR="00A55ABE" w:rsidRPr="002E1F69" w:rsidRDefault="00A55ABE" w:rsidP="003806C5">
            <w:pPr>
              <w:spacing w:before="100" w:beforeAutospacing="1" w:after="100" w:afterAutospacing="1"/>
              <w:rPr>
                <w:rFonts w:ascii="Arial" w:eastAsia="Times New Roman" w:hAnsi="Arial" w:cs="Arial"/>
                <w:b/>
                <w:bCs/>
                <w:sz w:val="24"/>
                <w:lang w:eastAsia="en-GB"/>
              </w:rPr>
            </w:pPr>
            <w:r w:rsidRPr="002E1F69">
              <w:rPr>
                <w:rFonts w:ascii="Arial" w:eastAsia="Times New Roman" w:hAnsi="Arial" w:cs="Arial"/>
                <w:b/>
                <w:bCs/>
                <w:sz w:val="24"/>
                <w:lang w:eastAsia="en-GB"/>
              </w:rPr>
              <w:t>2.</w:t>
            </w:r>
          </w:p>
        </w:tc>
        <w:tc>
          <w:tcPr>
            <w:tcW w:w="15160" w:type="dxa"/>
            <w:gridSpan w:val="5"/>
            <w:shd w:val="clear" w:color="auto" w:fill="F2F2F2" w:themeFill="background1" w:themeFillShade="F2"/>
          </w:tcPr>
          <w:p w14:paraId="07663F21" w14:textId="16C21B70" w:rsidR="00A55ABE" w:rsidRPr="002E1F69" w:rsidRDefault="00A55ABE" w:rsidP="003806C5">
            <w:pPr>
              <w:spacing w:before="100" w:beforeAutospacing="1" w:after="100" w:afterAutospacing="1"/>
              <w:rPr>
                <w:rFonts w:ascii="Arial" w:eastAsia="Times New Roman" w:hAnsi="Arial" w:cs="Arial"/>
                <w:b/>
                <w:bCs/>
                <w:sz w:val="24"/>
                <w:lang w:eastAsia="en-GB"/>
              </w:rPr>
            </w:pPr>
            <w:r w:rsidRPr="002E1F69">
              <w:rPr>
                <w:rFonts w:ascii="Arial" w:eastAsia="Times New Roman" w:hAnsi="Arial" w:cs="Arial"/>
                <w:b/>
                <w:bCs/>
                <w:sz w:val="24"/>
                <w:lang w:eastAsia="en-GB"/>
              </w:rPr>
              <w:t>Dispute Resolution</w:t>
            </w:r>
          </w:p>
        </w:tc>
      </w:tr>
      <w:tr w:rsidR="00A55ABE" w:rsidRPr="002E1F69" w14:paraId="00AE3EFF" w14:textId="78907D72" w:rsidTr="00921FFD">
        <w:trPr>
          <w:trHeight w:val="406"/>
        </w:trPr>
        <w:tc>
          <w:tcPr>
            <w:tcW w:w="15824" w:type="dxa"/>
            <w:gridSpan w:val="6"/>
            <w:shd w:val="clear" w:color="auto" w:fill="F2F2F2" w:themeFill="background1" w:themeFillShade="F2"/>
          </w:tcPr>
          <w:p w14:paraId="5A2981E9" w14:textId="356BEDBD" w:rsidR="00A55ABE" w:rsidRPr="007D5CFF" w:rsidRDefault="00A55ABE" w:rsidP="003806C5">
            <w:pPr>
              <w:spacing w:before="100" w:beforeAutospacing="1" w:after="100" w:afterAutospacing="1"/>
              <w:rPr>
                <w:rFonts w:ascii="Arial" w:eastAsia="Times New Roman" w:hAnsi="Arial" w:cs="Arial"/>
                <w:b/>
                <w:bCs/>
                <w:sz w:val="24"/>
                <w:lang w:eastAsia="en-GB"/>
              </w:rPr>
            </w:pPr>
            <w:r w:rsidRPr="007D5CFF">
              <w:rPr>
                <w:rFonts w:ascii="Arial" w:eastAsia="Times New Roman" w:hAnsi="Arial" w:cs="Arial"/>
                <w:b/>
                <w:bCs/>
                <w:sz w:val="24"/>
                <w:lang w:eastAsia="en-GB"/>
              </w:rPr>
              <w:t>The principles, procedures and processes involved in dispute resolution</w:t>
            </w:r>
          </w:p>
        </w:tc>
      </w:tr>
      <w:tr w:rsidR="003806C5" w:rsidRPr="002E1F69" w14:paraId="0F5EFCBF" w14:textId="0569BF75" w:rsidTr="00921FFD">
        <w:tc>
          <w:tcPr>
            <w:tcW w:w="664" w:type="dxa"/>
          </w:tcPr>
          <w:p w14:paraId="6AECE8AA" w14:textId="77777777" w:rsidR="003806C5" w:rsidRPr="002E1F69" w:rsidRDefault="003806C5" w:rsidP="003806C5">
            <w:pPr>
              <w:rPr>
                <w:rFonts w:ascii="Arial" w:hAnsi="Arial" w:cs="Arial"/>
              </w:rPr>
            </w:pPr>
            <w:r w:rsidRPr="002E1F69">
              <w:rPr>
                <w:rFonts w:ascii="Arial" w:hAnsi="Arial" w:cs="Arial"/>
              </w:rPr>
              <w:t>2.1</w:t>
            </w:r>
          </w:p>
        </w:tc>
        <w:tc>
          <w:tcPr>
            <w:tcW w:w="4086" w:type="dxa"/>
          </w:tcPr>
          <w:p w14:paraId="7F80E485"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Different options for dispute resolution:</w:t>
            </w:r>
          </w:p>
          <w:p w14:paraId="1F216680" w14:textId="486BFC96" w:rsidR="003806C5" w:rsidRPr="002252EC" w:rsidRDefault="003806C5" w:rsidP="003806C5">
            <w:pPr>
              <w:numPr>
                <w:ilvl w:val="0"/>
                <w:numId w:val="3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The characteristics of arbitration, mediation and litigation which make them an appropriate mechanism to resolve a dispute.</w:t>
            </w:r>
          </w:p>
        </w:tc>
        <w:tc>
          <w:tcPr>
            <w:tcW w:w="2333" w:type="dxa"/>
          </w:tcPr>
          <w:p w14:paraId="5F65F332"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0EA9E339"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72635375" w14:textId="37B09474" w:rsidR="003806C5" w:rsidRPr="002E1F69" w:rsidRDefault="003806C5" w:rsidP="003806C5">
            <w:pPr>
              <w:rPr>
                <w:rFonts w:ascii="Arial" w:hAnsi="Arial" w:cs="Arial"/>
              </w:rPr>
            </w:pPr>
          </w:p>
        </w:tc>
        <w:tc>
          <w:tcPr>
            <w:tcW w:w="3563" w:type="dxa"/>
          </w:tcPr>
          <w:p w14:paraId="6785B433"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44E2AFFD" w14:textId="39BDAF12"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3C206A61" w14:textId="47865780" w:rsidTr="00921FFD">
        <w:tc>
          <w:tcPr>
            <w:tcW w:w="664" w:type="dxa"/>
          </w:tcPr>
          <w:p w14:paraId="4A12D44C" w14:textId="77777777" w:rsidR="003806C5" w:rsidRPr="002E1F69" w:rsidRDefault="003806C5" w:rsidP="003806C5">
            <w:pPr>
              <w:rPr>
                <w:rFonts w:ascii="Arial" w:hAnsi="Arial" w:cs="Arial"/>
              </w:rPr>
            </w:pPr>
            <w:r w:rsidRPr="002E1F69">
              <w:rPr>
                <w:rFonts w:ascii="Arial" w:hAnsi="Arial" w:cs="Arial"/>
              </w:rPr>
              <w:t>2.2</w:t>
            </w:r>
          </w:p>
        </w:tc>
        <w:tc>
          <w:tcPr>
            <w:tcW w:w="4086" w:type="dxa"/>
          </w:tcPr>
          <w:p w14:paraId="6A33FC3F"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Resolving a dispute through a civil claim:</w:t>
            </w:r>
          </w:p>
          <w:p w14:paraId="6760F418" w14:textId="77777777" w:rsidR="003806C5" w:rsidRPr="002252EC" w:rsidRDefault="003806C5" w:rsidP="003806C5">
            <w:pPr>
              <w:numPr>
                <w:ilvl w:val="0"/>
                <w:numId w:val="3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preliminary considerations: limitation, pre-action protocols:</w:t>
            </w:r>
          </w:p>
          <w:p w14:paraId="0D813C8D" w14:textId="77777777" w:rsidR="003806C5" w:rsidRPr="002252EC" w:rsidRDefault="003806C5" w:rsidP="003806C5">
            <w:pPr>
              <w:numPr>
                <w:ilvl w:val="0"/>
                <w:numId w:val="3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parties and causes of action</w:t>
            </w:r>
          </w:p>
          <w:p w14:paraId="31FC9C0E" w14:textId="77777777" w:rsidR="003806C5" w:rsidRPr="002252EC" w:rsidRDefault="003806C5" w:rsidP="003806C5">
            <w:pPr>
              <w:numPr>
                <w:ilvl w:val="0"/>
                <w:numId w:val="3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calculating limitation periods for claims in contract and tort</w:t>
            </w:r>
          </w:p>
          <w:p w14:paraId="42FB8CB8" w14:textId="77777777" w:rsidR="003806C5" w:rsidRPr="002252EC" w:rsidRDefault="003806C5" w:rsidP="003806C5">
            <w:pPr>
              <w:numPr>
                <w:ilvl w:val="0"/>
                <w:numId w:val="3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Practice Direction – pre-action conduct</w:t>
            </w:r>
          </w:p>
          <w:p w14:paraId="47523B32" w14:textId="77777777" w:rsidR="003806C5" w:rsidRPr="002252EC" w:rsidRDefault="003806C5" w:rsidP="003806C5">
            <w:pPr>
              <w:numPr>
                <w:ilvl w:val="0"/>
                <w:numId w:val="3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lastRenderedPageBreak/>
              <w:t xml:space="preserve">principles and purpose of pre-action protocols governing </w:t>
            </w:r>
            <w:proofErr w:type="gramStart"/>
            <w:r w:rsidRPr="002252EC">
              <w:rPr>
                <w:rFonts w:ascii="Arial" w:eastAsia="Times New Roman" w:hAnsi="Arial" w:cs="Arial"/>
                <w:lang w:eastAsia="en-GB"/>
              </w:rPr>
              <w:t>particular claims</w:t>
            </w:r>
            <w:proofErr w:type="gramEnd"/>
            <w:r w:rsidRPr="002252EC">
              <w:rPr>
                <w:rFonts w:ascii="Arial" w:eastAsia="Times New Roman" w:hAnsi="Arial" w:cs="Arial"/>
                <w:lang w:eastAsia="en-GB"/>
              </w:rPr>
              <w:t xml:space="preserve"> and consequences for failure to follow their terms</w:t>
            </w:r>
          </w:p>
          <w:p w14:paraId="38B5CA87" w14:textId="77777777" w:rsidR="003806C5" w:rsidRPr="002252EC" w:rsidRDefault="003806C5" w:rsidP="003806C5">
            <w:pPr>
              <w:numPr>
                <w:ilvl w:val="0"/>
                <w:numId w:val="3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applicable law: mechanisms to determine which country’s laws apply to a contractual or tortious claim issued in the courts of England and Wales</w:t>
            </w:r>
          </w:p>
          <w:p w14:paraId="48495ECF" w14:textId="37F43327" w:rsidR="003806C5" w:rsidRPr="002252EC" w:rsidRDefault="003806C5" w:rsidP="003806C5">
            <w:pPr>
              <w:numPr>
                <w:ilvl w:val="0"/>
                <w:numId w:val="3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jurisdiction: mechanisms to determine jurisdiction over an international contractual or tortious claim.</w:t>
            </w:r>
          </w:p>
        </w:tc>
        <w:tc>
          <w:tcPr>
            <w:tcW w:w="2333" w:type="dxa"/>
          </w:tcPr>
          <w:p w14:paraId="41C71154" w14:textId="77777777" w:rsidR="003806C5" w:rsidRPr="002E1F69" w:rsidRDefault="003806C5" w:rsidP="003806C5">
            <w:pPr>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2C9E6C91"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0361B9CC" w14:textId="0C3BFE7C" w:rsidR="003806C5" w:rsidRPr="002E1F69" w:rsidRDefault="003806C5" w:rsidP="003806C5">
            <w:pPr>
              <w:rPr>
                <w:rFonts w:ascii="Arial" w:hAnsi="Arial" w:cs="Arial"/>
              </w:rPr>
            </w:pPr>
          </w:p>
        </w:tc>
        <w:tc>
          <w:tcPr>
            <w:tcW w:w="3563" w:type="dxa"/>
          </w:tcPr>
          <w:p w14:paraId="5721860C"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07D79422" w14:textId="3CF22A65"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238F74A9" w14:textId="745A8C87" w:rsidTr="00921FFD">
        <w:tc>
          <w:tcPr>
            <w:tcW w:w="664" w:type="dxa"/>
          </w:tcPr>
          <w:p w14:paraId="429DD3EB" w14:textId="77777777" w:rsidR="003806C5" w:rsidRPr="002E1F69" w:rsidRDefault="003806C5" w:rsidP="003806C5">
            <w:pPr>
              <w:rPr>
                <w:rFonts w:ascii="Arial" w:hAnsi="Arial" w:cs="Arial"/>
              </w:rPr>
            </w:pPr>
            <w:r w:rsidRPr="002E1F69">
              <w:rPr>
                <w:rFonts w:ascii="Arial" w:hAnsi="Arial" w:cs="Arial"/>
              </w:rPr>
              <w:t>2.3</w:t>
            </w:r>
          </w:p>
        </w:tc>
        <w:tc>
          <w:tcPr>
            <w:tcW w:w="4086" w:type="dxa"/>
          </w:tcPr>
          <w:p w14:paraId="53A817EA"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Where to start proceedings:</w:t>
            </w:r>
          </w:p>
          <w:p w14:paraId="72AA3C2E" w14:textId="77777777" w:rsidR="003806C5" w:rsidRPr="002252EC" w:rsidRDefault="003806C5" w:rsidP="003806C5">
            <w:pPr>
              <w:numPr>
                <w:ilvl w:val="0"/>
                <w:numId w:val="4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allocation of business between the High Court and the county court</w:t>
            </w:r>
          </w:p>
          <w:p w14:paraId="5EDC749D" w14:textId="4DE9844C" w:rsidR="003806C5" w:rsidRPr="002252EC" w:rsidRDefault="003806C5" w:rsidP="003806C5">
            <w:pPr>
              <w:numPr>
                <w:ilvl w:val="0"/>
                <w:numId w:val="4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jurisdiction of the specialist courts.</w:t>
            </w:r>
          </w:p>
        </w:tc>
        <w:tc>
          <w:tcPr>
            <w:tcW w:w="2333" w:type="dxa"/>
          </w:tcPr>
          <w:p w14:paraId="4A72968F"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1629D01D"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01E1DEF3" w14:textId="749E9470" w:rsidR="003806C5" w:rsidRPr="002E1F69" w:rsidRDefault="003806C5" w:rsidP="003806C5">
            <w:pPr>
              <w:rPr>
                <w:rFonts w:ascii="Arial" w:hAnsi="Arial" w:cs="Arial"/>
              </w:rPr>
            </w:pPr>
          </w:p>
        </w:tc>
        <w:tc>
          <w:tcPr>
            <w:tcW w:w="3563" w:type="dxa"/>
          </w:tcPr>
          <w:p w14:paraId="5132C3D4"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50CE0F61" w14:textId="31512AE7"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59768527" w14:textId="0C30CB4B" w:rsidTr="00921FFD">
        <w:tc>
          <w:tcPr>
            <w:tcW w:w="664" w:type="dxa"/>
          </w:tcPr>
          <w:p w14:paraId="517B3D4D" w14:textId="77777777" w:rsidR="003806C5" w:rsidRPr="002E1F69" w:rsidRDefault="003806C5" w:rsidP="003806C5">
            <w:pPr>
              <w:rPr>
                <w:rFonts w:ascii="Arial" w:hAnsi="Arial" w:cs="Arial"/>
              </w:rPr>
            </w:pPr>
            <w:r w:rsidRPr="002E1F69">
              <w:rPr>
                <w:rFonts w:ascii="Arial" w:hAnsi="Arial" w:cs="Arial"/>
              </w:rPr>
              <w:t>2.4</w:t>
            </w:r>
          </w:p>
        </w:tc>
        <w:tc>
          <w:tcPr>
            <w:tcW w:w="4086" w:type="dxa"/>
          </w:tcPr>
          <w:p w14:paraId="3E45F333"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Issuing and serving proceedings:</w:t>
            </w:r>
          </w:p>
          <w:p w14:paraId="1C8FC778" w14:textId="77777777" w:rsidR="003806C5" w:rsidRPr="002252EC" w:rsidRDefault="003806C5" w:rsidP="003806C5">
            <w:pPr>
              <w:numPr>
                <w:ilvl w:val="0"/>
                <w:numId w:val="4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issuing a claim form</w:t>
            </w:r>
          </w:p>
          <w:p w14:paraId="52E3F533" w14:textId="77777777" w:rsidR="003806C5" w:rsidRPr="002252EC" w:rsidRDefault="003806C5" w:rsidP="003806C5">
            <w:pPr>
              <w:numPr>
                <w:ilvl w:val="0"/>
                <w:numId w:val="4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adding, removing or substituting parties</w:t>
            </w:r>
          </w:p>
          <w:p w14:paraId="0E427E9F" w14:textId="77777777" w:rsidR="003806C5" w:rsidRPr="002252EC" w:rsidRDefault="003806C5" w:rsidP="003806C5">
            <w:pPr>
              <w:numPr>
                <w:ilvl w:val="0"/>
                <w:numId w:val="4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service of a claim form within the jurisdiction</w:t>
            </w:r>
          </w:p>
          <w:p w14:paraId="28004C1E" w14:textId="77777777" w:rsidR="003806C5" w:rsidRPr="002252EC" w:rsidRDefault="003806C5" w:rsidP="003806C5">
            <w:pPr>
              <w:numPr>
                <w:ilvl w:val="0"/>
                <w:numId w:val="4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lastRenderedPageBreak/>
              <w:t>procedure for service of a claim form outside the jurisdiction (with or without the court’s permission) and mechanisms for effecting valid service in another jurisdiction</w:t>
            </w:r>
          </w:p>
          <w:p w14:paraId="2E74D0C6" w14:textId="77777777" w:rsidR="003806C5" w:rsidRPr="002252EC" w:rsidRDefault="003806C5" w:rsidP="003806C5">
            <w:pPr>
              <w:numPr>
                <w:ilvl w:val="0"/>
                <w:numId w:val="4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deemed dates of service and time limits for serving proceedings</w:t>
            </w:r>
          </w:p>
          <w:p w14:paraId="0D3A9A12" w14:textId="7A4F7CDE" w:rsidR="003806C5" w:rsidRPr="002252EC" w:rsidRDefault="003806C5" w:rsidP="003806C5">
            <w:pPr>
              <w:numPr>
                <w:ilvl w:val="0"/>
                <w:numId w:val="4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service by an alternative method.</w:t>
            </w:r>
          </w:p>
        </w:tc>
        <w:tc>
          <w:tcPr>
            <w:tcW w:w="2333" w:type="dxa"/>
          </w:tcPr>
          <w:p w14:paraId="1C355BEA" w14:textId="694D1E25" w:rsidR="003806C5" w:rsidRPr="002E1F69" w:rsidRDefault="003806C5" w:rsidP="003806C5">
            <w:pPr>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4E8A52D9"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02FB1E55" w14:textId="77777777" w:rsidR="003806C5" w:rsidRPr="002E1F69" w:rsidRDefault="003806C5" w:rsidP="003806C5">
            <w:pPr>
              <w:rPr>
                <w:rFonts w:ascii="Arial" w:hAnsi="Arial" w:cs="Arial"/>
              </w:rPr>
            </w:pPr>
          </w:p>
        </w:tc>
        <w:tc>
          <w:tcPr>
            <w:tcW w:w="3563" w:type="dxa"/>
          </w:tcPr>
          <w:p w14:paraId="76C75E38" w14:textId="2B992DC5"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46F3A18F" w14:textId="11E79AF7"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7ED5C47E" w14:textId="0B89D653" w:rsidTr="00921FFD">
        <w:tc>
          <w:tcPr>
            <w:tcW w:w="664" w:type="dxa"/>
          </w:tcPr>
          <w:p w14:paraId="32DF0ED9" w14:textId="77777777" w:rsidR="003806C5" w:rsidRPr="002E1F69" w:rsidRDefault="003806C5" w:rsidP="003806C5">
            <w:pPr>
              <w:rPr>
                <w:rFonts w:ascii="Arial" w:hAnsi="Arial" w:cs="Arial"/>
              </w:rPr>
            </w:pPr>
            <w:r w:rsidRPr="002E1F69">
              <w:rPr>
                <w:rFonts w:ascii="Arial" w:hAnsi="Arial" w:cs="Arial"/>
              </w:rPr>
              <w:t>2.5</w:t>
            </w:r>
          </w:p>
        </w:tc>
        <w:tc>
          <w:tcPr>
            <w:tcW w:w="4086" w:type="dxa"/>
          </w:tcPr>
          <w:p w14:paraId="7D5AA01D"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Responding to a claim:</w:t>
            </w:r>
          </w:p>
          <w:p w14:paraId="18BD64F6" w14:textId="77777777" w:rsidR="003806C5" w:rsidRPr="002252EC" w:rsidRDefault="003806C5" w:rsidP="003806C5">
            <w:pPr>
              <w:numPr>
                <w:ilvl w:val="0"/>
                <w:numId w:val="4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admitting the claim</w:t>
            </w:r>
          </w:p>
          <w:p w14:paraId="34D6DE8D" w14:textId="77777777" w:rsidR="003806C5" w:rsidRPr="002252EC" w:rsidRDefault="003806C5" w:rsidP="003806C5">
            <w:pPr>
              <w:numPr>
                <w:ilvl w:val="0"/>
                <w:numId w:val="42"/>
              </w:numPr>
              <w:shd w:val="clear" w:color="auto" w:fill="FFFFFF" w:themeFill="background1"/>
              <w:spacing w:line="260" w:lineRule="atLeast"/>
              <w:rPr>
                <w:rFonts w:ascii="Arial" w:eastAsia="Times New Roman" w:hAnsi="Arial" w:cs="Arial"/>
                <w:lang w:eastAsia="en-GB"/>
              </w:rPr>
            </w:pPr>
            <w:r w:rsidRPr="002252EC">
              <w:rPr>
                <w:rFonts w:ascii="Arial" w:eastAsia="Times New Roman" w:hAnsi="Arial" w:cs="Arial"/>
                <w:lang w:eastAsia="en-GB"/>
              </w:rPr>
              <w:t>acknowledging service and filing a defence and/or counterclaim</w:t>
            </w:r>
          </w:p>
          <w:p w14:paraId="32248F01" w14:textId="77777777" w:rsidR="003806C5" w:rsidRPr="002252EC" w:rsidRDefault="003806C5" w:rsidP="003806C5">
            <w:pPr>
              <w:numPr>
                <w:ilvl w:val="0"/>
                <w:numId w:val="4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disputing the court’s jurisdiction</w:t>
            </w:r>
          </w:p>
          <w:p w14:paraId="3F8EF3A7" w14:textId="77777777" w:rsidR="003806C5" w:rsidRPr="002252EC" w:rsidRDefault="003806C5" w:rsidP="003806C5">
            <w:pPr>
              <w:numPr>
                <w:ilvl w:val="0"/>
                <w:numId w:val="4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entering and setting aside judgment in default</w:t>
            </w:r>
          </w:p>
          <w:p w14:paraId="6A2622C9" w14:textId="77777777" w:rsidR="003806C5" w:rsidRPr="002252EC" w:rsidRDefault="003806C5" w:rsidP="003806C5">
            <w:pPr>
              <w:numPr>
                <w:ilvl w:val="0"/>
                <w:numId w:val="4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discontinuance and settlement</w:t>
            </w:r>
          </w:p>
          <w:p w14:paraId="4419BE2B" w14:textId="197BD5B2" w:rsidR="003806C5" w:rsidRPr="002252EC" w:rsidRDefault="003806C5" w:rsidP="003806C5">
            <w:pPr>
              <w:numPr>
                <w:ilvl w:val="0"/>
                <w:numId w:val="4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time limits for responding to a claim.</w:t>
            </w:r>
          </w:p>
        </w:tc>
        <w:tc>
          <w:tcPr>
            <w:tcW w:w="2333" w:type="dxa"/>
          </w:tcPr>
          <w:p w14:paraId="2AA15AAE" w14:textId="2E7D975D"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2324987D"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78808112" w14:textId="77777777" w:rsidR="003806C5" w:rsidRPr="002E1F69" w:rsidRDefault="003806C5" w:rsidP="003806C5">
            <w:pPr>
              <w:rPr>
                <w:rFonts w:ascii="Arial" w:hAnsi="Arial" w:cs="Arial"/>
              </w:rPr>
            </w:pPr>
          </w:p>
        </w:tc>
        <w:tc>
          <w:tcPr>
            <w:tcW w:w="3563" w:type="dxa"/>
          </w:tcPr>
          <w:p w14:paraId="74E48BD8" w14:textId="4DFAB4BF"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41EFECCB" w14:textId="7D30AE4C"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56971E9A" w14:textId="2C5BFBE4" w:rsidTr="00921FFD">
        <w:tc>
          <w:tcPr>
            <w:tcW w:w="664" w:type="dxa"/>
          </w:tcPr>
          <w:p w14:paraId="69E00CAF" w14:textId="77777777" w:rsidR="003806C5" w:rsidRPr="002E1F69" w:rsidRDefault="003806C5" w:rsidP="003806C5">
            <w:pPr>
              <w:rPr>
                <w:rFonts w:ascii="Arial" w:hAnsi="Arial" w:cs="Arial"/>
              </w:rPr>
            </w:pPr>
            <w:r w:rsidRPr="002E1F69">
              <w:rPr>
                <w:rFonts w:ascii="Arial" w:hAnsi="Arial" w:cs="Arial"/>
              </w:rPr>
              <w:t>2.6</w:t>
            </w:r>
          </w:p>
        </w:tc>
        <w:tc>
          <w:tcPr>
            <w:tcW w:w="4086" w:type="dxa"/>
          </w:tcPr>
          <w:p w14:paraId="0358DC5F"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Statements of case:</w:t>
            </w:r>
          </w:p>
          <w:p w14:paraId="030AE37C" w14:textId="77777777" w:rsidR="003806C5" w:rsidRPr="002252EC" w:rsidRDefault="003806C5" w:rsidP="003806C5">
            <w:pPr>
              <w:numPr>
                <w:ilvl w:val="0"/>
                <w:numId w:val="4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purpose, structure and content of a claim form, particulars of claim, or defence relating to a claim in contract or tort</w:t>
            </w:r>
          </w:p>
          <w:p w14:paraId="53C5BDA6" w14:textId="77777777" w:rsidR="003806C5" w:rsidRPr="002252EC" w:rsidRDefault="003806C5" w:rsidP="003806C5">
            <w:pPr>
              <w:numPr>
                <w:ilvl w:val="0"/>
                <w:numId w:val="4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lastRenderedPageBreak/>
              <w:t>purpose, structure and content of a reply, Part 20 claim, or defence to Part 20 claim</w:t>
            </w:r>
          </w:p>
          <w:p w14:paraId="64096C96" w14:textId="77777777" w:rsidR="003806C5" w:rsidRPr="002252EC" w:rsidRDefault="003806C5" w:rsidP="003806C5">
            <w:pPr>
              <w:numPr>
                <w:ilvl w:val="0"/>
                <w:numId w:val="4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requests for further information about statements of case</w:t>
            </w:r>
          </w:p>
          <w:p w14:paraId="446CF597" w14:textId="42053D02" w:rsidR="003806C5" w:rsidRPr="002252EC" w:rsidRDefault="003806C5" w:rsidP="003806C5">
            <w:pPr>
              <w:numPr>
                <w:ilvl w:val="0"/>
                <w:numId w:val="4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amendments.</w:t>
            </w:r>
          </w:p>
        </w:tc>
        <w:tc>
          <w:tcPr>
            <w:tcW w:w="2333" w:type="dxa"/>
          </w:tcPr>
          <w:p w14:paraId="23168A3C" w14:textId="25F4EC37" w:rsidR="003806C5" w:rsidRPr="002E1F69" w:rsidRDefault="003806C5" w:rsidP="003806C5">
            <w:pPr>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4016B1E1"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50F8546B" w14:textId="77777777" w:rsidR="003806C5" w:rsidRPr="002E1F69" w:rsidRDefault="003806C5" w:rsidP="003806C5">
            <w:pPr>
              <w:rPr>
                <w:rFonts w:ascii="Arial" w:hAnsi="Arial" w:cs="Arial"/>
              </w:rPr>
            </w:pPr>
          </w:p>
        </w:tc>
        <w:tc>
          <w:tcPr>
            <w:tcW w:w="3563" w:type="dxa"/>
          </w:tcPr>
          <w:p w14:paraId="61CB7D69" w14:textId="41B2CB8C"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5FDB32FE" w14:textId="4F9B9F22"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53941C43" w14:textId="774019F4" w:rsidTr="00921FFD">
        <w:tc>
          <w:tcPr>
            <w:tcW w:w="664" w:type="dxa"/>
          </w:tcPr>
          <w:p w14:paraId="7E7DE4A4" w14:textId="77777777" w:rsidR="003806C5" w:rsidRPr="002E1F69" w:rsidRDefault="003806C5" w:rsidP="003806C5">
            <w:pPr>
              <w:rPr>
                <w:rFonts w:ascii="Arial" w:hAnsi="Arial" w:cs="Arial"/>
              </w:rPr>
            </w:pPr>
            <w:r w:rsidRPr="002E1F69">
              <w:rPr>
                <w:rFonts w:ascii="Arial" w:hAnsi="Arial" w:cs="Arial"/>
              </w:rPr>
              <w:t>2.7</w:t>
            </w:r>
          </w:p>
        </w:tc>
        <w:tc>
          <w:tcPr>
            <w:tcW w:w="4086" w:type="dxa"/>
          </w:tcPr>
          <w:p w14:paraId="5806F29D"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Interim applications:</w:t>
            </w:r>
          </w:p>
          <w:p w14:paraId="1D9654C4" w14:textId="77777777" w:rsidR="003806C5" w:rsidRPr="002252EC" w:rsidRDefault="003806C5" w:rsidP="003806C5">
            <w:pPr>
              <w:numPr>
                <w:ilvl w:val="0"/>
                <w:numId w:val="4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procedure for making an application</w:t>
            </w:r>
          </w:p>
          <w:p w14:paraId="2B3EB3FA" w14:textId="77777777" w:rsidR="003806C5" w:rsidRPr="002252EC" w:rsidRDefault="003806C5" w:rsidP="003806C5">
            <w:pPr>
              <w:numPr>
                <w:ilvl w:val="0"/>
                <w:numId w:val="4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purpose, procedure and evidence required for particular</w:t>
            </w:r>
            <w:r w:rsidRPr="002252EC">
              <w:rPr>
                <w:rFonts w:ascii="Arial" w:eastAsia="Times New Roman" w:hAnsi="Arial" w:cs="Arial"/>
                <w:lang w:eastAsia="en-GB"/>
              </w:rPr>
              <w:br/>
              <w:t>applications:</w:t>
            </w:r>
          </w:p>
          <w:p w14:paraId="1F8B5052" w14:textId="77777777" w:rsidR="003806C5" w:rsidRPr="002252EC" w:rsidRDefault="003806C5" w:rsidP="003806C5">
            <w:pPr>
              <w:numPr>
                <w:ilvl w:val="1"/>
                <w:numId w:val="4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summary judgment</w:t>
            </w:r>
          </w:p>
          <w:p w14:paraId="3E950CBE" w14:textId="77777777" w:rsidR="003806C5" w:rsidRPr="002252EC" w:rsidRDefault="003806C5" w:rsidP="003806C5">
            <w:pPr>
              <w:numPr>
                <w:ilvl w:val="1"/>
                <w:numId w:val="4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interim payments</w:t>
            </w:r>
          </w:p>
          <w:p w14:paraId="67D54C2A" w14:textId="5262BF98" w:rsidR="003806C5" w:rsidRPr="002252EC" w:rsidRDefault="003806C5" w:rsidP="003806C5">
            <w:pPr>
              <w:numPr>
                <w:ilvl w:val="1"/>
                <w:numId w:val="4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interim injunctions.</w:t>
            </w:r>
          </w:p>
        </w:tc>
        <w:tc>
          <w:tcPr>
            <w:tcW w:w="2333" w:type="dxa"/>
          </w:tcPr>
          <w:p w14:paraId="7CD7C404" w14:textId="15FC6E39"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101D3875"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002BC051" w14:textId="77777777" w:rsidR="003806C5" w:rsidRPr="002E1F69" w:rsidRDefault="003806C5" w:rsidP="003806C5">
            <w:pPr>
              <w:rPr>
                <w:rFonts w:ascii="Arial" w:hAnsi="Arial" w:cs="Arial"/>
              </w:rPr>
            </w:pPr>
          </w:p>
        </w:tc>
        <w:tc>
          <w:tcPr>
            <w:tcW w:w="3563" w:type="dxa"/>
          </w:tcPr>
          <w:p w14:paraId="297DA0F2" w14:textId="4C0B9960"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7130A41E" w14:textId="2034A934"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3BD26A39" w14:textId="7215041D" w:rsidTr="00921FFD">
        <w:tc>
          <w:tcPr>
            <w:tcW w:w="664" w:type="dxa"/>
          </w:tcPr>
          <w:p w14:paraId="740D0EFA" w14:textId="77777777" w:rsidR="003806C5" w:rsidRPr="002E1F69" w:rsidRDefault="003806C5" w:rsidP="003806C5">
            <w:pPr>
              <w:rPr>
                <w:rFonts w:ascii="Arial" w:hAnsi="Arial" w:cs="Arial"/>
              </w:rPr>
            </w:pPr>
            <w:r w:rsidRPr="002E1F69">
              <w:rPr>
                <w:rFonts w:ascii="Arial" w:hAnsi="Arial" w:cs="Arial"/>
              </w:rPr>
              <w:t>2.8</w:t>
            </w:r>
          </w:p>
        </w:tc>
        <w:tc>
          <w:tcPr>
            <w:tcW w:w="4086" w:type="dxa"/>
          </w:tcPr>
          <w:p w14:paraId="0C0E38D8"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Case management:</w:t>
            </w:r>
          </w:p>
          <w:p w14:paraId="18A7647A" w14:textId="77777777" w:rsidR="003806C5" w:rsidRPr="002252EC" w:rsidRDefault="003806C5" w:rsidP="003806C5">
            <w:pPr>
              <w:numPr>
                <w:ilvl w:val="0"/>
                <w:numId w:val="4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the overriding objective</w:t>
            </w:r>
          </w:p>
          <w:p w14:paraId="68C66406" w14:textId="77777777" w:rsidR="003806C5" w:rsidRPr="002252EC" w:rsidRDefault="003806C5" w:rsidP="003806C5">
            <w:pPr>
              <w:numPr>
                <w:ilvl w:val="0"/>
                <w:numId w:val="4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track allocation</w:t>
            </w:r>
          </w:p>
          <w:p w14:paraId="1DF833DE" w14:textId="77777777" w:rsidR="003806C5" w:rsidRPr="002252EC" w:rsidRDefault="003806C5" w:rsidP="003806C5">
            <w:pPr>
              <w:numPr>
                <w:ilvl w:val="0"/>
                <w:numId w:val="4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case management directions for cases proceeding on the fast or multi-tracks</w:t>
            </w:r>
          </w:p>
          <w:p w14:paraId="55EA7E86" w14:textId="77777777" w:rsidR="003806C5" w:rsidRPr="002252EC" w:rsidRDefault="003806C5" w:rsidP="003806C5">
            <w:pPr>
              <w:numPr>
                <w:ilvl w:val="0"/>
                <w:numId w:val="4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non-compliance with orders, sanctions and relief</w:t>
            </w:r>
          </w:p>
          <w:p w14:paraId="2CF398E4" w14:textId="3F7DA0CC" w:rsidR="003806C5" w:rsidRPr="002252EC" w:rsidRDefault="003806C5" w:rsidP="003806C5">
            <w:pPr>
              <w:numPr>
                <w:ilvl w:val="0"/>
                <w:numId w:val="4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costs and case management conferences.</w:t>
            </w:r>
          </w:p>
        </w:tc>
        <w:tc>
          <w:tcPr>
            <w:tcW w:w="2333" w:type="dxa"/>
          </w:tcPr>
          <w:p w14:paraId="183D3900" w14:textId="7407CC8B"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6A3ED413"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12CE297F" w14:textId="77777777" w:rsidR="003806C5" w:rsidRPr="002E1F69" w:rsidRDefault="003806C5" w:rsidP="003806C5">
            <w:pPr>
              <w:rPr>
                <w:rFonts w:ascii="Arial" w:hAnsi="Arial" w:cs="Arial"/>
              </w:rPr>
            </w:pPr>
          </w:p>
        </w:tc>
        <w:tc>
          <w:tcPr>
            <w:tcW w:w="3563" w:type="dxa"/>
          </w:tcPr>
          <w:p w14:paraId="0A1AA902" w14:textId="075AC62E"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2B4BB80F" w14:textId="1F4BFF2B"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44251564" w14:textId="12E0E41B" w:rsidTr="00921FFD">
        <w:tc>
          <w:tcPr>
            <w:tcW w:w="664" w:type="dxa"/>
          </w:tcPr>
          <w:p w14:paraId="51E206E9" w14:textId="159CF414" w:rsidR="003806C5" w:rsidRPr="002E1F69" w:rsidRDefault="003806C5" w:rsidP="003806C5">
            <w:pPr>
              <w:rPr>
                <w:rFonts w:ascii="Arial" w:hAnsi="Arial" w:cs="Arial"/>
              </w:rPr>
            </w:pPr>
            <w:r>
              <w:rPr>
                <w:rFonts w:ascii="Arial" w:hAnsi="Arial" w:cs="Arial"/>
              </w:rPr>
              <w:t>2.9</w:t>
            </w:r>
          </w:p>
        </w:tc>
        <w:tc>
          <w:tcPr>
            <w:tcW w:w="4086" w:type="dxa"/>
          </w:tcPr>
          <w:p w14:paraId="1BF06E93"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Evidence:</w:t>
            </w:r>
          </w:p>
          <w:p w14:paraId="71CECAA7" w14:textId="77777777" w:rsidR="003806C5" w:rsidRPr="002252EC" w:rsidRDefault="003806C5" w:rsidP="003806C5">
            <w:pPr>
              <w:numPr>
                <w:ilvl w:val="0"/>
                <w:numId w:val="4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lastRenderedPageBreak/>
              <w:t>relevance, hearsay and admissibility</w:t>
            </w:r>
          </w:p>
          <w:p w14:paraId="25414CED" w14:textId="77777777" w:rsidR="003806C5" w:rsidRPr="002252EC" w:rsidRDefault="003806C5" w:rsidP="003806C5">
            <w:pPr>
              <w:numPr>
                <w:ilvl w:val="0"/>
                <w:numId w:val="4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the burden and standard of proof</w:t>
            </w:r>
          </w:p>
          <w:p w14:paraId="5530D512" w14:textId="77777777" w:rsidR="003806C5" w:rsidRPr="002252EC" w:rsidRDefault="003806C5" w:rsidP="003806C5">
            <w:pPr>
              <w:numPr>
                <w:ilvl w:val="0"/>
                <w:numId w:val="4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expert evidence -</w:t>
            </w:r>
          </w:p>
          <w:p w14:paraId="4D6AFD7D" w14:textId="77777777" w:rsidR="003806C5" w:rsidRPr="002252EC" w:rsidRDefault="003806C5" w:rsidP="003806C5">
            <w:pPr>
              <w:numPr>
                <w:ilvl w:val="1"/>
                <w:numId w:val="4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opinion evidence</w:t>
            </w:r>
          </w:p>
          <w:p w14:paraId="1C8B781C" w14:textId="77777777" w:rsidR="003806C5" w:rsidRPr="002252EC" w:rsidRDefault="003806C5" w:rsidP="003806C5">
            <w:pPr>
              <w:numPr>
                <w:ilvl w:val="1"/>
                <w:numId w:val="4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duties of experts</w:t>
            </w:r>
          </w:p>
          <w:p w14:paraId="2D8B7987" w14:textId="77777777" w:rsidR="003806C5" w:rsidRPr="002252EC" w:rsidRDefault="003806C5" w:rsidP="003806C5">
            <w:pPr>
              <w:numPr>
                <w:ilvl w:val="1"/>
                <w:numId w:val="4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single joint experts</w:t>
            </w:r>
          </w:p>
          <w:p w14:paraId="5AC20217" w14:textId="77777777" w:rsidR="003806C5" w:rsidRPr="002252EC" w:rsidRDefault="003806C5" w:rsidP="003806C5">
            <w:pPr>
              <w:numPr>
                <w:ilvl w:val="1"/>
                <w:numId w:val="4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discussion between experts</w:t>
            </w:r>
          </w:p>
          <w:p w14:paraId="4C6A7C7B" w14:textId="77777777" w:rsidR="003806C5" w:rsidRPr="002252EC" w:rsidRDefault="003806C5" w:rsidP="003806C5">
            <w:pPr>
              <w:spacing w:line="260" w:lineRule="atLeast"/>
              <w:rPr>
                <w:rFonts w:ascii="Arial" w:eastAsia="Times New Roman" w:hAnsi="Arial" w:cs="Arial"/>
                <w:lang w:eastAsia="en-GB"/>
              </w:rPr>
            </w:pPr>
            <w:r w:rsidRPr="002252EC">
              <w:rPr>
                <w:rFonts w:ascii="Arial" w:eastAsia="Times New Roman" w:hAnsi="Arial" w:cs="Arial"/>
                <w:shd w:val="clear" w:color="auto" w:fill="FFFFFF"/>
                <w:lang w:eastAsia="en-GB"/>
              </w:rPr>
              <w:t>witness evidence -</w:t>
            </w:r>
          </w:p>
          <w:p w14:paraId="2C365FD7" w14:textId="77777777" w:rsidR="003806C5" w:rsidRPr="002252EC" w:rsidRDefault="003806C5" w:rsidP="003806C5">
            <w:pPr>
              <w:numPr>
                <w:ilvl w:val="0"/>
                <w:numId w:val="47"/>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witness statements</w:t>
            </w:r>
          </w:p>
          <w:p w14:paraId="6730086F" w14:textId="3A3D2BA0" w:rsidR="003806C5" w:rsidRPr="002252EC" w:rsidRDefault="003806C5" w:rsidP="003806C5">
            <w:pPr>
              <w:numPr>
                <w:ilvl w:val="0"/>
                <w:numId w:val="47"/>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affidavits.</w:t>
            </w:r>
          </w:p>
        </w:tc>
        <w:tc>
          <w:tcPr>
            <w:tcW w:w="2333" w:type="dxa"/>
          </w:tcPr>
          <w:p w14:paraId="38C08AD4" w14:textId="1F630C98" w:rsidR="003806C5" w:rsidRPr="002E1F69" w:rsidRDefault="003806C5" w:rsidP="003806C5">
            <w:pPr>
              <w:rPr>
                <w:rFonts w:ascii="Arial" w:hAnsi="Arial" w:cs="Arial"/>
              </w:rPr>
            </w:pPr>
            <w:r w:rsidRPr="00F14DE8">
              <w:rPr>
                <w:rFonts w:ascii="Arial" w:hAnsi="Arial" w:cs="Arial"/>
              </w:rPr>
              <w:lastRenderedPageBreak/>
              <w:fldChar w:fldCharType="begin">
                <w:ffData>
                  <w:name w:val="Text94"/>
                  <w:enabled/>
                  <w:calcOnExit w:val="0"/>
                  <w:textInput/>
                </w:ffData>
              </w:fldChar>
            </w:r>
            <w:r w:rsidRPr="00F14DE8">
              <w:rPr>
                <w:rFonts w:ascii="Arial" w:hAnsi="Arial" w:cs="Arial"/>
              </w:rPr>
              <w:instrText xml:space="preserve"> FORMTEXT </w:instrText>
            </w:r>
            <w:r w:rsidRPr="00F14DE8">
              <w:rPr>
                <w:rFonts w:ascii="Arial" w:hAnsi="Arial" w:cs="Arial"/>
              </w:rPr>
            </w:r>
            <w:r w:rsidRPr="00F14DE8">
              <w:rPr>
                <w:rFonts w:ascii="Arial" w:hAnsi="Arial" w:cs="Arial"/>
              </w:rPr>
              <w:fldChar w:fldCharType="separate"/>
            </w:r>
            <w:r w:rsidRPr="00F14DE8">
              <w:rPr>
                <w:rFonts w:ascii="Arial" w:hAnsi="Arial" w:cs="Arial"/>
                <w:noProof/>
              </w:rPr>
              <w:t> </w:t>
            </w:r>
            <w:r w:rsidRPr="00F14DE8">
              <w:rPr>
                <w:rFonts w:ascii="Arial" w:hAnsi="Arial" w:cs="Arial"/>
                <w:noProof/>
              </w:rPr>
              <w:t> </w:t>
            </w:r>
            <w:r w:rsidRPr="00F14DE8">
              <w:rPr>
                <w:rFonts w:ascii="Arial" w:hAnsi="Arial" w:cs="Arial"/>
                <w:noProof/>
              </w:rPr>
              <w:t> </w:t>
            </w:r>
            <w:r w:rsidRPr="00F14DE8">
              <w:rPr>
                <w:rFonts w:ascii="Arial" w:hAnsi="Arial" w:cs="Arial"/>
                <w:noProof/>
              </w:rPr>
              <w:t> </w:t>
            </w:r>
            <w:r w:rsidRPr="00F14DE8">
              <w:rPr>
                <w:rFonts w:ascii="Arial" w:hAnsi="Arial" w:cs="Arial"/>
                <w:noProof/>
              </w:rPr>
              <w:t> </w:t>
            </w:r>
            <w:r w:rsidRPr="00F14DE8">
              <w:rPr>
                <w:rFonts w:ascii="Arial" w:hAnsi="Arial" w:cs="Arial"/>
              </w:rPr>
              <w:fldChar w:fldCharType="end"/>
            </w:r>
          </w:p>
        </w:tc>
        <w:tc>
          <w:tcPr>
            <w:tcW w:w="2532" w:type="dxa"/>
          </w:tcPr>
          <w:p w14:paraId="4D9AAE32" w14:textId="35E6F770" w:rsidR="003806C5" w:rsidRPr="002E1F69" w:rsidRDefault="003806C5" w:rsidP="003806C5">
            <w:pPr>
              <w:rPr>
                <w:rFonts w:ascii="Arial" w:hAnsi="Arial" w:cs="Arial"/>
              </w:rPr>
            </w:pPr>
            <w:r w:rsidRPr="00F14DE8">
              <w:rPr>
                <w:rFonts w:ascii="Arial" w:hAnsi="Arial" w:cs="Arial"/>
              </w:rPr>
              <w:fldChar w:fldCharType="begin">
                <w:ffData>
                  <w:name w:val="Text94"/>
                  <w:enabled/>
                  <w:calcOnExit w:val="0"/>
                  <w:textInput/>
                </w:ffData>
              </w:fldChar>
            </w:r>
            <w:r w:rsidRPr="00F14DE8">
              <w:rPr>
                <w:rFonts w:ascii="Arial" w:hAnsi="Arial" w:cs="Arial"/>
              </w:rPr>
              <w:instrText xml:space="preserve"> FORMTEXT </w:instrText>
            </w:r>
            <w:r w:rsidRPr="00F14DE8">
              <w:rPr>
                <w:rFonts w:ascii="Arial" w:hAnsi="Arial" w:cs="Arial"/>
              </w:rPr>
            </w:r>
            <w:r w:rsidRPr="00F14DE8">
              <w:rPr>
                <w:rFonts w:ascii="Arial" w:hAnsi="Arial" w:cs="Arial"/>
              </w:rPr>
              <w:fldChar w:fldCharType="separate"/>
            </w:r>
            <w:r w:rsidRPr="00F14DE8">
              <w:rPr>
                <w:rFonts w:ascii="Arial" w:hAnsi="Arial" w:cs="Arial"/>
                <w:noProof/>
              </w:rPr>
              <w:t> </w:t>
            </w:r>
            <w:r w:rsidRPr="00F14DE8">
              <w:rPr>
                <w:rFonts w:ascii="Arial" w:hAnsi="Arial" w:cs="Arial"/>
                <w:noProof/>
              </w:rPr>
              <w:t> </w:t>
            </w:r>
            <w:r w:rsidRPr="00F14DE8">
              <w:rPr>
                <w:rFonts w:ascii="Arial" w:hAnsi="Arial" w:cs="Arial"/>
                <w:noProof/>
              </w:rPr>
              <w:t> </w:t>
            </w:r>
            <w:r w:rsidRPr="00F14DE8">
              <w:rPr>
                <w:rFonts w:ascii="Arial" w:hAnsi="Arial" w:cs="Arial"/>
                <w:noProof/>
              </w:rPr>
              <w:t> </w:t>
            </w:r>
            <w:r w:rsidRPr="00F14DE8">
              <w:rPr>
                <w:rFonts w:ascii="Arial" w:hAnsi="Arial" w:cs="Arial"/>
                <w:noProof/>
              </w:rPr>
              <w:t> </w:t>
            </w:r>
            <w:r w:rsidRPr="00F14DE8">
              <w:rPr>
                <w:rFonts w:ascii="Arial" w:hAnsi="Arial" w:cs="Arial"/>
              </w:rPr>
              <w:fldChar w:fldCharType="end"/>
            </w:r>
          </w:p>
        </w:tc>
        <w:tc>
          <w:tcPr>
            <w:tcW w:w="3563" w:type="dxa"/>
          </w:tcPr>
          <w:p w14:paraId="4219A36F" w14:textId="78AF63D1" w:rsidR="003806C5" w:rsidRPr="002E1F69" w:rsidRDefault="003806C5" w:rsidP="003806C5">
            <w:pPr>
              <w:rPr>
                <w:rFonts w:ascii="Arial" w:hAnsi="Arial" w:cs="Arial"/>
              </w:rPr>
            </w:pPr>
            <w:r w:rsidRPr="00F14DE8">
              <w:rPr>
                <w:rFonts w:ascii="Arial" w:hAnsi="Arial" w:cs="Arial"/>
              </w:rPr>
              <w:fldChar w:fldCharType="begin">
                <w:ffData>
                  <w:name w:val="Text94"/>
                  <w:enabled/>
                  <w:calcOnExit w:val="0"/>
                  <w:textInput/>
                </w:ffData>
              </w:fldChar>
            </w:r>
            <w:r w:rsidRPr="00F14DE8">
              <w:rPr>
                <w:rFonts w:ascii="Arial" w:hAnsi="Arial" w:cs="Arial"/>
              </w:rPr>
              <w:instrText xml:space="preserve"> FORMTEXT </w:instrText>
            </w:r>
            <w:r w:rsidRPr="00F14DE8">
              <w:rPr>
                <w:rFonts w:ascii="Arial" w:hAnsi="Arial" w:cs="Arial"/>
              </w:rPr>
            </w:r>
            <w:r w:rsidRPr="00F14DE8">
              <w:rPr>
                <w:rFonts w:ascii="Arial" w:hAnsi="Arial" w:cs="Arial"/>
              </w:rPr>
              <w:fldChar w:fldCharType="separate"/>
            </w:r>
            <w:r w:rsidRPr="00F14DE8">
              <w:rPr>
                <w:rFonts w:ascii="Arial" w:hAnsi="Arial" w:cs="Arial"/>
                <w:noProof/>
              </w:rPr>
              <w:t> </w:t>
            </w:r>
            <w:r w:rsidRPr="00F14DE8">
              <w:rPr>
                <w:rFonts w:ascii="Arial" w:hAnsi="Arial" w:cs="Arial"/>
                <w:noProof/>
              </w:rPr>
              <w:t> </w:t>
            </w:r>
            <w:r w:rsidRPr="00F14DE8">
              <w:rPr>
                <w:rFonts w:ascii="Arial" w:hAnsi="Arial" w:cs="Arial"/>
                <w:noProof/>
              </w:rPr>
              <w:t> </w:t>
            </w:r>
            <w:r w:rsidRPr="00F14DE8">
              <w:rPr>
                <w:rFonts w:ascii="Arial" w:hAnsi="Arial" w:cs="Arial"/>
                <w:noProof/>
              </w:rPr>
              <w:t> </w:t>
            </w:r>
            <w:r w:rsidRPr="00F14DE8">
              <w:rPr>
                <w:rFonts w:ascii="Arial" w:hAnsi="Arial" w:cs="Arial"/>
                <w:noProof/>
              </w:rPr>
              <w:t> </w:t>
            </w:r>
            <w:r w:rsidRPr="00F14DE8">
              <w:rPr>
                <w:rFonts w:ascii="Arial" w:hAnsi="Arial" w:cs="Arial"/>
              </w:rPr>
              <w:fldChar w:fldCharType="end"/>
            </w:r>
          </w:p>
        </w:tc>
        <w:tc>
          <w:tcPr>
            <w:tcW w:w="2646" w:type="dxa"/>
          </w:tcPr>
          <w:p w14:paraId="589B8C51" w14:textId="4188CED7" w:rsidR="003806C5" w:rsidRPr="00F14DE8"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3F85B13F" w14:textId="6262D538" w:rsidTr="00921FFD">
        <w:tc>
          <w:tcPr>
            <w:tcW w:w="664" w:type="dxa"/>
          </w:tcPr>
          <w:p w14:paraId="1847119E" w14:textId="5BA327E4" w:rsidR="003806C5" w:rsidRPr="002E1F69" w:rsidRDefault="003806C5" w:rsidP="003806C5">
            <w:pPr>
              <w:rPr>
                <w:rFonts w:ascii="Arial" w:hAnsi="Arial" w:cs="Arial"/>
              </w:rPr>
            </w:pPr>
            <w:r>
              <w:rPr>
                <w:rFonts w:ascii="Arial" w:hAnsi="Arial" w:cs="Arial"/>
              </w:rPr>
              <w:t>2.10</w:t>
            </w:r>
          </w:p>
        </w:tc>
        <w:tc>
          <w:tcPr>
            <w:tcW w:w="4086" w:type="dxa"/>
          </w:tcPr>
          <w:p w14:paraId="0A3FFC7C"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Disclosure and inspection:</w:t>
            </w:r>
          </w:p>
          <w:p w14:paraId="53C5CCE1" w14:textId="77777777" w:rsidR="003806C5" w:rsidRPr="002252EC" w:rsidRDefault="003806C5" w:rsidP="003806C5">
            <w:pPr>
              <w:numPr>
                <w:ilvl w:val="0"/>
                <w:numId w:val="4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standard disclosure</w:t>
            </w:r>
          </w:p>
          <w:p w14:paraId="6651B78A" w14:textId="77777777" w:rsidR="003806C5" w:rsidRPr="002252EC" w:rsidRDefault="003806C5" w:rsidP="003806C5">
            <w:pPr>
              <w:numPr>
                <w:ilvl w:val="0"/>
                <w:numId w:val="4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orders for disclosure</w:t>
            </w:r>
          </w:p>
          <w:p w14:paraId="67FB273C" w14:textId="77777777" w:rsidR="003806C5" w:rsidRPr="002252EC" w:rsidRDefault="003806C5" w:rsidP="003806C5">
            <w:pPr>
              <w:numPr>
                <w:ilvl w:val="0"/>
                <w:numId w:val="4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specific disclosure</w:t>
            </w:r>
          </w:p>
          <w:p w14:paraId="291D1D89" w14:textId="77777777" w:rsidR="003806C5" w:rsidRPr="002252EC" w:rsidRDefault="003806C5" w:rsidP="003806C5">
            <w:pPr>
              <w:numPr>
                <w:ilvl w:val="0"/>
                <w:numId w:val="4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pre-action and non-party disclosure</w:t>
            </w:r>
          </w:p>
          <w:p w14:paraId="5D02EA75" w14:textId="77777777" w:rsidR="003806C5" w:rsidRPr="002252EC" w:rsidRDefault="003806C5" w:rsidP="003806C5">
            <w:pPr>
              <w:numPr>
                <w:ilvl w:val="0"/>
                <w:numId w:val="4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electronic disclosure</w:t>
            </w:r>
          </w:p>
          <w:p w14:paraId="53E9749A" w14:textId="77777777" w:rsidR="003806C5" w:rsidRPr="002252EC" w:rsidRDefault="003806C5" w:rsidP="003806C5">
            <w:pPr>
              <w:numPr>
                <w:ilvl w:val="0"/>
                <w:numId w:val="4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privilege and without prejudice communications</w:t>
            </w:r>
          </w:p>
          <w:p w14:paraId="797BA3D3" w14:textId="4AD1BEE1" w:rsidR="003806C5" w:rsidRPr="002252EC" w:rsidRDefault="003806C5" w:rsidP="003806C5">
            <w:pPr>
              <w:numPr>
                <w:ilvl w:val="0"/>
                <w:numId w:val="4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waiver of privilege.</w:t>
            </w:r>
          </w:p>
        </w:tc>
        <w:tc>
          <w:tcPr>
            <w:tcW w:w="2333" w:type="dxa"/>
          </w:tcPr>
          <w:p w14:paraId="1748D628" w14:textId="06446EE6" w:rsidR="003806C5" w:rsidRPr="002E1F69" w:rsidRDefault="003806C5" w:rsidP="003806C5">
            <w:pPr>
              <w:rPr>
                <w:rFonts w:ascii="Arial" w:hAnsi="Arial" w:cs="Arial"/>
              </w:rPr>
            </w:pPr>
            <w:r w:rsidRPr="00FA6EEB">
              <w:rPr>
                <w:rFonts w:ascii="Arial" w:hAnsi="Arial" w:cs="Arial"/>
              </w:rPr>
              <w:fldChar w:fldCharType="begin">
                <w:ffData>
                  <w:name w:val="Text94"/>
                  <w:enabled/>
                  <w:calcOnExit w:val="0"/>
                  <w:textInput/>
                </w:ffData>
              </w:fldChar>
            </w:r>
            <w:r w:rsidRPr="00FA6EEB">
              <w:rPr>
                <w:rFonts w:ascii="Arial" w:hAnsi="Arial" w:cs="Arial"/>
              </w:rPr>
              <w:instrText xml:space="preserve"> FORMTEXT </w:instrText>
            </w:r>
            <w:r w:rsidRPr="00FA6EEB">
              <w:rPr>
                <w:rFonts w:ascii="Arial" w:hAnsi="Arial" w:cs="Arial"/>
              </w:rPr>
            </w:r>
            <w:r w:rsidRPr="00FA6EEB">
              <w:rPr>
                <w:rFonts w:ascii="Arial" w:hAnsi="Arial" w:cs="Arial"/>
              </w:rPr>
              <w:fldChar w:fldCharType="separate"/>
            </w:r>
            <w:r w:rsidRPr="00FA6EEB">
              <w:rPr>
                <w:rFonts w:ascii="Arial" w:hAnsi="Arial" w:cs="Arial"/>
                <w:noProof/>
              </w:rPr>
              <w:t> </w:t>
            </w:r>
            <w:r w:rsidRPr="00FA6EEB">
              <w:rPr>
                <w:rFonts w:ascii="Arial" w:hAnsi="Arial" w:cs="Arial"/>
                <w:noProof/>
              </w:rPr>
              <w:t> </w:t>
            </w:r>
            <w:r w:rsidRPr="00FA6EEB">
              <w:rPr>
                <w:rFonts w:ascii="Arial" w:hAnsi="Arial" w:cs="Arial"/>
                <w:noProof/>
              </w:rPr>
              <w:t> </w:t>
            </w:r>
            <w:r w:rsidRPr="00FA6EEB">
              <w:rPr>
                <w:rFonts w:ascii="Arial" w:hAnsi="Arial" w:cs="Arial"/>
                <w:noProof/>
              </w:rPr>
              <w:t> </w:t>
            </w:r>
            <w:r w:rsidRPr="00FA6EEB">
              <w:rPr>
                <w:rFonts w:ascii="Arial" w:hAnsi="Arial" w:cs="Arial"/>
                <w:noProof/>
              </w:rPr>
              <w:t> </w:t>
            </w:r>
            <w:r w:rsidRPr="00FA6EEB">
              <w:rPr>
                <w:rFonts w:ascii="Arial" w:hAnsi="Arial" w:cs="Arial"/>
              </w:rPr>
              <w:fldChar w:fldCharType="end"/>
            </w:r>
          </w:p>
        </w:tc>
        <w:tc>
          <w:tcPr>
            <w:tcW w:w="2532" w:type="dxa"/>
          </w:tcPr>
          <w:p w14:paraId="604C83C9" w14:textId="0A5F0F93" w:rsidR="003806C5" w:rsidRPr="002E1F69" w:rsidRDefault="003806C5" w:rsidP="003806C5">
            <w:pPr>
              <w:rPr>
                <w:rFonts w:ascii="Arial" w:hAnsi="Arial" w:cs="Arial"/>
              </w:rPr>
            </w:pPr>
            <w:r w:rsidRPr="00FA6EEB">
              <w:rPr>
                <w:rFonts w:ascii="Arial" w:hAnsi="Arial" w:cs="Arial"/>
              </w:rPr>
              <w:fldChar w:fldCharType="begin">
                <w:ffData>
                  <w:name w:val="Text94"/>
                  <w:enabled/>
                  <w:calcOnExit w:val="0"/>
                  <w:textInput/>
                </w:ffData>
              </w:fldChar>
            </w:r>
            <w:r w:rsidRPr="00FA6EEB">
              <w:rPr>
                <w:rFonts w:ascii="Arial" w:hAnsi="Arial" w:cs="Arial"/>
              </w:rPr>
              <w:instrText xml:space="preserve"> FORMTEXT </w:instrText>
            </w:r>
            <w:r w:rsidRPr="00FA6EEB">
              <w:rPr>
                <w:rFonts w:ascii="Arial" w:hAnsi="Arial" w:cs="Arial"/>
              </w:rPr>
            </w:r>
            <w:r w:rsidRPr="00FA6EEB">
              <w:rPr>
                <w:rFonts w:ascii="Arial" w:hAnsi="Arial" w:cs="Arial"/>
              </w:rPr>
              <w:fldChar w:fldCharType="separate"/>
            </w:r>
            <w:r w:rsidRPr="00FA6EEB">
              <w:rPr>
                <w:rFonts w:ascii="Arial" w:hAnsi="Arial" w:cs="Arial"/>
                <w:noProof/>
              </w:rPr>
              <w:t> </w:t>
            </w:r>
            <w:r w:rsidRPr="00FA6EEB">
              <w:rPr>
                <w:rFonts w:ascii="Arial" w:hAnsi="Arial" w:cs="Arial"/>
                <w:noProof/>
              </w:rPr>
              <w:t> </w:t>
            </w:r>
            <w:r w:rsidRPr="00FA6EEB">
              <w:rPr>
                <w:rFonts w:ascii="Arial" w:hAnsi="Arial" w:cs="Arial"/>
                <w:noProof/>
              </w:rPr>
              <w:t> </w:t>
            </w:r>
            <w:r w:rsidRPr="00FA6EEB">
              <w:rPr>
                <w:rFonts w:ascii="Arial" w:hAnsi="Arial" w:cs="Arial"/>
                <w:noProof/>
              </w:rPr>
              <w:t> </w:t>
            </w:r>
            <w:r w:rsidRPr="00FA6EEB">
              <w:rPr>
                <w:rFonts w:ascii="Arial" w:hAnsi="Arial" w:cs="Arial"/>
                <w:noProof/>
              </w:rPr>
              <w:t> </w:t>
            </w:r>
            <w:r w:rsidRPr="00FA6EEB">
              <w:rPr>
                <w:rFonts w:ascii="Arial" w:hAnsi="Arial" w:cs="Arial"/>
              </w:rPr>
              <w:fldChar w:fldCharType="end"/>
            </w:r>
          </w:p>
        </w:tc>
        <w:tc>
          <w:tcPr>
            <w:tcW w:w="3563" w:type="dxa"/>
          </w:tcPr>
          <w:p w14:paraId="7268AC41" w14:textId="7BE53FB5" w:rsidR="003806C5" w:rsidRPr="002E1F69" w:rsidRDefault="003806C5" w:rsidP="003806C5">
            <w:pPr>
              <w:rPr>
                <w:rFonts w:ascii="Arial" w:hAnsi="Arial" w:cs="Arial"/>
              </w:rPr>
            </w:pPr>
            <w:r w:rsidRPr="00FA6EEB">
              <w:rPr>
                <w:rFonts w:ascii="Arial" w:hAnsi="Arial" w:cs="Arial"/>
              </w:rPr>
              <w:fldChar w:fldCharType="begin">
                <w:ffData>
                  <w:name w:val="Text94"/>
                  <w:enabled/>
                  <w:calcOnExit w:val="0"/>
                  <w:textInput/>
                </w:ffData>
              </w:fldChar>
            </w:r>
            <w:r w:rsidRPr="00FA6EEB">
              <w:rPr>
                <w:rFonts w:ascii="Arial" w:hAnsi="Arial" w:cs="Arial"/>
              </w:rPr>
              <w:instrText xml:space="preserve"> FORMTEXT </w:instrText>
            </w:r>
            <w:r w:rsidRPr="00FA6EEB">
              <w:rPr>
                <w:rFonts w:ascii="Arial" w:hAnsi="Arial" w:cs="Arial"/>
              </w:rPr>
            </w:r>
            <w:r w:rsidRPr="00FA6EEB">
              <w:rPr>
                <w:rFonts w:ascii="Arial" w:hAnsi="Arial" w:cs="Arial"/>
              </w:rPr>
              <w:fldChar w:fldCharType="separate"/>
            </w:r>
            <w:r w:rsidRPr="00FA6EEB">
              <w:rPr>
                <w:rFonts w:ascii="Arial" w:hAnsi="Arial" w:cs="Arial"/>
                <w:noProof/>
              </w:rPr>
              <w:t> </w:t>
            </w:r>
            <w:r w:rsidRPr="00FA6EEB">
              <w:rPr>
                <w:rFonts w:ascii="Arial" w:hAnsi="Arial" w:cs="Arial"/>
                <w:noProof/>
              </w:rPr>
              <w:t> </w:t>
            </w:r>
            <w:r w:rsidRPr="00FA6EEB">
              <w:rPr>
                <w:rFonts w:ascii="Arial" w:hAnsi="Arial" w:cs="Arial"/>
                <w:noProof/>
              </w:rPr>
              <w:t> </w:t>
            </w:r>
            <w:r w:rsidRPr="00FA6EEB">
              <w:rPr>
                <w:rFonts w:ascii="Arial" w:hAnsi="Arial" w:cs="Arial"/>
                <w:noProof/>
              </w:rPr>
              <w:t> </w:t>
            </w:r>
            <w:r w:rsidRPr="00FA6EEB">
              <w:rPr>
                <w:rFonts w:ascii="Arial" w:hAnsi="Arial" w:cs="Arial"/>
                <w:noProof/>
              </w:rPr>
              <w:t> </w:t>
            </w:r>
            <w:r w:rsidRPr="00FA6EEB">
              <w:rPr>
                <w:rFonts w:ascii="Arial" w:hAnsi="Arial" w:cs="Arial"/>
              </w:rPr>
              <w:fldChar w:fldCharType="end"/>
            </w:r>
          </w:p>
        </w:tc>
        <w:tc>
          <w:tcPr>
            <w:tcW w:w="2646" w:type="dxa"/>
          </w:tcPr>
          <w:p w14:paraId="049A9E5D" w14:textId="3873ED1E" w:rsidR="003806C5" w:rsidRPr="00FA6EEB"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68EB7814" w14:textId="3ABA012B" w:rsidTr="00921FFD">
        <w:tc>
          <w:tcPr>
            <w:tcW w:w="664" w:type="dxa"/>
          </w:tcPr>
          <w:p w14:paraId="51F95CF5" w14:textId="5323BC2E" w:rsidR="003806C5" w:rsidRPr="002E1F69" w:rsidRDefault="003806C5" w:rsidP="003806C5">
            <w:pPr>
              <w:rPr>
                <w:rFonts w:ascii="Arial" w:hAnsi="Arial" w:cs="Arial"/>
              </w:rPr>
            </w:pPr>
            <w:r>
              <w:rPr>
                <w:rFonts w:ascii="Arial" w:hAnsi="Arial" w:cs="Arial"/>
              </w:rPr>
              <w:t>2.11</w:t>
            </w:r>
          </w:p>
        </w:tc>
        <w:tc>
          <w:tcPr>
            <w:tcW w:w="4086" w:type="dxa"/>
          </w:tcPr>
          <w:p w14:paraId="2288F187"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Trial:</w:t>
            </w:r>
          </w:p>
          <w:p w14:paraId="7AA686E8" w14:textId="77777777" w:rsidR="003806C5" w:rsidRPr="002252EC" w:rsidRDefault="003806C5" w:rsidP="003806C5">
            <w:pPr>
              <w:numPr>
                <w:ilvl w:val="0"/>
                <w:numId w:val="4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summoning witnesses</w:t>
            </w:r>
          </w:p>
          <w:p w14:paraId="61925B54" w14:textId="77777777" w:rsidR="003806C5" w:rsidRPr="002252EC" w:rsidRDefault="003806C5" w:rsidP="003806C5">
            <w:pPr>
              <w:numPr>
                <w:ilvl w:val="0"/>
                <w:numId w:val="4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preparations for trial -</w:t>
            </w:r>
          </w:p>
          <w:p w14:paraId="46C698D5" w14:textId="77777777" w:rsidR="003806C5" w:rsidRPr="002252EC" w:rsidRDefault="003806C5" w:rsidP="003806C5">
            <w:pPr>
              <w:numPr>
                <w:ilvl w:val="1"/>
                <w:numId w:val="4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lastRenderedPageBreak/>
              <w:t>purpose of pre-trial checklists and hearings</w:t>
            </w:r>
          </w:p>
          <w:p w14:paraId="4BE1EBC2" w14:textId="77777777" w:rsidR="003806C5" w:rsidRPr="002252EC" w:rsidRDefault="003806C5" w:rsidP="003806C5">
            <w:pPr>
              <w:numPr>
                <w:ilvl w:val="1"/>
                <w:numId w:val="4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purpose of trial bundles.</w:t>
            </w:r>
          </w:p>
          <w:p w14:paraId="351E5D26" w14:textId="4989F006" w:rsidR="003806C5" w:rsidRPr="002252EC" w:rsidRDefault="003806C5" w:rsidP="003806C5">
            <w:pPr>
              <w:numPr>
                <w:ilvl w:val="0"/>
                <w:numId w:val="4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trial procedure</w:t>
            </w:r>
            <w:r w:rsidR="0097372C">
              <w:rPr>
                <w:rFonts w:ascii="Arial" w:eastAsia="Times New Roman" w:hAnsi="Arial" w:cs="Arial"/>
                <w:lang w:eastAsia="en-GB"/>
              </w:rPr>
              <w:t xml:space="preserve">, including </w:t>
            </w:r>
            <w:r w:rsidR="00340F4B">
              <w:rPr>
                <w:rFonts w:ascii="Arial" w:eastAsia="Times New Roman" w:hAnsi="Arial" w:cs="Arial"/>
                <w:lang w:eastAsia="en-GB"/>
              </w:rPr>
              <w:t>modes of address, court room etiquette and the difference between leading and non-leading questions.</w:t>
            </w:r>
          </w:p>
          <w:p w14:paraId="66700A2E" w14:textId="38ABABB9" w:rsidR="003806C5" w:rsidRPr="002252EC" w:rsidRDefault="003806C5" w:rsidP="003806C5">
            <w:pPr>
              <w:numPr>
                <w:ilvl w:val="0"/>
                <w:numId w:val="49"/>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the nature and effect of judgment.</w:t>
            </w:r>
          </w:p>
        </w:tc>
        <w:tc>
          <w:tcPr>
            <w:tcW w:w="2333" w:type="dxa"/>
          </w:tcPr>
          <w:p w14:paraId="7343651E" w14:textId="50DB8FE9" w:rsidR="003806C5" w:rsidRPr="002E1F69" w:rsidRDefault="003806C5" w:rsidP="003806C5">
            <w:pPr>
              <w:rPr>
                <w:rFonts w:ascii="Arial" w:hAnsi="Arial" w:cs="Arial"/>
              </w:rPr>
            </w:pPr>
            <w:r w:rsidRPr="00A05544">
              <w:rPr>
                <w:rFonts w:ascii="Arial" w:hAnsi="Arial" w:cs="Arial"/>
              </w:rPr>
              <w:lastRenderedPageBreak/>
              <w:fldChar w:fldCharType="begin">
                <w:ffData>
                  <w:name w:val="Text94"/>
                  <w:enabled/>
                  <w:calcOnExit w:val="0"/>
                  <w:textInput/>
                </w:ffData>
              </w:fldChar>
            </w:r>
            <w:r w:rsidRPr="00A05544">
              <w:rPr>
                <w:rFonts w:ascii="Arial" w:hAnsi="Arial" w:cs="Arial"/>
              </w:rPr>
              <w:instrText xml:space="preserve"> FORMTEXT </w:instrText>
            </w:r>
            <w:r w:rsidRPr="00A05544">
              <w:rPr>
                <w:rFonts w:ascii="Arial" w:hAnsi="Arial" w:cs="Arial"/>
              </w:rPr>
            </w:r>
            <w:r w:rsidRPr="00A05544">
              <w:rPr>
                <w:rFonts w:ascii="Arial" w:hAnsi="Arial" w:cs="Arial"/>
              </w:rPr>
              <w:fldChar w:fldCharType="separate"/>
            </w:r>
            <w:r w:rsidRPr="00A05544">
              <w:rPr>
                <w:rFonts w:ascii="Arial" w:hAnsi="Arial" w:cs="Arial"/>
                <w:noProof/>
              </w:rPr>
              <w:t> </w:t>
            </w:r>
            <w:r w:rsidRPr="00A05544">
              <w:rPr>
                <w:rFonts w:ascii="Arial" w:hAnsi="Arial" w:cs="Arial"/>
                <w:noProof/>
              </w:rPr>
              <w:t> </w:t>
            </w:r>
            <w:r w:rsidRPr="00A05544">
              <w:rPr>
                <w:rFonts w:ascii="Arial" w:hAnsi="Arial" w:cs="Arial"/>
                <w:noProof/>
              </w:rPr>
              <w:t> </w:t>
            </w:r>
            <w:r w:rsidRPr="00A05544">
              <w:rPr>
                <w:rFonts w:ascii="Arial" w:hAnsi="Arial" w:cs="Arial"/>
                <w:noProof/>
              </w:rPr>
              <w:t> </w:t>
            </w:r>
            <w:r w:rsidRPr="00A05544">
              <w:rPr>
                <w:rFonts w:ascii="Arial" w:hAnsi="Arial" w:cs="Arial"/>
                <w:noProof/>
              </w:rPr>
              <w:t> </w:t>
            </w:r>
            <w:r w:rsidRPr="00A05544">
              <w:rPr>
                <w:rFonts w:ascii="Arial" w:hAnsi="Arial" w:cs="Arial"/>
              </w:rPr>
              <w:fldChar w:fldCharType="end"/>
            </w:r>
          </w:p>
        </w:tc>
        <w:tc>
          <w:tcPr>
            <w:tcW w:w="2532" w:type="dxa"/>
          </w:tcPr>
          <w:p w14:paraId="7B8B2B01" w14:textId="122CACC6" w:rsidR="003806C5" w:rsidRPr="002E1F69" w:rsidRDefault="003806C5" w:rsidP="003806C5">
            <w:pPr>
              <w:rPr>
                <w:rFonts w:ascii="Arial" w:hAnsi="Arial" w:cs="Arial"/>
              </w:rPr>
            </w:pPr>
            <w:r w:rsidRPr="00A05544">
              <w:rPr>
                <w:rFonts w:ascii="Arial" w:hAnsi="Arial" w:cs="Arial"/>
              </w:rPr>
              <w:fldChar w:fldCharType="begin">
                <w:ffData>
                  <w:name w:val="Text94"/>
                  <w:enabled/>
                  <w:calcOnExit w:val="0"/>
                  <w:textInput/>
                </w:ffData>
              </w:fldChar>
            </w:r>
            <w:r w:rsidRPr="00A05544">
              <w:rPr>
                <w:rFonts w:ascii="Arial" w:hAnsi="Arial" w:cs="Arial"/>
              </w:rPr>
              <w:instrText xml:space="preserve"> FORMTEXT </w:instrText>
            </w:r>
            <w:r w:rsidRPr="00A05544">
              <w:rPr>
                <w:rFonts w:ascii="Arial" w:hAnsi="Arial" w:cs="Arial"/>
              </w:rPr>
            </w:r>
            <w:r w:rsidRPr="00A05544">
              <w:rPr>
                <w:rFonts w:ascii="Arial" w:hAnsi="Arial" w:cs="Arial"/>
              </w:rPr>
              <w:fldChar w:fldCharType="separate"/>
            </w:r>
            <w:r w:rsidRPr="00A05544">
              <w:rPr>
                <w:rFonts w:ascii="Arial" w:hAnsi="Arial" w:cs="Arial"/>
                <w:noProof/>
              </w:rPr>
              <w:t> </w:t>
            </w:r>
            <w:r w:rsidRPr="00A05544">
              <w:rPr>
                <w:rFonts w:ascii="Arial" w:hAnsi="Arial" w:cs="Arial"/>
                <w:noProof/>
              </w:rPr>
              <w:t> </w:t>
            </w:r>
            <w:r w:rsidRPr="00A05544">
              <w:rPr>
                <w:rFonts w:ascii="Arial" w:hAnsi="Arial" w:cs="Arial"/>
                <w:noProof/>
              </w:rPr>
              <w:t> </w:t>
            </w:r>
            <w:r w:rsidRPr="00A05544">
              <w:rPr>
                <w:rFonts w:ascii="Arial" w:hAnsi="Arial" w:cs="Arial"/>
                <w:noProof/>
              </w:rPr>
              <w:t> </w:t>
            </w:r>
            <w:r w:rsidRPr="00A05544">
              <w:rPr>
                <w:rFonts w:ascii="Arial" w:hAnsi="Arial" w:cs="Arial"/>
                <w:noProof/>
              </w:rPr>
              <w:t> </w:t>
            </w:r>
            <w:r w:rsidRPr="00A05544">
              <w:rPr>
                <w:rFonts w:ascii="Arial" w:hAnsi="Arial" w:cs="Arial"/>
              </w:rPr>
              <w:fldChar w:fldCharType="end"/>
            </w:r>
          </w:p>
        </w:tc>
        <w:tc>
          <w:tcPr>
            <w:tcW w:w="3563" w:type="dxa"/>
          </w:tcPr>
          <w:p w14:paraId="24FDAFFD" w14:textId="56ECD436" w:rsidR="003806C5" w:rsidRPr="002E1F69" w:rsidRDefault="003806C5" w:rsidP="003806C5">
            <w:pPr>
              <w:rPr>
                <w:rFonts w:ascii="Arial" w:hAnsi="Arial" w:cs="Arial"/>
              </w:rPr>
            </w:pPr>
            <w:r w:rsidRPr="00A05544">
              <w:rPr>
                <w:rFonts w:ascii="Arial" w:hAnsi="Arial" w:cs="Arial"/>
              </w:rPr>
              <w:fldChar w:fldCharType="begin">
                <w:ffData>
                  <w:name w:val="Text94"/>
                  <w:enabled/>
                  <w:calcOnExit w:val="0"/>
                  <w:textInput/>
                </w:ffData>
              </w:fldChar>
            </w:r>
            <w:r w:rsidRPr="00A05544">
              <w:rPr>
                <w:rFonts w:ascii="Arial" w:hAnsi="Arial" w:cs="Arial"/>
              </w:rPr>
              <w:instrText xml:space="preserve"> FORMTEXT </w:instrText>
            </w:r>
            <w:r w:rsidRPr="00A05544">
              <w:rPr>
                <w:rFonts w:ascii="Arial" w:hAnsi="Arial" w:cs="Arial"/>
              </w:rPr>
            </w:r>
            <w:r w:rsidRPr="00A05544">
              <w:rPr>
                <w:rFonts w:ascii="Arial" w:hAnsi="Arial" w:cs="Arial"/>
              </w:rPr>
              <w:fldChar w:fldCharType="separate"/>
            </w:r>
            <w:r w:rsidRPr="00A05544">
              <w:rPr>
                <w:rFonts w:ascii="Arial" w:hAnsi="Arial" w:cs="Arial"/>
                <w:noProof/>
              </w:rPr>
              <w:t> </w:t>
            </w:r>
            <w:r w:rsidRPr="00A05544">
              <w:rPr>
                <w:rFonts w:ascii="Arial" w:hAnsi="Arial" w:cs="Arial"/>
                <w:noProof/>
              </w:rPr>
              <w:t> </w:t>
            </w:r>
            <w:r w:rsidRPr="00A05544">
              <w:rPr>
                <w:rFonts w:ascii="Arial" w:hAnsi="Arial" w:cs="Arial"/>
                <w:noProof/>
              </w:rPr>
              <w:t> </w:t>
            </w:r>
            <w:r w:rsidRPr="00A05544">
              <w:rPr>
                <w:rFonts w:ascii="Arial" w:hAnsi="Arial" w:cs="Arial"/>
                <w:noProof/>
              </w:rPr>
              <w:t> </w:t>
            </w:r>
            <w:r w:rsidRPr="00A05544">
              <w:rPr>
                <w:rFonts w:ascii="Arial" w:hAnsi="Arial" w:cs="Arial"/>
                <w:noProof/>
              </w:rPr>
              <w:t> </w:t>
            </w:r>
            <w:r w:rsidRPr="00A05544">
              <w:rPr>
                <w:rFonts w:ascii="Arial" w:hAnsi="Arial" w:cs="Arial"/>
              </w:rPr>
              <w:fldChar w:fldCharType="end"/>
            </w:r>
          </w:p>
        </w:tc>
        <w:tc>
          <w:tcPr>
            <w:tcW w:w="2646" w:type="dxa"/>
          </w:tcPr>
          <w:p w14:paraId="0CCBAEFB" w14:textId="525C57A9" w:rsidR="003806C5" w:rsidRPr="00A05544"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2D4C8C55" w14:textId="7D049D49" w:rsidTr="00921FFD">
        <w:tc>
          <w:tcPr>
            <w:tcW w:w="664" w:type="dxa"/>
          </w:tcPr>
          <w:p w14:paraId="354D42AD" w14:textId="2D9C8822" w:rsidR="003806C5" w:rsidRPr="002E1F69" w:rsidRDefault="003806C5" w:rsidP="003806C5">
            <w:pPr>
              <w:rPr>
                <w:rFonts w:ascii="Arial" w:hAnsi="Arial" w:cs="Arial"/>
              </w:rPr>
            </w:pPr>
            <w:r>
              <w:rPr>
                <w:rFonts w:ascii="Arial" w:hAnsi="Arial" w:cs="Arial"/>
              </w:rPr>
              <w:t>2.12</w:t>
            </w:r>
          </w:p>
        </w:tc>
        <w:tc>
          <w:tcPr>
            <w:tcW w:w="4086" w:type="dxa"/>
          </w:tcPr>
          <w:p w14:paraId="7F2775AC"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Costs:</w:t>
            </w:r>
          </w:p>
          <w:p w14:paraId="27DA5001" w14:textId="77777777" w:rsidR="003806C5" w:rsidRPr="002252EC" w:rsidRDefault="003806C5" w:rsidP="003806C5">
            <w:pPr>
              <w:numPr>
                <w:ilvl w:val="0"/>
                <w:numId w:val="5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costs management and budgeting</w:t>
            </w:r>
          </w:p>
          <w:p w14:paraId="7D3C0E67" w14:textId="4194C944" w:rsidR="003806C5" w:rsidRPr="002252EC" w:rsidRDefault="003806C5" w:rsidP="003806C5">
            <w:pPr>
              <w:numPr>
                <w:ilvl w:val="0"/>
                <w:numId w:val="50"/>
              </w:numPr>
              <w:shd w:val="clear" w:color="auto" w:fill="FFFFFF" w:themeFill="background1"/>
              <w:spacing w:line="260" w:lineRule="atLeast"/>
              <w:rPr>
                <w:rFonts w:ascii="Arial" w:eastAsia="Times New Roman" w:hAnsi="Arial" w:cs="Arial"/>
                <w:lang w:eastAsia="en-GB"/>
              </w:rPr>
            </w:pPr>
            <w:r w:rsidRPr="002252EC">
              <w:rPr>
                <w:rFonts w:ascii="Arial" w:eastAsia="Times New Roman" w:hAnsi="Arial" w:cs="Arial"/>
                <w:lang w:eastAsia="en-GB"/>
              </w:rPr>
              <w:t>inter-partes costs orders (interim and final)</w:t>
            </w:r>
          </w:p>
          <w:p w14:paraId="04016FAC" w14:textId="77777777" w:rsidR="003806C5" w:rsidRPr="002252EC" w:rsidRDefault="003806C5" w:rsidP="003806C5">
            <w:pPr>
              <w:numPr>
                <w:ilvl w:val="0"/>
                <w:numId w:val="5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non-party costs</w:t>
            </w:r>
          </w:p>
          <w:p w14:paraId="4625BC7A" w14:textId="77777777" w:rsidR="003806C5" w:rsidRPr="002252EC" w:rsidRDefault="003806C5" w:rsidP="003806C5">
            <w:pPr>
              <w:numPr>
                <w:ilvl w:val="0"/>
                <w:numId w:val="5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qualified one-way costs shifting</w:t>
            </w:r>
          </w:p>
          <w:p w14:paraId="30BC677E" w14:textId="77777777" w:rsidR="003806C5" w:rsidRPr="002252EC" w:rsidRDefault="003806C5" w:rsidP="003806C5">
            <w:pPr>
              <w:numPr>
                <w:ilvl w:val="0"/>
                <w:numId w:val="5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Part 36 and other offers</w:t>
            </w:r>
          </w:p>
          <w:p w14:paraId="46DB1814" w14:textId="77777777" w:rsidR="003806C5" w:rsidRPr="002252EC" w:rsidRDefault="003806C5" w:rsidP="003806C5">
            <w:pPr>
              <w:numPr>
                <w:ilvl w:val="0"/>
                <w:numId w:val="5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security for costs</w:t>
            </w:r>
          </w:p>
          <w:p w14:paraId="7003C913" w14:textId="24C03D56" w:rsidR="003806C5" w:rsidRPr="002252EC" w:rsidRDefault="003806C5" w:rsidP="003806C5">
            <w:pPr>
              <w:numPr>
                <w:ilvl w:val="0"/>
                <w:numId w:val="50"/>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fixed and assessed costs.</w:t>
            </w:r>
          </w:p>
        </w:tc>
        <w:tc>
          <w:tcPr>
            <w:tcW w:w="2333" w:type="dxa"/>
          </w:tcPr>
          <w:p w14:paraId="5C45E320" w14:textId="5F16F742" w:rsidR="003806C5" w:rsidRPr="002E1F69" w:rsidRDefault="003806C5" w:rsidP="003806C5">
            <w:pPr>
              <w:rPr>
                <w:rFonts w:ascii="Arial" w:hAnsi="Arial" w:cs="Arial"/>
              </w:rPr>
            </w:pPr>
            <w:r w:rsidRPr="00D76D2B">
              <w:rPr>
                <w:rFonts w:ascii="Arial" w:hAnsi="Arial" w:cs="Arial"/>
              </w:rPr>
              <w:fldChar w:fldCharType="begin">
                <w:ffData>
                  <w:name w:val="Text94"/>
                  <w:enabled/>
                  <w:calcOnExit w:val="0"/>
                  <w:textInput/>
                </w:ffData>
              </w:fldChar>
            </w:r>
            <w:r w:rsidRPr="00D76D2B">
              <w:rPr>
                <w:rFonts w:ascii="Arial" w:hAnsi="Arial" w:cs="Arial"/>
              </w:rPr>
              <w:instrText xml:space="preserve"> FORMTEXT </w:instrText>
            </w:r>
            <w:r w:rsidRPr="00D76D2B">
              <w:rPr>
                <w:rFonts w:ascii="Arial" w:hAnsi="Arial" w:cs="Arial"/>
              </w:rPr>
            </w:r>
            <w:r w:rsidRPr="00D76D2B">
              <w:rPr>
                <w:rFonts w:ascii="Arial" w:hAnsi="Arial" w:cs="Arial"/>
              </w:rPr>
              <w:fldChar w:fldCharType="separate"/>
            </w:r>
            <w:r w:rsidRPr="00D76D2B">
              <w:rPr>
                <w:rFonts w:ascii="Arial" w:hAnsi="Arial" w:cs="Arial"/>
                <w:noProof/>
              </w:rPr>
              <w:t> </w:t>
            </w:r>
            <w:r w:rsidRPr="00D76D2B">
              <w:rPr>
                <w:rFonts w:ascii="Arial" w:hAnsi="Arial" w:cs="Arial"/>
                <w:noProof/>
              </w:rPr>
              <w:t> </w:t>
            </w:r>
            <w:r w:rsidRPr="00D76D2B">
              <w:rPr>
                <w:rFonts w:ascii="Arial" w:hAnsi="Arial" w:cs="Arial"/>
                <w:noProof/>
              </w:rPr>
              <w:t> </w:t>
            </w:r>
            <w:r w:rsidRPr="00D76D2B">
              <w:rPr>
                <w:rFonts w:ascii="Arial" w:hAnsi="Arial" w:cs="Arial"/>
                <w:noProof/>
              </w:rPr>
              <w:t> </w:t>
            </w:r>
            <w:r w:rsidRPr="00D76D2B">
              <w:rPr>
                <w:rFonts w:ascii="Arial" w:hAnsi="Arial" w:cs="Arial"/>
                <w:noProof/>
              </w:rPr>
              <w:t> </w:t>
            </w:r>
            <w:r w:rsidRPr="00D76D2B">
              <w:rPr>
                <w:rFonts w:ascii="Arial" w:hAnsi="Arial" w:cs="Arial"/>
              </w:rPr>
              <w:fldChar w:fldCharType="end"/>
            </w:r>
          </w:p>
        </w:tc>
        <w:tc>
          <w:tcPr>
            <w:tcW w:w="2532" w:type="dxa"/>
          </w:tcPr>
          <w:p w14:paraId="00271AF8" w14:textId="0F187DB0" w:rsidR="003806C5" w:rsidRPr="002E1F69" w:rsidRDefault="003806C5" w:rsidP="003806C5">
            <w:pPr>
              <w:rPr>
                <w:rFonts w:ascii="Arial" w:hAnsi="Arial" w:cs="Arial"/>
              </w:rPr>
            </w:pPr>
            <w:r w:rsidRPr="00D76D2B">
              <w:rPr>
                <w:rFonts w:ascii="Arial" w:hAnsi="Arial" w:cs="Arial"/>
              </w:rPr>
              <w:fldChar w:fldCharType="begin">
                <w:ffData>
                  <w:name w:val="Text94"/>
                  <w:enabled/>
                  <w:calcOnExit w:val="0"/>
                  <w:textInput/>
                </w:ffData>
              </w:fldChar>
            </w:r>
            <w:r w:rsidRPr="00D76D2B">
              <w:rPr>
                <w:rFonts w:ascii="Arial" w:hAnsi="Arial" w:cs="Arial"/>
              </w:rPr>
              <w:instrText xml:space="preserve"> FORMTEXT </w:instrText>
            </w:r>
            <w:r w:rsidRPr="00D76D2B">
              <w:rPr>
                <w:rFonts w:ascii="Arial" w:hAnsi="Arial" w:cs="Arial"/>
              </w:rPr>
            </w:r>
            <w:r w:rsidRPr="00D76D2B">
              <w:rPr>
                <w:rFonts w:ascii="Arial" w:hAnsi="Arial" w:cs="Arial"/>
              </w:rPr>
              <w:fldChar w:fldCharType="separate"/>
            </w:r>
            <w:r w:rsidRPr="00D76D2B">
              <w:rPr>
                <w:rFonts w:ascii="Arial" w:hAnsi="Arial" w:cs="Arial"/>
                <w:noProof/>
              </w:rPr>
              <w:t> </w:t>
            </w:r>
            <w:r w:rsidRPr="00D76D2B">
              <w:rPr>
                <w:rFonts w:ascii="Arial" w:hAnsi="Arial" w:cs="Arial"/>
                <w:noProof/>
              </w:rPr>
              <w:t> </w:t>
            </w:r>
            <w:r w:rsidRPr="00D76D2B">
              <w:rPr>
                <w:rFonts w:ascii="Arial" w:hAnsi="Arial" w:cs="Arial"/>
                <w:noProof/>
              </w:rPr>
              <w:t> </w:t>
            </w:r>
            <w:r w:rsidRPr="00D76D2B">
              <w:rPr>
                <w:rFonts w:ascii="Arial" w:hAnsi="Arial" w:cs="Arial"/>
                <w:noProof/>
              </w:rPr>
              <w:t> </w:t>
            </w:r>
            <w:r w:rsidRPr="00D76D2B">
              <w:rPr>
                <w:rFonts w:ascii="Arial" w:hAnsi="Arial" w:cs="Arial"/>
                <w:noProof/>
              </w:rPr>
              <w:t> </w:t>
            </w:r>
            <w:r w:rsidRPr="00D76D2B">
              <w:rPr>
                <w:rFonts w:ascii="Arial" w:hAnsi="Arial" w:cs="Arial"/>
              </w:rPr>
              <w:fldChar w:fldCharType="end"/>
            </w:r>
          </w:p>
        </w:tc>
        <w:tc>
          <w:tcPr>
            <w:tcW w:w="3563" w:type="dxa"/>
          </w:tcPr>
          <w:p w14:paraId="7742557C" w14:textId="399A9331" w:rsidR="003806C5" w:rsidRPr="002E1F69" w:rsidRDefault="003806C5" w:rsidP="003806C5">
            <w:pPr>
              <w:rPr>
                <w:rFonts w:ascii="Arial" w:hAnsi="Arial" w:cs="Arial"/>
              </w:rPr>
            </w:pPr>
            <w:r w:rsidRPr="00D76D2B">
              <w:rPr>
                <w:rFonts w:ascii="Arial" w:hAnsi="Arial" w:cs="Arial"/>
              </w:rPr>
              <w:fldChar w:fldCharType="begin">
                <w:ffData>
                  <w:name w:val="Text94"/>
                  <w:enabled/>
                  <w:calcOnExit w:val="0"/>
                  <w:textInput/>
                </w:ffData>
              </w:fldChar>
            </w:r>
            <w:r w:rsidRPr="00D76D2B">
              <w:rPr>
                <w:rFonts w:ascii="Arial" w:hAnsi="Arial" w:cs="Arial"/>
              </w:rPr>
              <w:instrText xml:space="preserve"> FORMTEXT </w:instrText>
            </w:r>
            <w:r w:rsidRPr="00D76D2B">
              <w:rPr>
                <w:rFonts w:ascii="Arial" w:hAnsi="Arial" w:cs="Arial"/>
              </w:rPr>
            </w:r>
            <w:r w:rsidRPr="00D76D2B">
              <w:rPr>
                <w:rFonts w:ascii="Arial" w:hAnsi="Arial" w:cs="Arial"/>
              </w:rPr>
              <w:fldChar w:fldCharType="separate"/>
            </w:r>
            <w:r w:rsidRPr="00D76D2B">
              <w:rPr>
                <w:rFonts w:ascii="Arial" w:hAnsi="Arial" w:cs="Arial"/>
                <w:noProof/>
              </w:rPr>
              <w:t> </w:t>
            </w:r>
            <w:r w:rsidRPr="00D76D2B">
              <w:rPr>
                <w:rFonts w:ascii="Arial" w:hAnsi="Arial" w:cs="Arial"/>
                <w:noProof/>
              </w:rPr>
              <w:t> </w:t>
            </w:r>
            <w:r w:rsidRPr="00D76D2B">
              <w:rPr>
                <w:rFonts w:ascii="Arial" w:hAnsi="Arial" w:cs="Arial"/>
                <w:noProof/>
              </w:rPr>
              <w:t> </w:t>
            </w:r>
            <w:r w:rsidRPr="00D76D2B">
              <w:rPr>
                <w:rFonts w:ascii="Arial" w:hAnsi="Arial" w:cs="Arial"/>
                <w:noProof/>
              </w:rPr>
              <w:t> </w:t>
            </w:r>
            <w:r w:rsidRPr="00D76D2B">
              <w:rPr>
                <w:rFonts w:ascii="Arial" w:hAnsi="Arial" w:cs="Arial"/>
                <w:noProof/>
              </w:rPr>
              <w:t> </w:t>
            </w:r>
            <w:r w:rsidRPr="00D76D2B">
              <w:rPr>
                <w:rFonts w:ascii="Arial" w:hAnsi="Arial" w:cs="Arial"/>
              </w:rPr>
              <w:fldChar w:fldCharType="end"/>
            </w:r>
          </w:p>
        </w:tc>
        <w:tc>
          <w:tcPr>
            <w:tcW w:w="2646" w:type="dxa"/>
          </w:tcPr>
          <w:p w14:paraId="3512EC03" w14:textId="3B9BDE57" w:rsidR="003806C5" w:rsidRPr="00D76D2B"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6482B5A0" w14:textId="31F4F78C" w:rsidTr="00921FFD">
        <w:tc>
          <w:tcPr>
            <w:tcW w:w="664" w:type="dxa"/>
          </w:tcPr>
          <w:p w14:paraId="657BB50A" w14:textId="5D0F8433" w:rsidR="003806C5" w:rsidRPr="002E1F69" w:rsidRDefault="003806C5" w:rsidP="003806C5">
            <w:pPr>
              <w:rPr>
                <w:rFonts w:ascii="Arial" w:hAnsi="Arial" w:cs="Arial"/>
              </w:rPr>
            </w:pPr>
            <w:r>
              <w:rPr>
                <w:rFonts w:ascii="Arial" w:hAnsi="Arial" w:cs="Arial"/>
              </w:rPr>
              <w:t>2.13</w:t>
            </w:r>
          </w:p>
        </w:tc>
        <w:tc>
          <w:tcPr>
            <w:tcW w:w="4086" w:type="dxa"/>
          </w:tcPr>
          <w:p w14:paraId="79117FB0"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Appeals:</w:t>
            </w:r>
          </w:p>
          <w:p w14:paraId="2F5C71E8" w14:textId="77777777" w:rsidR="003806C5" w:rsidRPr="002252EC" w:rsidRDefault="003806C5" w:rsidP="003806C5">
            <w:pPr>
              <w:numPr>
                <w:ilvl w:val="0"/>
                <w:numId w:val="5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permission</w:t>
            </w:r>
          </w:p>
          <w:p w14:paraId="088AAB93" w14:textId="77777777" w:rsidR="003806C5" w:rsidRPr="002252EC" w:rsidRDefault="003806C5" w:rsidP="003806C5">
            <w:pPr>
              <w:numPr>
                <w:ilvl w:val="0"/>
                <w:numId w:val="5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destination of appeals</w:t>
            </w:r>
          </w:p>
          <w:p w14:paraId="465B9A1E" w14:textId="77777777" w:rsidR="006215EE" w:rsidRDefault="003806C5" w:rsidP="006215EE">
            <w:pPr>
              <w:numPr>
                <w:ilvl w:val="0"/>
                <w:numId w:val="51"/>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grounds for appeals.</w:t>
            </w:r>
          </w:p>
          <w:p w14:paraId="55DD1F7E" w14:textId="23065E47" w:rsidR="006215EE" w:rsidRPr="006215EE" w:rsidRDefault="006215EE" w:rsidP="006215EE">
            <w:pPr>
              <w:shd w:val="clear" w:color="auto" w:fill="FFFFFF"/>
              <w:spacing w:line="260" w:lineRule="atLeast"/>
              <w:ind w:left="720"/>
              <w:rPr>
                <w:rFonts w:ascii="Arial" w:eastAsia="Times New Roman" w:hAnsi="Arial" w:cs="Arial"/>
                <w:lang w:eastAsia="en-GB"/>
              </w:rPr>
            </w:pPr>
          </w:p>
        </w:tc>
        <w:tc>
          <w:tcPr>
            <w:tcW w:w="2333" w:type="dxa"/>
          </w:tcPr>
          <w:p w14:paraId="1F0DFCF7" w14:textId="08B5488A" w:rsidR="003806C5" w:rsidRPr="002E1F69" w:rsidRDefault="003806C5" w:rsidP="003806C5">
            <w:pPr>
              <w:rPr>
                <w:rFonts w:ascii="Arial" w:hAnsi="Arial" w:cs="Arial"/>
              </w:rPr>
            </w:pPr>
            <w:r w:rsidRPr="00326FF1">
              <w:rPr>
                <w:rFonts w:ascii="Arial" w:hAnsi="Arial" w:cs="Arial"/>
              </w:rPr>
              <w:fldChar w:fldCharType="begin">
                <w:ffData>
                  <w:name w:val="Text94"/>
                  <w:enabled/>
                  <w:calcOnExit w:val="0"/>
                  <w:textInput/>
                </w:ffData>
              </w:fldChar>
            </w:r>
            <w:r w:rsidRPr="00326FF1">
              <w:rPr>
                <w:rFonts w:ascii="Arial" w:hAnsi="Arial" w:cs="Arial"/>
              </w:rPr>
              <w:instrText xml:space="preserve"> FORMTEXT </w:instrText>
            </w:r>
            <w:r w:rsidRPr="00326FF1">
              <w:rPr>
                <w:rFonts w:ascii="Arial" w:hAnsi="Arial" w:cs="Arial"/>
              </w:rPr>
            </w:r>
            <w:r w:rsidRPr="00326FF1">
              <w:rPr>
                <w:rFonts w:ascii="Arial" w:hAnsi="Arial" w:cs="Arial"/>
              </w:rPr>
              <w:fldChar w:fldCharType="separate"/>
            </w:r>
            <w:r w:rsidRPr="00326FF1">
              <w:rPr>
                <w:rFonts w:ascii="Arial" w:hAnsi="Arial" w:cs="Arial"/>
                <w:noProof/>
              </w:rPr>
              <w:t> </w:t>
            </w:r>
            <w:r w:rsidRPr="00326FF1">
              <w:rPr>
                <w:rFonts w:ascii="Arial" w:hAnsi="Arial" w:cs="Arial"/>
                <w:noProof/>
              </w:rPr>
              <w:t> </w:t>
            </w:r>
            <w:r w:rsidRPr="00326FF1">
              <w:rPr>
                <w:rFonts w:ascii="Arial" w:hAnsi="Arial" w:cs="Arial"/>
                <w:noProof/>
              </w:rPr>
              <w:t> </w:t>
            </w:r>
            <w:r w:rsidRPr="00326FF1">
              <w:rPr>
                <w:rFonts w:ascii="Arial" w:hAnsi="Arial" w:cs="Arial"/>
                <w:noProof/>
              </w:rPr>
              <w:t> </w:t>
            </w:r>
            <w:r w:rsidRPr="00326FF1">
              <w:rPr>
                <w:rFonts w:ascii="Arial" w:hAnsi="Arial" w:cs="Arial"/>
                <w:noProof/>
              </w:rPr>
              <w:t> </w:t>
            </w:r>
            <w:r w:rsidRPr="00326FF1">
              <w:rPr>
                <w:rFonts w:ascii="Arial" w:hAnsi="Arial" w:cs="Arial"/>
              </w:rPr>
              <w:fldChar w:fldCharType="end"/>
            </w:r>
          </w:p>
        </w:tc>
        <w:tc>
          <w:tcPr>
            <w:tcW w:w="2532" w:type="dxa"/>
          </w:tcPr>
          <w:p w14:paraId="76AE618D" w14:textId="2DAC7FA5" w:rsidR="003806C5" w:rsidRPr="002E1F69" w:rsidRDefault="003806C5" w:rsidP="003806C5">
            <w:pPr>
              <w:rPr>
                <w:rFonts w:ascii="Arial" w:hAnsi="Arial" w:cs="Arial"/>
              </w:rPr>
            </w:pPr>
            <w:r w:rsidRPr="00326FF1">
              <w:rPr>
                <w:rFonts w:ascii="Arial" w:hAnsi="Arial" w:cs="Arial"/>
              </w:rPr>
              <w:fldChar w:fldCharType="begin">
                <w:ffData>
                  <w:name w:val="Text94"/>
                  <w:enabled/>
                  <w:calcOnExit w:val="0"/>
                  <w:textInput/>
                </w:ffData>
              </w:fldChar>
            </w:r>
            <w:r w:rsidRPr="00326FF1">
              <w:rPr>
                <w:rFonts w:ascii="Arial" w:hAnsi="Arial" w:cs="Arial"/>
              </w:rPr>
              <w:instrText xml:space="preserve"> FORMTEXT </w:instrText>
            </w:r>
            <w:r w:rsidRPr="00326FF1">
              <w:rPr>
                <w:rFonts w:ascii="Arial" w:hAnsi="Arial" w:cs="Arial"/>
              </w:rPr>
            </w:r>
            <w:r w:rsidRPr="00326FF1">
              <w:rPr>
                <w:rFonts w:ascii="Arial" w:hAnsi="Arial" w:cs="Arial"/>
              </w:rPr>
              <w:fldChar w:fldCharType="separate"/>
            </w:r>
            <w:r w:rsidRPr="00326FF1">
              <w:rPr>
                <w:rFonts w:ascii="Arial" w:hAnsi="Arial" w:cs="Arial"/>
                <w:noProof/>
              </w:rPr>
              <w:t> </w:t>
            </w:r>
            <w:r w:rsidRPr="00326FF1">
              <w:rPr>
                <w:rFonts w:ascii="Arial" w:hAnsi="Arial" w:cs="Arial"/>
                <w:noProof/>
              </w:rPr>
              <w:t> </w:t>
            </w:r>
            <w:r w:rsidRPr="00326FF1">
              <w:rPr>
                <w:rFonts w:ascii="Arial" w:hAnsi="Arial" w:cs="Arial"/>
                <w:noProof/>
              </w:rPr>
              <w:t> </w:t>
            </w:r>
            <w:r w:rsidRPr="00326FF1">
              <w:rPr>
                <w:rFonts w:ascii="Arial" w:hAnsi="Arial" w:cs="Arial"/>
                <w:noProof/>
              </w:rPr>
              <w:t> </w:t>
            </w:r>
            <w:r w:rsidRPr="00326FF1">
              <w:rPr>
                <w:rFonts w:ascii="Arial" w:hAnsi="Arial" w:cs="Arial"/>
                <w:noProof/>
              </w:rPr>
              <w:t> </w:t>
            </w:r>
            <w:r w:rsidRPr="00326FF1">
              <w:rPr>
                <w:rFonts w:ascii="Arial" w:hAnsi="Arial" w:cs="Arial"/>
              </w:rPr>
              <w:fldChar w:fldCharType="end"/>
            </w:r>
          </w:p>
        </w:tc>
        <w:tc>
          <w:tcPr>
            <w:tcW w:w="3563" w:type="dxa"/>
          </w:tcPr>
          <w:p w14:paraId="1AE1458D" w14:textId="4DA9A88B" w:rsidR="003806C5" w:rsidRPr="002E1F69" w:rsidRDefault="003806C5" w:rsidP="003806C5">
            <w:pPr>
              <w:rPr>
                <w:rFonts w:ascii="Arial" w:hAnsi="Arial" w:cs="Arial"/>
              </w:rPr>
            </w:pPr>
            <w:r w:rsidRPr="00326FF1">
              <w:rPr>
                <w:rFonts w:ascii="Arial" w:hAnsi="Arial" w:cs="Arial"/>
              </w:rPr>
              <w:fldChar w:fldCharType="begin">
                <w:ffData>
                  <w:name w:val="Text94"/>
                  <w:enabled/>
                  <w:calcOnExit w:val="0"/>
                  <w:textInput/>
                </w:ffData>
              </w:fldChar>
            </w:r>
            <w:r w:rsidRPr="00326FF1">
              <w:rPr>
                <w:rFonts w:ascii="Arial" w:hAnsi="Arial" w:cs="Arial"/>
              </w:rPr>
              <w:instrText xml:space="preserve"> FORMTEXT </w:instrText>
            </w:r>
            <w:r w:rsidRPr="00326FF1">
              <w:rPr>
                <w:rFonts w:ascii="Arial" w:hAnsi="Arial" w:cs="Arial"/>
              </w:rPr>
            </w:r>
            <w:r w:rsidRPr="00326FF1">
              <w:rPr>
                <w:rFonts w:ascii="Arial" w:hAnsi="Arial" w:cs="Arial"/>
              </w:rPr>
              <w:fldChar w:fldCharType="separate"/>
            </w:r>
            <w:r w:rsidRPr="00326FF1">
              <w:rPr>
                <w:rFonts w:ascii="Arial" w:hAnsi="Arial" w:cs="Arial"/>
                <w:noProof/>
              </w:rPr>
              <w:t> </w:t>
            </w:r>
            <w:r w:rsidRPr="00326FF1">
              <w:rPr>
                <w:rFonts w:ascii="Arial" w:hAnsi="Arial" w:cs="Arial"/>
                <w:noProof/>
              </w:rPr>
              <w:t> </w:t>
            </w:r>
            <w:r w:rsidRPr="00326FF1">
              <w:rPr>
                <w:rFonts w:ascii="Arial" w:hAnsi="Arial" w:cs="Arial"/>
                <w:noProof/>
              </w:rPr>
              <w:t> </w:t>
            </w:r>
            <w:r w:rsidRPr="00326FF1">
              <w:rPr>
                <w:rFonts w:ascii="Arial" w:hAnsi="Arial" w:cs="Arial"/>
                <w:noProof/>
              </w:rPr>
              <w:t> </w:t>
            </w:r>
            <w:r w:rsidRPr="00326FF1">
              <w:rPr>
                <w:rFonts w:ascii="Arial" w:hAnsi="Arial" w:cs="Arial"/>
                <w:noProof/>
              </w:rPr>
              <w:t> </w:t>
            </w:r>
            <w:r w:rsidRPr="00326FF1">
              <w:rPr>
                <w:rFonts w:ascii="Arial" w:hAnsi="Arial" w:cs="Arial"/>
              </w:rPr>
              <w:fldChar w:fldCharType="end"/>
            </w:r>
          </w:p>
        </w:tc>
        <w:tc>
          <w:tcPr>
            <w:tcW w:w="2646" w:type="dxa"/>
          </w:tcPr>
          <w:p w14:paraId="1DC98224" w14:textId="65AD7151" w:rsidR="003806C5" w:rsidRPr="00326FF1"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317F1A33" w14:textId="56924F1B" w:rsidTr="00921FFD">
        <w:tc>
          <w:tcPr>
            <w:tcW w:w="664" w:type="dxa"/>
          </w:tcPr>
          <w:p w14:paraId="2FDA4DCB" w14:textId="19BC6EDF" w:rsidR="003806C5" w:rsidRPr="002E1F69" w:rsidRDefault="003806C5" w:rsidP="003806C5">
            <w:pPr>
              <w:rPr>
                <w:rFonts w:ascii="Arial" w:hAnsi="Arial" w:cs="Arial"/>
              </w:rPr>
            </w:pPr>
            <w:r>
              <w:rPr>
                <w:rFonts w:ascii="Arial" w:hAnsi="Arial" w:cs="Arial"/>
              </w:rPr>
              <w:t>2.14</w:t>
            </w:r>
          </w:p>
        </w:tc>
        <w:tc>
          <w:tcPr>
            <w:tcW w:w="4086" w:type="dxa"/>
          </w:tcPr>
          <w:p w14:paraId="0BB6F441"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Enforcement of money judgments:</w:t>
            </w:r>
          </w:p>
          <w:p w14:paraId="04C51F0F" w14:textId="77777777" w:rsidR="003806C5" w:rsidRPr="002252EC" w:rsidRDefault="003806C5" w:rsidP="003806C5">
            <w:pPr>
              <w:numPr>
                <w:ilvl w:val="0"/>
                <w:numId w:val="5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oral examination</w:t>
            </w:r>
          </w:p>
          <w:p w14:paraId="194533D4" w14:textId="77777777" w:rsidR="003806C5" w:rsidRPr="002252EC" w:rsidRDefault="003806C5" w:rsidP="003806C5">
            <w:pPr>
              <w:numPr>
                <w:ilvl w:val="0"/>
                <w:numId w:val="5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lastRenderedPageBreak/>
              <w:t>methods of enforcement</w:t>
            </w:r>
          </w:p>
          <w:p w14:paraId="0A3EC828" w14:textId="77777777" w:rsidR="006215EE" w:rsidRDefault="003806C5" w:rsidP="006215EE">
            <w:pPr>
              <w:numPr>
                <w:ilvl w:val="0"/>
                <w:numId w:val="52"/>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procedure and mechanisms for effecting valid enforcement in another jurisdiction.</w:t>
            </w:r>
          </w:p>
          <w:p w14:paraId="64E72B1A" w14:textId="3CA11210" w:rsidR="006215EE" w:rsidRPr="006215EE" w:rsidRDefault="006215EE" w:rsidP="006215EE">
            <w:pPr>
              <w:shd w:val="clear" w:color="auto" w:fill="FFFFFF"/>
              <w:spacing w:line="260" w:lineRule="atLeast"/>
              <w:ind w:left="720"/>
              <w:rPr>
                <w:rFonts w:ascii="Arial" w:eastAsia="Times New Roman" w:hAnsi="Arial" w:cs="Arial"/>
                <w:lang w:eastAsia="en-GB"/>
              </w:rPr>
            </w:pPr>
          </w:p>
        </w:tc>
        <w:tc>
          <w:tcPr>
            <w:tcW w:w="2333" w:type="dxa"/>
          </w:tcPr>
          <w:p w14:paraId="136D73CB" w14:textId="03F74A41" w:rsidR="003806C5" w:rsidRPr="002E1F69" w:rsidRDefault="003806C5" w:rsidP="003806C5">
            <w:pPr>
              <w:rPr>
                <w:rFonts w:ascii="Arial" w:hAnsi="Arial" w:cs="Arial"/>
              </w:rPr>
            </w:pPr>
            <w:r w:rsidRPr="00283946">
              <w:rPr>
                <w:rFonts w:ascii="Arial" w:hAnsi="Arial" w:cs="Arial"/>
              </w:rPr>
              <w:lastRenderedPageBreak/>
              <w:fldChar w:fldCharType="begin">
                <w:ffData>
                  <w:name w:val="Text94"/>
                  <w:enabled/>
                  <w:calcOnExit w:val="0"/>
                  <w:textInput/>
                </w:ffData>
              </w:fldChar>
            </w:r>
            <w:r w:rsidRPr="00283946">
              <w:rPr>
                <w:rFonts w:ascii="Arial" w:hAnsi="Arial" w:cs="Arial"/>
              </w:rPr>
              <w:instrText xml:space="preserve"> FORMTEXT </w:instrText>
            </w:r>
            <w:r w:rsidRPr="00283946">
              <w:rPr>
                <w:rFonts w:ascii="Arial" w:hAnsi="Arial" w:cs="Arial"/>
              </w:rPr>
            </w:r>
            <w:r w:rsidRPr="00283946">
              <w:rPr>
                <w:rFonts w:ascii="Arial" w:hAnsi="Arial" w:cs="Arial"/>
              </w:rPr>
              <w:fldChar w:fldCharType="separate"/>
            </w:r>
            <w:r w:rsidRPr="00283946">
              <w:rPr>
                <w:rFonts w:ascii="Arial" w:hAnsi="Arial" w:cs="Arial"/>
                <w:noProof/>
              </w:rPr>
              <w:t> </w:t>
            </w:r>
            <w:r w:rsidRPr="00283946">
              <w:rPr>
                <w:rFonts w:ascii="Arial" w:hAnsi="Arial" w:cs="Arial"/>
                <w:noProof/>
              </w:rPr>
              <w:t> </w:t>
            </w:r>
            <w:r w:rsidRPr="00283946">
              <w:rPr>
                <w:rFonts w:ascii="Arial" w:hAnsi="Arial" w:cs="Arial"/>
                <w:noProof/>
              </w:rPr>
              <w:t> </w:t>
            </w:r>
            <w:r w:rsidRPr="00283946">
              <w:rPr>
                <w:rFonts w:ascii="Arial" w:hAnsi="Arial" w:cs="Arial"/>
                <w:noProof/>
              </w:rPr>
              <w:t> </w:t>
            </w:r>
            <w:r w:rsidRPr="00283946">
              <w:rPr>
                <w:rFonts w:ascii="Arial" w:hAnsi="Arial" w:cs="Arial"/>
                <w:noProof/>
              </w:rPr>
              <w:t> </w:t>
            </w:r>
            <w:r w:rsidRPr="00283946">
              <w:rPr>
                <w:rFonts w:ascii="Arial" w:hAnsi="Arial" w:cs="Arial"/>
              </w:rPr>
              <w:fldChar w:fldCharType="end"/>
            </w:r>
          </w:p>
        </w:tc>
        <w:tc>
          <w:tcPr>
            <w:tcW w:w="2532" w:type="dxa"/>
          </w:tcPr>
          <w:p w14:paraId="68FFE313" w14:textId="40E858DC" w:rsidR="003806C5" w:rsidRPr="002E1F69" w:rsidRDefault="003806C5" w:rsidP="003806C5">
            <w:pPr>
              <w:rPr>
                <w:rFonts w:ascii="Arial" w:hAnsi="Arial" w:cs="Arial"/>
              </w:rPr>
            </w:pPr>
            <w:r w:rsidRPr="00283946">
              <w:rPr>
                <w:rFonts w:ascii="Arial" w:hAnsi="Arial" w:cs="Arial"/>
              </w:rPr>
              <w:fldChar w:fldCharType="begin">
                <w:ffData>
                  <w:name w:val="Text94"/>
                  <w:enabled/>
                  <w:calcOnExit w:val="0"/>
                  <w:textInput/>
                </w:ffData>
              </w:fldChar>
            </w:r>
            <w:r w:rsidRPr="00283946">
              <w:rPr>
                <w:rFonts w:ascii="Arial" w:hAnsi="Arial" w:cs="Arial"/>
              </w:rPr>
              <w:instrText xml:space="preserve"> FORMTEXT </w:instrText>
            </w:r>
            <w:r w:rsidRPr="00283946">
              <w:rPr>
                <w:rFonts w:ascii="Arial" w:hAnsi="Arial" w:cs="Arial"/>
              </w:rPr>
            </w:r>
            <w:r w:rsidRPr="00283946">
              <w:rPr>
                <w:rFonts w:ascii="Arial" w:hAnsi="Arial" w:cs="Arial"/>
              </w:rPr>
              <w:fldChar w:fldCharType="separate"/>
            </w:r>
            <w:r w:rsidRPr="00283946">
              <w:rPr>
                <w:rFonts w:ascii="Arial" w:hAnsi="Arial" w:cs="Arial"/>
                <w:noProof/>
              </w:rPr>
              <w:t> </w:t>
            </w:r>
            <w:r w:rsidRPr="00283946">
              <w:rPr>
                <w:rFonts w:ascii="Arial" w:hAnsi="Arial" w:cs="Arial"/>
                <w:noProof/>
              </w:rPr>
              <w:t> </w:t>
            </w:r>
            <w:r w:rsidRPr="00283946">
              <w:rPr>
                <w:rFonts w:ascii="Arial" w:hAnsi="Arial" w:cs="Arial"/>
                <w:noProof/>
              </w:rPr>
              <w:t> </w:t>
            </w:r>
            <w:r w:rsidRPr="00283946">
              <w:rPr>
                <w:rFonts w:ascii="Arial" w:hAnsi="Arial" w:cs="Arial"/>
                <w:noProof/>
              </w:rPr>
              <w:t> </w:t>
            </w:r>
            <w:r w:rsidRPr="00283946">
              <w:rPr>
                <w:rFonts w:ascii="Arial" w:hAnsi="Arial" w:cs="Arial"/>
                <w:noProof/>
              </w:rPr>
              <w:t> </w:t>
            </w:r>
            <w:r w:rsidRPr="00283946">
              <w:rPr>
                <w:rFonts w:ascii="Arial" w:hAnsi="Arial" w:cs="Arial"/>
              </w:rPr>
              <w:fldChar w:fldCharType="end"/>
            </w:r>
          </w:p>
        </w:tc>
        <w:tc>
          <w:tcPr>
            <w:tcW w:w="3563" w:type="dxa"/>
          </w:tcPr>
          <w:p w14:paraId="3BB72FD0" w14:textId="2CA5C112" w:rsidR="003806C5" w:rsidRPr="002E1F69" w:rsidRDefault="003806C5" w:rsidP="003806C5">
            <w:pPr>
              <w:rPr>
                <w:rFonts w:ascii="Arial" w:hAnsi="Arial" w:cs="Arial"/>
              </w:rPr>
            </w:pPr>
            <w:r w:rsidRPr="00283946">
              <w:rPr>
                <w:rFonts w:ascii="Arial" w:hAnsi="Arial" w:cs="Arial"/>
              </w:rPr>
              <w:fldChar w:fldCharType="begin">
                <w:ffData>
                  <w:name w:val="Text94"/>
                  <w:enabled/>
                  <w:calcOnExit w:val="0"/>
                  <w:textInput/>
                </w:ffData>
              </w:fldChar>
            </w:r>
            <w:r w:rsidRPr="00283946">
              <w:rPr>
                <w:rFonts w:ascii="Arial" w:hAnsi="Arial" w:cs="Arial"/>
              </w:rPr>
              <w:instrText xml:space="preserve"> FORMTEXT </w:instrText>
            </w:r>
            <w:r w:rsidRPr="00283946">
              <w:rPr>
                <w:rFonts w:ascii="Arial" w:hAnsi="Arial" w:cs="Arial"/>
              </w:rPr>
            </w:r>
            <w:r w:rsidRPr="00283946">
              <w:rPr>
                <w:rFonts w:ascii="Arial" w:hAnsi="Arial" w:cs="Arial"/>
              </w:rPr>
              <w:fldChar w:fldCharType="separate"/>
            </w:r>
            <w:r w:rsidRPr="00283946">
              <w:rPr>
                <w:rFonts w:ascii="Arial" w:hAnsi="Arial" w:cs="Arial"/>
                <w:noProof/>
              </w:rPr>
              <w:t> </w:t>
            </w:r>
            <w:r w:rsidRPr="00283946">
              <w:rPr>
                <w:rFonts w:ascii="Arial" w:hAnsi="Arial" w:cs="Arial"/>
                <w:noProof/>
              </w:rPr>
              <w:t> </w:t>
            </w:r>
            <w:r w:rsidRPr="00283946">
              <w:rPr>
                <w:rFonts w:ascii="Arial" w:hAnsi="Arial" w:cs="Arial"/>
                <w:noProof/>
              </w:rPr>
              <w:t> </w:t>
            </w:r>
            <w:r w:rsidRPr="00283946">
              <w:rPr>
                <w:rFonts w:ascii="Arial" w:hAnsi="Arial" w:cs="Arial"/>
                <w:noProof/>
              </w:rPr>
              <w:t> </w:t>
            </w:r>
            <w:r w:rsidRPr="00283946">
              <w:rPr>
                <w:rFonts w:ascii="Arial" w:hAnsi="Arial" w:cs="Arial"/>
                <w:noProof/>
              </w:rPr>
              <w:t> </w:t>
            </w:r>
            <w:r w:rsidRPr="00283946">
              <w:rPr>
                <w:rFonts w:ascii="Arial" w:hAnsi="Arial" w:cs="Arial"/>
              </w:rPr>
              <w:fldChar w:fldCharType="end"/>
            </w:r>
          </w:p>
        </w:tc>
        <w:tc>
          <w:tcPr>
            <w:tcW w:w="2646" w:type="dxa"/>
          </w:tcPr>
          <w:p w14:paraId="45F1A935" w14:textId="49E115BB" w:rsidR="003806C5" w:rsidRPr="00283946"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A55ABE" w:rsidRPr="002E1F69" w14:paraId="300B74C0" w14:textId="62F52D65" w:rsidTr="00921FFD">
        <w:trPr>
          <w:trHeight w:val="358"/>
        </w:trPr>
        <w:tc>
          <w:tcPr>
            <w:tcW w:w="664" w:type="dxa"/>
            <w:shd w:val="clear" w:color="auto" w:fill="F2F2F2" w:themeFill="background1" w:themeFillShade="F2"/>
          </w:tcPr>
          <w:p w14:paraId="7A6937DF" w14:textId="77777777" w:rsidR="00A55ABE" w:rsidRPr="002E1F69" w:rsidRDefault="00A55ABE" w:rsidP="003806C5">
            <w:pPr>
              <w:rPr>
                <w:rFonts w:ascii="Arial" w:hAnsi="Arial" w:cs="Arial"/>
                <w:b/>
                <w:bCs/>
                <w:sz w:val="24"/>
              </w:rPr>
            </w:pPr>
            <w:r w:rsidRPr="002E1F69">
              <w:rPr>
                <w:rFonts w:ascii="Arial" w:hAnsi="Arial" w:cs="Arial"/>
                <w:b/>
                <w:bCs/>
                <w:sz w:val="24"/>
              </w:rPr>
              <w:t>3.</w:t>
            </w:r>
          </w:p>
        </w:tc>
        <w:tc>
          <w:tcPr>
            <w:tcW w:w="15160" w:type="dxa"/>
            <w:gridSpan w:val="5"/>
            <w:shd w:val="clear" w:color="auto" w:fill="F2F2F2" w:themeFill="background1" w:themeFillShade="F2"/>
          </w:tcPr>
          <w:p w14:paraId="72DB5F0B" w14:textId="707F7840" w:rsidR="00A55ABE" w:rsidRPr="002E1F69" w:rsidRDefault="00A55ABE" w:rsidP="003806C5">
            <w:pPr>
              <w:rPr>
                <w:rFonts w:ascii="Arial" w:hAnsi="Arial" w:cs="Arial"/>
                <w:b/>
                <w:bCs/>
                <w:sz w:val="24"/>
              </w:rPr>
            </w:pPr>
            <w:r w:rsidRPr="002E1F69">
              <w:rPr>
                <w:rFonts w:ascii="Arial" w:hAnsi="Arial" w:cs="Arial"/>
                <w:b/>
                <w:bCs/>
                <w:sz w:val="24"/>
              </w:rPr>
              <w:t>Contract</w:t>
            </w:r>
          </w:p>
        </w:tc>
      </w:tr>
      <w:tr w:rsidR="00A55ABE" w:rsidRPr="002E1F69" w14:paraId="6D29D419" w14:textId="64DA23A7" w:rsidTr="00921FFD">
        <w:trPr>
          <w:trHeight w:val="358"/>
        </w:trPr>
        <w:tc>
          <w:tcPr>
            <w:tcW w:w="15824" w:type="dxa"/>
            <w:gridSpan w:val="6"/>
            <w:shd w:val="clear" w:color="auto" w:fill="F2F2F2" w:themeFill="background1" w:themeFillShade="F2"/>
          </w:tcPr>
          <w:p w14:paraId="1F96A4D9" w14:textId="123D759F" w:rsidR="00A55ABE" w:rsidRPr="00277762" w:rsidRDefault="00A55ABE" w:rsidP="003806C5">
            <w:pPr>
              <w:spacing w:line="260" w:lineRule="atLeast"/>
              <w:rPr>
                <w:rFonts w:ascii="Arial" w:hAnsi="Arial" w:cs="Arial"/>
                <w:b/>
                <w:bCs/>
                <w:sz w:val="24"/>
              </w:rPr>
            </w:pPr>
            <w:r w:rsidRPr="00277762">
              <w:rPr>
                <w:rFonts w:ascii="Arial" w:hAnsi="Arial" w:cs="Arial"/>
                <w:b/>
                <w:bCs/>
                <w:sz w:val="24"/>
              </w:rPr>
              <w:t>Core principles of contract law</w:t>
            </w:r>
          </w:p>
        </w:tc>
      </w:tr>
      <w:tr w:rsidR="003806C5" w:rsidRPr="002E1F69" w14:paraId="2CF39EDB" w14:textId="713ED0E0" w:rsidTr="00921FFD">
        <w:tc>
          <w:tcPr>
            <w:tcW w:w="664" w:type="dxa"/>
          </w:tcPr>
          <w:p w14:paraId="428AA864" w14:textId="77777777" w:rsidR="003806C5" w:rsidRPr="002E1F69" w:rsidRDefault="003806C5" w:rsidP="003806C5">
            <w:pPr>
              <w:rPr>
                <w:rFonts w:ascii="Arial" w:hAnsi="Arial" w:cs="Arial"/>
              </w:rPr>
            </w:pPr>
            <w:r w:rsidRPr="002E1F69">
              <w:rPr>
                <w:rFonts w:ascii="Arial" w:hAnsi="Arial" w:cs="Arial"/>
              </w:rPr>
              <w:t>3.1</w:t>
            </w:r>
          </w:p>
        </w:tc>
        <w:tc>
          <w:tcPr>
            <w:tcW w:w="4086" w:type="dxa"/>
          </w:tcPr>
          <w:p w14:paraId="5BC8A37E"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Formation:</w:t>
            </w:r>
          </w:p>
          <w:p w14:paraId="3B34F310" w14:textId="77777777" w:rsidR="003806C5" w:rsidRPr="002252EC" w:rsidRDefault="003806C5" w:rsidP="003806C5">
            <w:pPr>
              <w:numPr>
                <w:ilvl w:val="0"/>
                <w:numId w:val="5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offer and acceptance</w:t>
            </w:r>
          </w:p>
          <w:p w14:paraId="795D81EE" w14:textId="77777777" w:rsidR="003806C5" w:rsidRPr="002252EC" w:rsidRDefault="003806C5" w:rsidP="003806C5">
            <w:pPr>
              <w:numPr>
                <w:ilvl w:val="0"/>
                <w:numId w:val="5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consideration</w:t>
            </w:r>
          </w:p>
          <w:p w14:paraId="134E6E7E" w14:textId="77777777" w:rsidR="003806C5" w:rsidRPr="002252EC" w:rsidRDefault="003806C5" w:rsidP="003806C5">
            <w:pPr>
              <w:numPr>
                <w:ilvl w:val="0"/>
                <w:numId w:val="5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intention to create legal relations</w:t>
            </w:r>
          </w:p>
          <w:p w14:paraId="42F181F5" w14:textId="77777777" w:rsidR="003806C5" w:rsidRPr="002252EC" w:rsidRDefault="003806C5" w:rsidP="003806C5">
            <w:pPr>
              <w:numPr>
                <w:ilvl w:val="0"/>
                <w:numId w:val="5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certainty</w:t>
            </w:r>
          </w:p>
          <w:p w14:paraId="09FF7320" w14:textId="3A570A4D" w:rsidR="003806C5" w:rsidRPr="002252EC" w:rsidRDefault="003806C5" w:rsidP="003806C5">
            <w:pPr>
              <w:numPr>
                <w:ilvl w:val="0"/>
                <w:numId w:val="53"/>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capacity.</w:t>
            </w:r>
          </w:p>
        </w:tc>
        <w:tc>
          <w:tcPr>
            <w:tcW w:w="2333" w:type="dxa"/>
          </w:tcPr>
          <w:p w14:paraId="27F04BF2"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4C1BF97A"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7E170CC2" w14:textId="41A0541C" w:rsidR="003806C5" w:rsidRPr="002E1F69" w:rsidRDefault="003806C5" w:rsidP="003806C5">
            <w:pPr>
              <w:rPr>
                <w:rFonts w:ascii="Arial" w:hAnsi="Arial" w:cs="Arial"/>
              </w:rPr>
            </w:pPr>
          </w:p>
        </w:tc>
        <w:tc>
          <w:tcPr>
            <w:tcW w:w="3563" w:type="dxa"/>
          </w:tcPr>
          <w:p w14:paraId="555159EC"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11E01C7C" w14:textId="5B0B7096"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16783B8C" w14:textId="5DB1854E" w:rsidTr="00921FFD">
        <w:tc>
          <w:tcPr>
            <w:tcW w:w="664" w:type="dxa"/>
          </w:tcPr>
          <w:p w14:paraId="19221585" w14:textId="77777777" w:rsidR="003806C5" w:rsidRPr="002E1F69" w:rsidRDefault="003806C5" w:rsidP="003806C5">
            <w:pPr>
              <w:rPr>
                <w:rFonts w:ascii="Arial" w:hAnsi="Arial" w:cs="Arial"/>
              </w:rPr>
            </w:pPr>
            <w:r w:rsidRPr="002E1F69">
              <w:rPr>
                <w:rFonts w:ascii="Arial" w:hAnsi="Arial" w:cs="Arial"/>
              </w:rPr>
              <w:t>3.2</w:t>
            </w:r>
          </w:p>
        </w:tc>
        <w:tc>
          <w:tcPr>
            <w:tcW w:w="4086" w:type="dxa"/>
          </w:tcPr>
          <w:p w14:paraId="3642B2DC"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Parties:</w:t>
            </w:r>
          </w:p>
          <w:p w14:paraId="37D46A14" w14:textId="77777777" w:rsidR="003806C5" w:rsidRPr="002252EC" w:rsidRDefault="003806C5" w:rsidP="003806C5">
            <w:pPr>
              <w:numPr>
                <w:ilvl w:val="0"/>
                <w:numId w:val="5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privity of contract</w:t>
            </w:r>
          </w:p>
          <w:p w14:paraId="62A743F2" w14:textId="1159D586" w:rsidR="003806C5" w:rsidRPr="002252EC" w:rsidRDefault="003806C5" w:rsidP="003806C5">
            <w:pPr>
              <w:numPr>
                <w:ilvl w:val="0"/>
                <w:numId w:val="54"/>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rights of third parties.</w:t>
            </w:r>
          </w:p>
        </w:tc>
        <w:tc>
          <w:tcPr>
            <w:tcW w:w="2333" w:type="dxa"/>
          </w:tcPr>
          <w:p w14:paraId="45E67DBF"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4B3C90EF"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6DF95849" w14:textId="3EC78B37" w:rsidR="003806C5" w:rsidRPr="002E1F69" w:rsidRDefault="003806C5" w:rsidP="003806C5">
            <w:pPr>
              <w:rPr>
                <w:rFonts w:ascii="Arial" w:hAnsi="Arial" w:cs="Arial"/>
              </w:rPr>
            </w:pPr>
          </w:p>
        </w:tc>
        <w:tc>
          <w:tcPr>
            <w:tcW w:w="3563" w:type="dxa"/>
          </w:tcPr>
          <w:p w14:paraId="11BCE3B4"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7E53ED61" w14:textId="60EB1989"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69361451" w14:textId="74C69F97" w:rsidTr="00921FFD">
        <w:tc>
          <w:tcPr>
            <w:tcW w:w="664" w:type="dxa"/>
          </w:tcPr>
          <w:p w14:paraId="1D912475" w14:textId="77777777" w:rsidR="003806C5" w:rsidRPr="002E1F69" w:rsidRDefault="003806C5" w:rsidP="003806C5">
            <w:pPr>
              <w:rPr>
                <w:rFonts w:ascii="Arial" w:hAnsi="Arial" w:cs="Arial"/>
              </w:rPr>
            </w:pPr>
            <w:r w:rsidRPr="002E1F69">
              <w:rPr>
                <w:rFonts w:ascii="Arial" w:hAnsi="Arial" w:cs="Arial"/>
              </w:rPr>
              <w:t>3.3</w:t>
            </w:r>
          </w:p>
        </w:tc>
        <w:tc>
          <w:tcPr>
            <w:tcW w:w="4086" w:type="dxa"/>
          </w:tcPr>
          <w:p w14:paraId="6918F205"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Contract terms:</w:t>
            </w:r>
          </w:p>
          <w:p w14:paraId="7D099376" w14:textId="77777777" w:rsidR="003806C5" w:rsidRPr="002252EC" w:rsidRDefault="003806C5" w:rsidP="003806C5">
            <w:pPr>
              <w:numPr>
                <w:ilvl w:val="0"/>
                <w:numId w:val="5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express terms</w:t>
            </w:r>
          </w:p>
          <w:p w14:paraId="736B1A6A" w14:textId="77777777" w:rsidR="003806C5" w:rsidRPr="002252EC" w:rsidRDefault="003806C5" w:rsidP="003806C5">
            <w:pPr>
              <w:numPr>
                <w:ilvl w:val="0"/>
                <w:numId w:val="5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incorporation of terms</w:t>
            </w:r>
          </w:p>
          <w:p w14:paraId="6EE13AC8" w14:textId="77777777" w:rsidR="003806C5" w:rsidRPr="002252EC" w:rsidRDefault="003806C5" w:rsidP="003806C5">
            <w:pPr>
              <w:numPr>
                <w:ilvl w:val="0"/>
                <w:numId w:val="5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terms implied by common law and statute</w:t>
            </w:r>
          </w:p>
          <w:p w14:paraId="5199089C" w14:textId="77777777" w:rsidR="003806C5" w:rsidRPr="002252EC" w:rsidRDefault="003806C5" w:rsidP="003806C5">
            <w:pPr>
              <w:numPr>
                <w:ilvl w:val="0"/>
                <w:numId w:val="5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exemption clauses</w:t>
            </w:r>
          </w:p>
          <w:p w14:paraId="76EC2F8C" w14:textId="77777777" w:rsidR="003806C5" w:rsidRPr="002252EC" w:rsidRDefault="003806C5" w:rsidP="003806C5">
            <w:pPr>
              <w:numPr>
                <w:ilvl w:val="0"/>
                <w:numId w:val="5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the interpretation of contract terms (conditions, warranties and innominate terms)</w:t>
            </w:r>
          </w:p>
          <w:p w14:paraId="643051A0" w14:textId="4E0852E3" w:rsidR="003806C5" w:rsidRPr="002252EC" w:rsidRDefault="003806C5" w:rsidP="003806C5">
            <w:pPr>
              <w:numPr>
                <w:ilvl w:val="0"/>
                <w:numId w:val="55"/>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variation.</w:t>
            </w:r>
          </w:p>
        </w:tc>
        <w:tc>
          <w:tcPr>
            <w:tcW w:w="2333" w:type="dxa"/>
          </w:tcPr>
          <w:p w14:paraId="2CB85F03"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0DA9C75E"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020AC7F8" w14:textId="08349D0B" w:rsidR="003806C5" w:rsidRPr="002E1F69" w:rsidRDefault="003806C5" w:rsidP="003806C5">
            <w:pPr>
              <w:rPr>
                <w:rFonts w:ascii="Arial" w:hAnsi="Arial" w:cs="Arial"/>
              </w:rPr>
            </w:pPr>
          </w:p>
        </w:tc>
        <w:tc>
          <w:tcPr>
            <w:tcW w:w="3563" w:type="dxa"/>
          </w:tcPr>
          <w:p w14:paraId="72A619BB"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02E55FB7" w14:textId="363F7DF4"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11F8BA27" w14:textId="3495ACB3" w:rsidTr="00921FFD">
        <w:tc>
          <w:tcPr>
            <w:tcW w:w="664" w:type="dxa"/>
          </w:tcPr>
          <w:p w14:paraId="5AB6623B" w14:textId="77777777" w:rsidR="003806C5" w:rsidRPr="002E1F69" w:rsidRDefault="003806C5" w:rsidP="003806C5">
            <w:pPr>
              <w:rPr>
                <w:rFonts w:ascii="Arial" w:hAnsi="Arial" w:cs="Arial"/>
              </w:rPr>
            </w:pPr>
            <w:r w:rsidRPr="002E1F69">
              <w:rPr>
                <w:rFonts w:ascii="Arial" w:hAnsi="Arial" w:cs="Arial"/>
              </w:rPr>
              <w:lastRenderedPageBreak/>
              <w:t>3.4</w:t>
            </w:r>
          </w:p>
        </w:tc>
        <w:tc>
          <w:tcPr>
            <w:tcW w:w="4086" w:type="dxa"/>
          </w:tcPr>
          <w:p w14:paraId="562B2DC0"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Vitiating factors:</w:t>
            </w:r>
          </w:p>
          <w:p w14:paraId="5186F3DE" w14:textId="77777777" w:rsidR="003806C5" w:rsidRPr="002252EC" w:rsidRDefault="003806C5" w:rsidP="003806C5">
            <w:pPr>
              <w:numPr>
                <w:ilvl w:val="0"/>
                <w:numId w:val="5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misrepresentation</w:t>
            </w:r>
          </w:p>
          <w:p w14:paraId="414672AD" w14:textId="77777777" w:rsidR="003806C5" w:rsidRPr="002252EC" w:rsidRDefault="003806C5" w:rsidP="003806C5">
            <w:pPr>
              <w:numPr>
                <w:ilvl w:val="0"/>
                <w:numId w:val="5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mistake</w:t>
            </w:r>
          </w:p>
          <w:p w14:paraId="46AA2752" w14:textId="77777777" w:rsidR="003806C5" w:rsidRPr="002252EC" w:rsidRDefault="003806C5" w:rsidP="003806C5">
            <w:pPr>
              <w:numPr>
                <w:ilvl w:val="0"/>
                <w:numId w:val="5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unfair contract terms</w:t>
            </w:r>
          </w:p>
          <w:p w14:paraId="08B351C7" w14:textId="77777777" w:rsidR="003806C5" w:rsidRPr="002252EC" w:rsidRDefault="003806C5" w:rsidP="003806C5">
            <w:pPr>
              <w:numPr>
                <w:ilvl w:val="0"/>
                <w:numId w:val="5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duress and undue influence</w:t>
            </w:r>
          </w:p>
          <w:p w14:paraId="2BDEFF28" w14:textId="0339E038" w:rsidR="003806C5" w:rsidRPr="002252EC" w:rsidRDefault="003806C5" w:rsidP="003806C5">
            <w:pPr>
              <w:numPr>
                <w:ilvl w:val="0"/>
                <w:numId w:val="56"/>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illegality.</w:t>
            </w:r>
          </w:p>
        </w:tc>
        <w:tc>
          <w:tcPr>
            <w:tcW w:w="2333" w:type="dxa"/>
          </w:tcPr>
          <w:p w14:paraId="24EF7B26"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2A097995"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3FFF4FCB" w14:textId="65795D3A" w:rsidR="003806C5" w:rsidRPr="002E1F69" w:rsidRDefault="003806C5" w:rsidP="003806C5">
            <w:pPr>
              <w:rPr>
                <w:rFonts w:ascii="Arial" w:hAnsi="Arial" w:cs="Arial"/>
              </w:rPr>
            </w:pPr>
          </w:p>
        </w:tc>
        <w:tc>
          <w:tcPr>
            <w:tcW w:w="3563" w:type="dxa"/>
          </w:tcPr>
          <w:p w14:paraId="40A4EBD9"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6D0F11DD" w14:textId="3CCFC3AC"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6746BCD6" w14:textId="762D3D06" w:rsidTr="00921FFD">
        <w:tc>
          <w:tcPr>
            <w:tcW w:w="664" w:type="dxa"/>
          </w:tcPr>
          <w:p w14:paraId="0E0A273D" w14:textId="77777777" w:rsidR="003806C5" w:rsidRPr="002E1F69" w:rsidRDefault="003806C5" w:rsidP="003806C5">
            <w:pPr>
              <w:rPr>
                <w:rFonts w:ascii="Arial" w:hAnsi="Arial" w:cs="Arial"/>
              </w:rPr>
            </w:pPr>
            <w:r w:rsidRPr="002E1F69">
              <w:rPr>
                <w:rFonts w:ascii="Arial" w:hAnsi="Arial" w:cs="Arial"/>
              </w:rPr>
              <w:t>3.5</w:t>
            </w:r>
          </w:p>
        </w:tc>
        <w:tc>
          <w:tcPr>
            <w:tcW w:w="4086" w:type="dxa"/>
          </w:tcPr>
          <w:p w14:paraId="7F48674F"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Termination:</w:t>
            </w:r>
          </w:p>
          <w:p w14:paraId="17B03E29" w14:textId="77777777" w:rsidR="003806C5" w:rsidRPr="002252EC" w:rsidRDefault="003806C5" w:rsidP="003806C5">
            <w:pPr>
              <w:numPr>
                <w:ilvl w:val="0"/>
                <w:numId w:val="57"/>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 xml:space="preserve">expiry or </w:t>
            </w:r>
            <w:proofErr w:type="gramStart"/>
            <w:r w:rsidRPr="002252EC">
              <w:rPr>
                <w:rFonts w:ascii="Arial" w:eastAsia="Times New Roman" w:hAnsi="Arial" w:cs="Arial"/>
                <w:lang w:eastAsia="en-GB"/>
              </w:rPr>
              <w:t>other</w:t>
            </w:r>
            <w:proofErr w:type="gramEnd"/>
            <w:r w:rsidRPr="002252EC">
              <w:rPr>
                <w:rFonts w:ascii="Arial" w:eastAsia="Times New Roman" w:hAnsi="Arial" w:cs="Arial"/>
                <w:lang w:eastAsia="en-GB"/>
              </w:rPr>
              <w:t xml:space="preserve"> specified event</w:t>
            </w:r>
          </w:p>
          <w:p w14:paraId="5F4D6A0F" w14:textId="77777777" w:rsidR="003806C5" w:rsidRPr="002252EC" w:rsidRDefault="003806C5" w:rsidP="003806C5">
            <w:pPr>
              <w:numPr>
                <w:ilvl w:val="0"/>
                <w:numId w:val="57"/>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breach</w:t>
            </w:r>
          </w:p>
          <w:p w14:paraId="37EAA002" w14:textId="77777777" w:rsidR="003806C5" w:rsidRPr="002252EC" w:rsidRDefault="003806C5" w:rsidP="003806C5">
            <w:pPr>
              <w:numPr>
                <w:ilvl w:val="0"/>
                <w:numId w:val="57"/>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frustration</w:t>
            </w:r>
          </w:p>
          <w:p w14:paraId="4DF8966E" w14:textId="2B891441" w:rsidR="003806C5" w:rsidRPr="002252EC" w:rsidRDefault="003806C5" w:rsidP="003806C5">
            <w:pPr>
              <w:numPr>
                <w:ilvl w:val="0"/>
                <w:numId w:val="57"/>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basic principles of restitution and unjust enrichment in the context of termination of contract.</w:t>
            </w:r>
          </w:p>
        </w:tc>
        <w:tc>
          <w:tcPr>
            <w:tcW w:w="2333" w:type="dxa"/>
          </w:tcPr>
          <w:p w14:paraId="54AFD1C7" w14:textId="5CE396BE"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221AD510"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08C606C9" w14:textId="77777777" w:rsidR="003806C5" w:rsidRPr="002E1F69" w:rsidRDefault="003806C5" w:rsidP="003806C5">
            <w:pPr>
              <w:rPr>
                <w:rFonts w:ascii="Arial" w:hAnsi="Arial" w:cs="Arial"/>
              </w:rPr>
            </w:pPr>
          </w:p>
        </w:tc>
        <w:tc>
          <w:tcPr>
            <w:tcW w:w="3563" w:type="dxa"/>
          </w:tcPr>
          <w:p w14:paraId="2FFF1148" w14:textId="7A6C78B6"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408B0531" w14:textId="099262A6"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06D3EF7B" w14:textId="305305F0" w:rsidTr="00921FFD">
        <w:tc>
          <w:tcPr>
            <w:tcW w:w="664" w:type="dxa"/>
          </w:tcPr>
          <w:p w14:paraId="1FC75B19" w14:textId="77777777" w:rsidR="003806C5" w:rsidRPr="002E1F69" w:rsidRDefault="003806C5" w:rsidP="003806C5">
            <w:pPr>
              <w:rPr>
                <w:rFonts w:ascii="Arial" w:hAnsi="Arial" w:cs="Arial"/>
              </w:rPr>
            </w:pPr>
            <w:r w:rsidRPr="002E1F69">
              <w:rPr>
                <w:rFonts w:ascii="Arial" w:hAnsi="Arial" w:cs="Arial"/>
              </w:rPr>
              <w:t>3.6</w:t>
            </w:r>
          </w:p>
        </w:tc>
        <w:tc>
          <w:tcPr>
            <w:tcW w:w="4086" w:type="dxa"/>
          </w:tcPr>
          <w:p w14:paraId="0651BCA2" w14:textId="77777777" w:rsidR="003806C5" w:rsidRPr="002252EC" w:rsidRDefault="003806C5" w:rsidP="003806C5">
            <w:p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Remedies:</w:t>
            </w:r>
          </w:p>
          <w:p w14:paraId="08BE4B34" w14:textId="77777777" w:rsidR="003806C5" w:rsidRPr="002252EC" w:rsidRDefault="003806C5" w:rsidP="003806C5">
            <w:pPr>
              <w:numPr>
                <w:ilvl w:val="0"/>
                <w:numId w:val="5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damages</w:t>
            </w:r>
          </w:p>
          <w:p w14:paraId="0757ADC9" w14:textId="77777777" w:rsidR="003806C5" w:rsidRPr="002252EC" w:rsidRDefault="003806C5" w:rsidP="003806C5">
            <w:pPr>
              <w:numPr>
                <w:ilvl w:val="0"/>
                <w:numId w:val="5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liquidated sums and penalties</w:t>
            </w:r>
          </w:p>
          <w:p w14:paraId="49B2ABB8" w14:textId="77777777" w:rsidR="003806C5" w:rsidRPr="002252EC" w:rsidRDefault="003806C5" w:rsidP="003806C5">
            <w:pPr>
              <w:numPr>
                <w:ilvl w:val="0"/>
                <w:numId w:val="5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specific performance</w:t>
            </w:r>
          </w:p>
          <w:p w14:paraId="6672986B" w14:textId="77777777" w:rsidR="003806C5" w:rsidRPr="002252EC" w:rsidRDefault="003806C5" w:rsidP="003806C5">
            <w:pPr>
              <w:numPr>
                <w:ilvl w:val="0"/>
                <w:numId w:val="5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injunctions</w:t>
            </w:r>
          </w:p>
          <w:p w14:paraId="554E3442" w14:textId="77777777" w:rsidR="003806C5" w:rsidRPr="002252EC" w:rsidRDefault="003806C5" w:rsidP="003806C5">
            <w:pPr>
              <w:numPr>
                <w:ilvl w:val="0"/>
                <w:numId w:val="5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duty to mitigate</w:t>
            </w:r>
          </w:p>
          <w:p w14:paraId="3437BDB1" w14:textId="77777777" w:rsidR="003806C5" w:rsidRPr="002252EC" w:rsidRDefault="003806C5" w:rsidP="003806C5">
            <w:pPr>
              <w:numPr>
                <w:ilvl w:val="0"/>
                <w:numId w:val="5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indemnities</w:t>
            </w:r>
          </w:p>
          <w:p w14:paraId="6CD34209" w14:textId="08C828B6" w:rsidR="003806C5" w:rsidRPr="002252EC" w:rsidRDefault="003806C5" w:rsidP="003806C5">
            <w:pPr>
              <w:numPr>
                <w:ilvl w:val="0"/>
                <w:numId w:val="58"/>
              </w:numPr>
              <w:shd w:val="clear" w:color="auto" w:fill="FFFFFF"/>
              <w:spacing w:line="260" w:lineRule="atLeast"/>
              <w:rPr>
                <w:rFonts w:ascii="Arial" w:eastAsia="Times New Roman" w:hAnsi="Arial" w:cs="Arial"/>
                <w:lang w:eastAsia="en-GB"/>
              </w:rPr>
            </w:pPr>
            <w:r w:rsidRPr="002252EC">
              <w:rPr>
                <w:rFonts w:ascii="Arial" w:eastAsia="Times New Roman" w:hAnsi="Arial" w:cs="Arial"/>
                <w:lang w:eastAsia="en-GB"/>
              </w:rPr>
              <w:t>guarantees.</w:t>
            </w:r>
          </w:p>
        </w:tc>
        <w:tc>
          <w:tcPr>
            <w:tcW w:w="2333" w:type="dxa"/>
          </w:tcPr>
          <w:p w14:paraId="7F99399E" w14:textId="2E5FDD46"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2EB88359"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3F3F776A" w14:textId="77777777" w:rsidR="003806C5" w:rsidRPr="002E1F69" w:rsidRDefault="003806C5" w:rsidP="003806C5">
            <w:pPr>
              <w:rPr>
                <w:rFonts w:ascii="Arial" w:hAnsi="Arial" w:cs="Arial"/>
              </w:rPr>
            </w:pPr>
          </w:p>
        </w:tc>
        <w:tc>
          <w:tcPr>
            <w:tcW w:w="3563" w:type="dxa"/>
          </w:tcPr>
          <w:p w14:paraId="00D502AA" w14:textId="7793BAA8"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7C17998E" w14:textId="4FDF2084"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06432B40" w14:textId="306AE6D4" w:rsidTr="00921FFD">
        <w:tc>
          <w:tcPr>
            <w:tcW w:w="664" w:type="dxa"/>
          </w:tcPr>
          <w:p w14:paraId="3DE2F694" w14:textId="1EBC10C4" w:rsidR="003806C5" w:rsidRPr="002E1F69" w:rsidRDefault="003806C5" w:rsidP="003806C5">
            <w:pPr>
              <w:rPr>
                <w:rFonts w:ascii="Arial" w:hAnsi="Arial" w:cs="Arial"/>
              </w:rPr>
            </w:pPr>
            <w:r>
              <w:rPr>
                <w:rFonts w:ascii="Arial" w:hAnsi="Arial" w:cs="Arial"/>
              </w:rPr>
              <w:t>3.7</w:t>
            </w:r>
          </w:p>
        </w:tc>
        <w:tc>
          <w:tcPr>
            <w:tcW w:w="4086" w:type="dxa"/>
          </w:tcPr>
          <w:p w14:paraId="1561EC9F" w14:textId="77777777" w:rsidR="003806C5" w:rsidRDefault="003806C5" w:rsidP="003806C5">
            <w:pPr>
              <w:tabs>
                <w:tab w:val="center" w:pos="4513"/>
                <w:tab w:val="left" w:pos="4989"/>
              </w:tabs>
              <w:spacing w:line="260" w:lineRule="atLeast"/>
              <w:rPr>
                <w:rFonts w:ascii="Arial" w:hAnsi="Arial" w:cs="Arial"/>
                <w:shd w:val="clear" w:color="auto" w:fill="FFFFFF"/>
              </w:rPr>
            </w:pPr>
            <w:r w:rsidRPr="002252EC">
              <w:rPr>
                <w:rFonts w:ascii="Arial" w:hAnsi="Arial" w:cs="Arial"/>
                <w:shd w:val="clear" w:color="auto" w:fill="FFFFFF"/>
              </w:rPr>
              <w:t>Causation and remoteness</w:t>
            </w:r>
          </w:p>
          <w:p w14:paraId="471A59B1" w14:textId="2264F043" w:rsidR="00BF6CE8" w:rsidRPr="002252EC" w:rsidDel="00277762" w:rsidRDefault="00BF6CE8" w:rsidP="003806C5">
            <w:pPr>
              <w:tabs>
                <w:tab w:val="center" w:pos="4513"/>
                <w:tab w:val="left" w:pos="4989"/>
              </w:tabs>
              <w:spacing w:line="260" w:lineRule="atLeast"/>
              <w:rPr>
                <w:rFonts w:ascii="Arial" w:hAnsi="Arial" w:cs="Arial"/>
                <w:shd w:val="clear" w:color="auto" w:fill="FFFFFF"/>
              </w:rPr>
            </w:pPr>
          </w:p>
        </w:tc>
        <w:tc>
          <w:tcPr>
            <w:tcW w:w="2333" w:type="dxa"/>
          </w:tcPr>
          <w:p w14:paraId="58EFB18B" w14:textId="7113D748" w:rsidR="003806C5" w:rsidRPr="002E1F69" w:rsidRDefault="003806C5" w:rsidP="003806C5">
            <w:pPr>
              <w:rPr>
                <w:rFonts w:ascii="Arial" w:hAnsi="Arial" w:cs="Arial"/>
              </w:rPr>
            </w:pPr>
            <w:r w:rsidRPr="00843E90">
              <w:rPr>
                <w:rFonts w:ascii="Arial" w:hAnsi="Arial" w:cs="Arial"/>
              </w:rPr>
              <w:fldChar w:fldCharType="begin">
                <w:ffData>
                  <w:name w:val="Text94"/>
                  <w:enabled/>
                  <w:calcOnExit w:val="0"/>
                  <w:textInput/>
                </w:ffData>
              </w:fldChar>
            </w:r>
            <w:r w:rsidRPr="00843E90">
              <w:rPr>
                <w:rFonts w:ascii="Arial" w:hAnsi="Arial" w:cs="Arial"/>
              </w:rPr>
              <w:instrText xml:space="preserve"> FORMTEXT </w:instrText>
            </w:r>
            <w:r w:rsidRPr="00843E90">
              <w:rPr>
                <w:rFonts w:ascii="Arial" w:hAnsi="Arial" w:cs="Arial"/>
              </w:rPr>
            </w:r>
            <w:r w:rsidRPr="00843E90">
              <w:rPr>
                <w:rFonts w:ascii="Arial" w:hAnsi="Arial" w:cs="Arial"/>
              </w:rPr>
              <w:fldChar w:fldCharType="separate"/>
            </w:r>
            <w:r w:rsidRPr="00843E90">
              <w:rPr>
                <w:rFonts w:ascii="Arial" w:hAnsi="Arial" w:cs="Arial"/>
                <w:noProof/>
              </w:rPr>
              <w:t> </w:t>
            </w:r>
            <w:r w:rsidRPr="00843E90">
              <w:rPr>
                <w:rFonts w:ascii="Arial" w:hAnsi="Arial" w:cs="Arial"/>
                <w:noProof/>
              </w:rPr>
              <w:t> </w:t>
            </w:r>
            <w:r w:rsidRPr="00843E90">
              <w:rPr>
                <w:rFonts w:ascii="Arial" w:hAnsi="Arial" w:cs="Arial"/>
                <w:noProof/>
              </w:rPr>
              <w:t> </w:t>
            </w:r>
            <w:r w:rsidRPr="00843E90">
              <w:rPr>
                <w:rFonts w:ascii="Arial" w:hAnsi="Arial" w:cs="Arial"/>
                <w:noProof/>
              </w:rPr>
              <w:t> </w:t>
            </w:r>
            <w:r w:rsidRPr="00843E90">
              <w:rPr>
                <w:rFonts w:ascii="Arial" w:hAnsi="Arial" w:cs="Arial"/>
                <w:noProof/>
              </w:rPr>
              <w:t> </w:t>
            </w:r>
            <w:r w:rsidRPr="00843E90">
              <w:rPr>
                <w:rFonts w:ascii="Arial" w:hAnsi="Arial" w:cs="Arial"/>
              </w:rPr>
              <w:fldChar w:fldCharType="end"/>
            </w:r>
          </w:p>
        </w:tc>
        <w:tc>
          <w:tcPr>
            <w:tcW w:w="2532" w:type="dxa"/>
          </w:tcPr>
          <w:p w14:paraId="7E7AFDF4" w14:textId="2136EBA8" w:rsidR="003806C5" w:rsidRPr="002E1F69" w:rsidRDefault="003806C5" w:rsidP="003806C5">
            <w:pPr>
              <w:rPr>
                <w:rFonts w:ascii="Arial" w:hAnsi="Arial" w:cs="Arial"/>
              </w:rPr>
            </w:pPr>
            <w:r w:rsidRPr="00843E90">
              <w:rPr>
                <w:rFonts w:ascii="Arial" w:hAnsi="Arial" w:cs="Arial"/>
              </w:rPr>
              <w:fldChar w:fldCharType="begin">
                <w:ffData>
                  <w:name w:val="Text94"/>
                  <w:enabled/>
                  <w:calcOnExit w:val="0"/>
                  <w:textInput/>
                </w:ffData>
              </w:fldChar>
            </w:r>
            <w:r w:rsidRPr="00843E90">
              <w:rPr>
                <w:rFonts w:ascii="Arial" w:hAnsi="Arial" w:cs="Arial"/>
              </w:rPr>
              <w:instrText xml:space="preserve"> FORMTEXT </w:instrText>
            </w:r>
            <w:r w:rsidRPr="00843E90">
              <w:rPr>
                <w:rFonts w:ascii="Arial" w:hAnsi="Arial" w:cs="Arial"/>
              </w:rPr>
            </w:r>
            <w:r w:rsidRPr="00843E90">
              <w:rPr>
                <w:rFonts w:ascii="Arial" w:hAnsi="Arial" w:cs="Arial"/>
              </w:rPr>
              <w:fldChar w:fldCharType="separate"/>
            </w:r>
            <w:r w:rsidRPr="00843E90">
              <w:rPr>
                <w:rFonts w:ascii="Arial" w:hAnsi="Arial" w:cs="Arial"/>
                <w:noProof/>
              </w:rPr>
              <w:t> </w:t>
            </w:r>
            <w:r w:rsidRPr="00843E90">
              <w:rPr>
                <w:rFonts w:ascii="Arial" w:hAnsi="Arial" w:cs="Arial"/>
                <w:noProof/>
              </w:rPr>
              <w:t> </w:t>
            </w:r>
            <w:r w:rsidRPr="00843E90">
              <w:rPr>
                <w:rFonts w:ascii="Arial" w:hAnsi="Arial" w:cs="Arial"/>
                <w:noProof/>
              </w:rPr>
              <w:t> </w:t>
            </w:r>
            <w:r w:rsidRPr="00843E90">
              <w:rPr>
                <w:rFonts w:ascii="Arial" w:hAnsi="Arial" w:cs="Arial"/>
                <w:noProof/>
              </w:rPr>
              <w:t> </w:t>
            </w:r>
            <w:r w:rsidRPr="00843E90">
              <w:rPr>
                <w:rFonts w:ascii="Arial" w:hAnsi="Arial" w:cs="Arial"/>
                <w:noProof/>
              </w:rPr>
              <w:t> </w:t>
            </w:r>
            <w:r w:rsidRPr="00843E90">
              <w:rPr>
                <w:rFonts w:ascii="Arial" w:hAnsi="Arial" w:cs="Arial"/>
              </w:rPr>
              <w:fldChar w:fldCharType="end"/>
            </w:r>
          </w:p>
        </w:tc>
        <w:tc>
          <w:tcPr>
            <w:tcW w:w="3563" w:type="dxa"/>
          </w:tcPr>
          <w:p w14:paraId="4F6D7F63" w14:textId="52FB414E" w:rsidR="003806C5" w:rsidRPr="002E1F69" w:rsidRDefault="003806C5" w:rsidP="003806C5">
            <w:pPr>
              <w:rPr>
                <w:rFonts w:ascii="Arial" w:hAnsi="Arial" w:cs="Arial"/>
              </w:rPr>
            </w:pPr>
            <w:r w:rsidRPr="00843E90">
              <w:rPr>
                <w:rFonts w:ascii="Arial" w:hAnsi="Arial" w:cs="Arial"/>
              </w:rPr>
              <w:fldChar w:fldCharType="begin">
                <w:ffData>
                  <w:name w:val="Text94"/>
                  <w:enabled/>
                  <w:calcOnExit w:val="0"/>
                  <w:textInput/>
                </w:ffData>
              </w:fldChar>
            </w:r>
            <w:r w:rsidRPr="00843E90">
              <w:rPr>
                <w:rFonts w:ascii="Arial" w:hAnsi="Arial" w:cs="Arial"/>
              </w:rPr>
              <w:instrText xml:space="preserve"> FORMTEXT </w:instrText>
            </w:r>
            <w:r w:rsidRPr="00843E90">
              <w:rPr>
                <w:rFonts w:ascii="Arial" w:hAnsi="Arial" w:cs="Arial"/>
              </w:rPr>
            </w:r>
            <w:r w:rsidRPr="00843E90">
              <w:rPr>
                <w:rFonts w:ascii="Arial" w:hAnsi="Arial" w:cs="Arial"/>
              </w:rPr>
              <w:fldChar w:fldCharType="separate"/>
            </w:r>
            <w:r w:rsidRPr="00843E90">
              <w:rPr>
                <w:rFonts w:ascii="Arial" w:hAnsi="Arial" w:cs="Arial"/>
                <w:noProof/>
              </w:rPr>
              <w:t> </w:t>
            </w:r>
            <w:r w:rsidRPr="00843E90">
              <w:rPr>
                <w:rFonts w:ascii="Arial" w:hAnsi="Arial" w:cs="Arial"/>
                <w:noProof/>
              </w:rPr>
              <w:t> </w:t>
            </w:r>
            <w:r w:rsidRPr="00843E90">
              <w:rPr>
                <w:rFonts w:ascii="Arial" w:hAnsi="Arial" w:cs="Arial"/>
                <w:noProof/>
              </w:rPr>
              <w:t> </w:t>
            </w:r>
            <w:r w:rsidRPr="00843E90">
              <w:rPr>
                <w:rFonts w:ascii="Arial" w:hAnsi="Arial" w:cs="Arial"/>
                <w:noProof/>
              </w:rPr>
              <w:t> </w:t>
            </w:r>
            <w:r w:rsidRPr="00843E90">
              <w:rPr>
                <w:rFonts w:ascii="Arial" w:hAnsi="Arial" w:cs="Arial"/>
                <w:noProof/>
              </w:rPr>
              <w:t> </w:t>
            </w:r>
            <w:r w:rsidRPr="00843E90">
              <w:rPr>
                <w:rFonts w:ascii="Arial" w:hAnsi="Arial" w:cs="Arial"/>
              </w:rPr>
              <w:fldChar w:fldCharType="end"/>
            </w:r>
          </w:p>
        </w:tc>
        <w:tc>
          <w:tcPr>
            <w:tcW w:w="2646" w:type="dxa"/>
          </w:tcPr>
          <w:p w14:paraId="102631CE" w14:textId="3DEF5A38" w:rsidR="003806C5" w:rsidRPr="00843E90"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A55ABE" w:rsidRPr="002E1F69" w14:paraId="19C9DC4B" w14:textId="245156B2" w:rsidTr="00921FFD">
        <w:trPr>
          <w:trHeight w:val="476"/>
        </w:trPr>
        <w:tc>
          <w:tcPr>
            <w:tcW w:w="664" w:type="dxa"/>
            <w:shd w:val="clear" w:color="auto" w:fill="F2F2F2" w:themeFill="background1" w:themeFillShade="F2"/>
          </w:tcPr>
          <w:p w14:paraId="13324374" w14:textId="77777777" w:rsidR="00A55ABE" w:rsidRPr="003F0AC7" w:rsidRDefault="00A55ABE" w:rsidP="003806C5">
            <w:pPr>
              <w:rPr>
                <w:rFonts w:ascii="Arial" w:hAnsi="Arial" w:cs="Arial"/>
                <w:b/>
                <w:bCs/>
                <w:sz w:val="24"/>
                <w:szCs w:val="24"/>
              </w:rPr>
            </w:pPr>
            <w:r w:rsidRPr="00C07C65">
              <w:rPr>
                <w:rFonts w:ascii="Arial" w:hAnsi="Arial" w:cs="Arial"/>
                <w:b/>
                <w:bCs/>
                <w:sz w:val="24"/>
                <w:szCs w:val="24"/>
              </w:rPr>
              <w:t>4.</w:t>
            </w:r>
          </w:p>
        </w:tc>
        <w:tc>
          <w:tcPr>
            <w:tcW w:w="15160" w:type="dxa"/>
            <w:gridSpan w:val="5"/>
            <w:shd w:val="clear" w:color="auto" w:fill="F2F2F2" w:themeFill="background1" w:themeFillShade="F2"/>
          </w:tcPr>
          <w:p w14:paraId="5F77C09B" w14:textId="470262E4" w:rsidR="00A55ABE" w:rsidRPr="00B350EC" w:rsidRDefault="00A55ABE" w:rsidP="003806C5">
            <w:pPr>
              <w:rPr>
                <w:rFonts w:ascii="Arial" w:hAnsi="Arial" w:cs="Arial"/>
                <w:b/>
                <w:bCs/>
                <w:sz w:val="24"/>
                <w:szCs w:val="24"/>
              </w:rPr>
            </w:pPr>
            <w:r w:rsidRPr="00B350EC">
              <w:rPr>
                <w:rFonts w:ascii="Arial" w:hAnsi="Arial" w:cs="Arial"/>
                <w:b/>
                <w:bCs/>
                <w:sz w:val="24"/>
                <w:szCs w:val="24"/>
              </w:rPr>
              <w:t>Tort</w:t>
            </w:r>
          </w:p>
        </w:tc>
      </w:tr>
      <w:tr w:rsidR="00A55ABE" w:rsidRPr="002E1F69" w14:paraId="5B320E43" w14:textId="1024E143" w:rsidTr="00921FFD">
        <w:trPr>
          <w:trHeight w:val="476"/>
        </w:trPr>
        <w:tc>
          <w:tcPr>
            <w:tcW w:w="15824" w:type="dxa"/>
            <w:gridSpan w:val="6"/>
            <w:shd w:val="clear" w:color="auto" w:fill="F2F2F2" w:themeFill="background1" w:themeFillShade="F2"/>
          </w:tcPr>
          <w:p w14:paraId="71E290D7" w14:textId="3EA167BE" w:rsidR="00A55ABE" w:rsidRPr="003F0AC7" w:rsidRDefault="00A55ABE" w:rsidP="003806C5">
            <w:pPr>
              <w:spacing w:line="260" w:lineRule="atLeast"/>
              <w:rPr>
                <w:rFonts w:ascii="Arial" w:hAnsi="Arial" w:cs="Arial"/>
                <w:b/>
                <w:bCs/>
                <w:sz w:val="24"/>
                <w:szCs w:val="24"/>
              </w:rPr>
            </w:pPr>
            <w:r w:rsidRPr="003F0AC7">
              <w:rPr>
                <w:rFonts w:ascii="Arial" w:hAnsi="Arial" w:cs="Arial"/>
                <w:b/>
                <w:bCs/>
                <w:sz w:val="24"/>
                <w:szCs w:val="24"/>
              </w:rPr>
              <w:t>Core principles of tort</w:t>
            </w:r>
          </w:p>
        </w:tc>
      </w:tr>
      <w:tr w:rsidR="003806C5" w:rsidRPr="002E1F69" w14:paraId="65EAA427" w14:textId="1BDB8F94" w:rsidTr="00921FFD">
        <w:tc>
          <w:tcPr>
            <w:tcW w:w="664" w:type="dxa"/>
          </w:tcPr>
          <w:p w14:paraId="7014ECE7" w14:textId="77777777" w:rsidR="003806C5" w:rsidRPr="0096485C" w:rsidRDefault="003806C5" w:rsidP="003806C5">
            <w:pPr>
              <w:rPr>
                <w:rFonts w:ascii="Arial" w:hAnsi="Arial" w:cs="Arial"/>
              </w:rPr>
            </w:pPr>
            <w:r w:rsidRPr="0096485C">
              <w:rPr>
                <w:rFonts w:ascii="Arial" w:hAnsi="Arial" w:cs="Arial"/>
              </w:rPr>
              <w:lastRenderedPageBreak/>
              <w:t>4.1</w:t>
            </w:r>
          </w:p>
        </w:tc>
        <w:tc>
          <w:tcPr>
            <w:tcW w:w="4086" w:type="dxa"/>
          </w:tcPr>
          <w:p w14:paraId="5D6B870D" w14:textId="77777777" w:rsidR="003806C5" w:rsidRPr="0096485C" w:rsidRDefault="003806C5" w:rsidP="003806C5">
            <w:p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Negligence:</w:t>
            </w:r>
          </w:p>
          <w:p w14:paraId="0128EFEB" w14:textId="77777777" w:rsidR="003806C5" w:rsidRPr="0096485C" w:rsidRDefault="003806C5" w:rsidP="003806C5">
            <w:pPr>
              <w:numPr>
                <w:ilvl w:val="0"/>
                <w:numId w:val="59"/>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duty of care (standard (general and professional)) and breach</w:t>
            </w:r>
          </w:p>
          <w:p w14:paraId="1A88B6F5" w14:textId="77777777" w:rsidR="003806C5" w:rsidRPr="0096485C" w:rsidRDefault="003806C5" w:rsidP="003806C5">
            <w:pPr>
              <w:numPr>
                <w:ilvl w:val="0"/>
                <w:numId w:val="59"/>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causation (single and multiple)</w:t>
            </w:r>
          </w:p>
          <w:p w14:paraId="09DF8B68" w14:textId="77777777" w:rsidR="003806C5" w:rsidRPr="0096485C" w:rsidRDefault="003806C5" w:rsidP="003806C5">
            <w:pPr>
              <w:numPr>
                <w:ilvl w:val="0"/>
                <w:numId w:val="59"/>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remoteness and loss</w:t>
            </w:r>
          </w:p>
          <w:p w14:paraId="5FF3CED0" w14:textId="77777777" w:rsidR="003806C5" w:rsidRPr="0096485C" w:rsidRDefault="003806C5" w:rsidP="003806C5">
            <w:pPr>
              <w:numPr>
                <w:ilvl w:val="0"/>
                <w:numId w:val="59"/>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principles of remedies for personal injury and death claims</w:t>
            </w:r>
          </w:p>
          <w:p w14:paraId="2751E256" w14:textId="77777777" w:rsidR="003806C5" w:rsidRPr="0096485C" w:rsidRDefault="003806C5" w:rsidP="003806C5">
            <w:pPr>
              <w:numPr>
                <w:ilvl w:val="0"/>
                <w:numId w:val="59"/>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claims for pure economic loss arising from either a negligent act or misstatement</w:t>
            </w:r>
          </w:p>
          <w:p w14:paraId="0B64B418" w14:textId="77777777" w:rsidR="003806C5" w:rsidRPr="0096485C" w:rsidRDefault="003806C5" w:rsidP="003806C5">
            <w:pPr>
              <w:numPr>
                <w:ilvl w:val="0"/>
                <w:numId w:val="59"/>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claims for psychiatric harm</w:t>
            </w:r>
          </w:p>
          <w:p w14:paraId="139AC7AA" w14:textId="6E195B4D" w:rsidR="003806C5" w:rsidRPr="0096485C" w:rsidRDefault="003806C5" w:rsidP="003806C5">
            <w:pPr>
              <w:numPr>
                <w:ilvl w:val="0"/>
                <w:numId w:val="59"/>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employers’ primary liability (operation and effect of the common law principles).</w:t>
            </w:r>
          </w:p>
        </w:tc>
        <w:tc>
          <w:tcPr>
            <w:tcW w:w="2333" w:type="dxa"/>
          </w:tcPr>
          <w:p w14:paraId="33EA7ED4"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bookmarkStart w:id="7" w:name="Text94"/>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bookmarkEnd w:id="7"/>
          </w:p>
        </w:tc>
        <w:tc>
          <w:tcPr>
            <w:tcW w:w="2532" w:type="dxa"/>
          </w:tcPr>
          <w:p w14:paraId="77DC5683" w14:textId="77777777" w:rsidR="003806C5" w:rsidRPr="002E1F69" w:rsidRDefault="003806C5" w:rsidP="003806C5">
            <w:pPr>
              <w:rPr>
                <w:rFonts w:ascii="Arial" w:hAnsi="Arial" w:cs="Arial"/>
              </w:rPr>
            </w:pPr>
            <w:r w:rsidRPr="002E1F69">
              <w:rPr>
                <w:rFonts w:ascii="Arial" w:hAnsi="Arial" w:cs="Arial"/>
              </w:rPr>
              <w:fldChar w:fldCharType="begin">
                <w:ffData>
                  <w:name w:val="Text95"/>
                  <w:enabled/>
                  <w:calcOnExit w:val="0"/>
                  <w:textInput/>
                </w:ffData>
              </w:fldChar>
            </w:r>
            <w:bookmarkStart w:id="8" w:name="Text95"/>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bookmarkEnd w:id="8"/>
          <w:p w14:paraId="7CA9A65C" w14:textId="4DDC3E88" w:rsidR="003806C5" w:rsidRPr="002E1F69" w:rsidRDefault="003806C5" w:rsidP="003806C5">
            <w:pPr>
              <w:rPr>
                <w:rFonts w:ascii="Arial" w:hAnsi="Arial" w:cs="Arial"/>
              </w:rPr>
            </w:pPr>
          </w:p>
        </w:tc>
        <w:tc>
          <w:tcPr>
            <w:tcW w:w="3563" w:type="dxa"/>
          </w:tcPr>
          <w:p w14:paraId="1360069E" w14:textId="77777777" w:rsidR="003806C5" w:rsidRPr="002E1F69" w:rsidRDefault="003806C5" w:rsidP="003806C5">
            <w:pPr>
              <w:rPr>
                <w:rFonts w:ascii="Arial" w:hAnsi="Arial" w:cs="Arial"/>
              </w:rPr>
            </w:pPr>
            <w:r w:rsidRPr="002E1F69">
              <w:rPr>
                <w:rFonts w:ascii="Arial" w:hAnsi="Arial" w:cs="Arial"/>
              </w:rPr>
              <w:fldChar w:fldCharType="begin">
                <w:ffData>
                  <w:name w:val="Text97"/>
                  <w:enabled/>
                  <w:calcOnExit w:val="0"/>
                  <w:textInput/>
                </w:ffData>
              </w:fldChar>
            </w:r>
            <w:bookmarkStart w:id="9" w:name="Text97"/>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bookmarkEnd w:id="9"/>
          </w:p>
        </w:tc>
        <w:tc>
          <w:tcPr>
            <w:tcW w:w="2646" w:type="dxa"/>
          </w:tcPr>
          <w:p w14:paraId="511FE3D3" w14:textId="68BF3EAA"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0A70D0DE" w14:textId="4F74054B" w:rsidTr="00921FFD">
        <w:tc>
          <w:tcPr>
            <w:tcW w:w="664" w:type="dxa"/>
          </w:tcPr>
          <w:p w14:paraId="75A85451" w14:textId="77777777" w:rsidR="003806C5" w:rsidRPr="0096485C" w:rsidRDefault="003806C5" w:rsidP="003806C5">
            <w:pPr>
              <w:rPr>
                <w:rFonts w:ascii="Arial" w:hAnsi="Arial" w:cs="Arial"/>
              </w:rPr>
            </w:pPr>
            <w:r w:rsidRPr="0096485C">
              <w:rPr>
                <w:rFonts w:ascii="Arial" w:hAnsi="Arial" w:cs="Arial"/>
              </w:rPr>
              <w:t>4.2</w:t>
            </w:r>
          </w:p>
        </w:tc>
        <w:tc>
          <w:tcPr>
            <w:tcW w:w="4086" w:type="dxa"/>
          </w:tcPr>
          <w:p w14:paraId="263392D0" w14:textId="77777777" w:rsidR="003806C5" w:rsidRPr="0096485C" w:rsidRDefault="003806C5" w:rsidP="003806C5">
            <w:p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Defences:</w:t>
            </w:r>
          </w:p>
          <w:p w14:paraId="2393F328" w14:textId="77777777" w:rsidR="003806C5" w:rsidRPr="0096485C" w:rsidRDefault="003806C5" w:rsidP="003806C5">
            <w:pPr>
              <w:numPr>
                <w:ilvl w:val="0"/>
                <w:numId w:val="60"/>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consent</w:t>
            </w:r>
          </w:p>
          <w:p w14:paraId="7DE404D8" w14:textId="77777777" w:rsidR="003806C5" w:rsidRPr="0096485C" w:rsidRDefault="003806C5" w:rsidP="003806C5">
            <w:pPr>
              <w:numPr>
                <w:ilvl w:val="0"/>
                <w:numId w:val="60"/>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contributory negligence</w:t>
            </w:r>
          </w:p>
          <w:p w14:paraId="2F9ABEF7" w14:textId="77777777" w:rsidR="003806C5" w:rsidRPr="0096485C" w:rsidRDefault="003806C5" w:rsidP="003806C5">
            <w:pPr>
              <w:numPr>
                <w:ilvl w:val="0"/>
                <w:numId w:val="60"/>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illegality</w:t>
            </w:r>
          </w:p>
          <w:p w14:paraId="7EA9FFA2" w14:textId="453DC6BC" w:rsidR="003806C5" w:rsidRPr="0096485C" w:rsidRDefault="003806C5" w:rsidP="003806C5">
            <w:pPr>
              <w:numPr>
                <w:ilvl w:val="0"/>
                <w:numId w:val="60"/>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necessity.</w:t>
            </w:r>
          </w:p>
        </w:tc>
        <w:tc>
          <w:tcPr>
            <w:tcW w:w="2333" w:type="dxa"/>
          </w:tcPr>
          <w:p w14:paraId="5AC0E03D"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6B5F4776"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7C827830" w14:textId="00C918A3" w:rsidR="003806C5" w:rsidRPr="002E1F69" w:rsidRDefault="003806C5" w:rsidP="003806C5">
            <w:pPr>
              <w:rPr>
                <w:rFonts w:ascii="Arial" w:hAnsi="Arial" w:cs="Arial"/>
              </w:rPr>
            </w:pPr>
          </w:p>
        </w:tc>
        <w:tc>
          <w:tcPr>
            <w:tcW w:w="3563" w:type="dxa"/>
          </w:tcPr>
          <w:p w14:paraId="3449B350"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30FC00D0" w14:textId="0BD3F4B9"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56ADB89E" w14:textId="4EB7FAFC" w:rsidTr="00921FFD">
        <w:tc>
          <w:tcPr>
            <w:tcW w:w="664" w:type="dxa"/>
          </w:tcPr>
          <w:p w14:paraId="25098F18" w14:textId="77777777" w:rsidR="003806C5" w:rsidRPr="0096485C" w:rsidRDefault="003806C5" w:rsidP="003806C5">
            <w:pPr>
              <w:rPr>
                <w:rFonts w:ascii="Arial" w:hAnsi="Arial" w:cs="Arial"/>
              </w:rPr>
            </w:pPr>
            <w:r w:rsidRPr="0096485C">
              <w:rPr>
                <w:rFonts w:ascii="Arial" w:hAnsi="Arial" w:cs="Arial"/>
              </w:rPr>
              <w:t>4.3</w:t>
            </w:r>
          </w:p>
        </w:tc>
        <w:tc>
          <w:tcPr>
            <w:tcW w:w="4086" w:type="dxa"/>
          </w:tcPr>
          <w:p w14:paraId="334485D5" w14:textId="6DFE060B" w:rsidR="003806C5" w:rsidRPr="0096485C" w:rsidRDefault="003806C5" w:rsidP="003806C5">
            <w:p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Principles of vicarious liability</w:t>
            </w:r>
          </w:p>
        </w:tc>
        <w:tc>
          <w:tcPr>
            <w:tcW w:w="2333" w:type="dxa"/>
          </w:tcPr>
          <w:p w14:paraId="66CF073B"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0F865637"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76999CB5" w14:textId="3DC2DFF6" w:rsidR="003806C5" w:rsidRPr="002E1F69" w:rsidRDefault="003806C5" w:rsidP="003806C5">
            <w:pPr>
              <w:rPr>
                <w:rFonts w:ascii="Arial" w:hAnsi="Arial" w:cs="Arial"/>
              </w:rPr>
            </w:pPr>
          </w:p>
        </w:tc>
        <w:tc>
          <w:tcPr>
            <w:tcW w:w="3563" w:type="dxa"/>
          </w:tcPr>
          <w:p w14:paraId="7E1DC223"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03248412" w14:textId="5D602570"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34452531" w14:textId="2AEB56F2" w:rsidTr="00921FFD">
        <w:tc>
          <w:tcPr>
            <w:tcW w:w="664" w:type="dxa"/>
          </w:tcPr>
          <w:p w14:paraId="619061A2" w14:textId="77777777" w:rsidR="003806C5" w:rsidRPr="0096485C" w:rsidRDefault="003806C5" w:rsidP="003806C5">
            <w:pPr>
              <w:rPr>
                <w:rFonts w:ascii="Arial" w:hAnsi="Arial" w:cs="Arial"/>
              </w:rPr>
            </w:pPr>
            <w:r w:rsidRPr="0096485C">
              <w:rPr>
                <w:rFonts w:ascii="Arial" w:hAnsi="Arial" w:cs="Arial"/>
              </w:rPr>
              <w:t>4.4</w:t>
            </w:r>
          </w:p>
        </w:tc>
        <w:tc>
          <w:tcPr>
            <w:tcW w:w="4086" w:type="dxa"/>
          </w:tcPr>
          <w:p w14:paraId="35CCD18F" w14:textId="77777777" w:rsidR="003806C5" w:rsidRPr="0096485C" w:rsidRDefault="003806C5" w:rsidP="003806C5">
            <w:p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Occupiers’ Liability:</w:t>
            </w:r>
          </w:p>
          <w:p w14:paraId="0D903085" w14:textId="77777777" w:rsidR="003806C5" w:rsidRPr="0096485C" w:rsidRDefault="003806C5" w:rsidP="003806C5">
            <w:pPr>
              <w:numPr>
                <w:ilvl w:val="0"/>
                <w:numId w:val="61"/>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 xml:space="preserve">legal requirements for a claim under the Occupiers’ Liability Act 1957 (in relation to visitors) </w:t>
            </w:r>
            <w:r w:rsidRPr="0096485C">
              <w:rPr>
                <w:rFonts w:ascii="Arial" w:eastAsia="Times New Roman" w:hAnsi="Arial" w:cs="Arial"/>
                <w:lang w:eastAsia="en-GB"/>
              </w:rPr>
              <w:lastRenderedPageBreak/>
              <w:t>and the Occupiers’ Liability Act 1984 (in relation to non-visitors)</w:t>
            </w:r>
          </w:p>
          <w:p w14:paraId="6FA2226C" w14:textId="77777777" w:rsidR="003806C5" w:rsidRPr="0096485C" w:rsidRDefault="003806C5" w:rsidP="003806C5">
            <w:pPr>
              <w:numPr>
                <w:ilvl w:val="0"/>
                <w:numId w:val="61"/>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defences</w:t>
            </w:r>
          </w:p>
          <w:p w14:paraId="0ECF9946" w14:textId="46A4B4CE" w:rsidR="003806C5" w:rsidRPr="0096485C" w:rsidRDefault="003806C5" w:rsidP="003806C5">
            <w:pPr>
              <w:numPr>
                <w:ilvl w:val="0"/>
                <w:numId w:val="61"/>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exclusion of liability.</w:t>
            </w:r>
          </w:p>
        </w:tc>
        <w:tc>
          <w:tcPr>
            <w:tcW w:w="2333" w:type="dxa"/>
          </w:tcPr>
          <w:p w14:paraId="4D37C65B" w14:textId="77777777" w:rsidR="003806C5" w:rsidRPr="002E1F69" w:rsidRDefault="003806C5" w:rsidP="003806C5">
            <w:pPr>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2FE74732"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6979B35F" w14:textId="7816A36D" w:rsidR="003806C5" w:rsidRPr="002E1F69" w:rsidRDefault="003806C5" w:rsidP="003806C5">
            <w:pPr>
              <w:rPr>
                <w:rFonts w:ascii="Arial" w:hAnsi="Arial" w:cs="Arial"/>
              </w:rPr>
            </w:pPr>
          </w:p>
        </w:tc>
        <w:tc>
          <w:tcPr>
            <w:tcW w:w="3563" w:type="dxa"/>
          </w:tcPr>
          <w:p w14:paraId="7CE33A6B"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2173426F" w14:textId="4C89176C"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42161BAB" w14:textId="5DC84F80" w:rsidTr="00921FFD">
        <w:tc>
          <w:tcPr>
            <w:tcW w:w="664" w:type="dxa"/>
          </w:tcPr>
          <w:p w14:paraId="5BB08844" w14:textId="77777777" w:rsidR="003806C5" w:rsidRPr="0096485C" w:rsidRDefault="003806C5" w:rsidP="003806C5">
            <w:pPr>
              <w:rPr>
                <w:rFonts w:ascii="Arial" w:hAnsi="Arial" w:cs="Arial"/>
              </w:rPr>
            </w:pPr>
            <w:r w:rsidRPr="0096485C">
              <w:rPr>
                <w:rFonts w:ascii="Arial" w:hAnsi="Arial" w:cs="Arial"/>
              </w:rPr>
              <w:t>4.5</w:t>
            </w:r>
          </w:p>
        </w:tc>
        <w:tc>
          <w:tcPr>
            <w:tcW w:w="4086" w:type="dxa"/>
          </w:tcPr>
          <w:p w14:paraId="63C15E60" w14:textId="77777777" w:rsidR="003806C5" w:rsidRPr="0096485C" w:rsidRDefault="003806C5" w:rsidP="003806C5">
            <w:p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Product liability: </w:t>
            </w:r>
          </w:p>
          <w:p w14:paraId="0C4E72FA" w14:textId="77777777" w:rsidR="003806C5" w:rsidRPr="0096485C" w:rsidRDefault="003806C5" w:rsidP="003806C5">
            <w:pPr>
              <w:numPr>
                <w:ilvl w:val="0"/>
                <w:numId w:val="62"/>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principles in negligence</w:t>
            </w:r>
          </w:p>
          <w:p w14:paraId="2721BA21" w14:textId="59F86CB4" w:rsidR="003806C5" w:rsidRPr="0096485C" w:rsidRDefault="003806C5" w:rsidP="003806C5">
            <w:pPr>
              <w:numPr>
                <w:ilvl w:val="0"/>
                <w:numId w:val="62"/>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principles of the Consumer Protection Act 1987.</w:t>
            </w:r>
          </w:p>
        </w:tc>
        <w:tc>
          <w:tcPr>
            <w:tcW w:w="2333" w:type="dxa"/>
          </w:tcPr>
          <w:p w14:paraId="53EE416E"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532" w:type="dxa"/>
          </w:tcPr>
          <w:p w14:paraId="017F0827"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1A2EF7C5" w14:textId="178887B5" w:rsidR="003806C5" w:rsidRPr="002E1F69" w:rsidRDefault="003806C5" w:rsidP="003806C5">
            <w:pPr>
              <w:rPr>
                <w:rFonts w:ascii="Arial" w:hAnsi="Arial" w:cs="Arial"/>
              </w:rPr>
            </w:pPr>
          </w:p>
        </w:tc>
        <w:tc>
          <w:tcPr>
            <w:tcW w:w="3563" w:type="dxa"/>
          </w:tcPr>
          <w:p w14:paraId="16E3F40C" w14:textId="77777777" w:rsidR="003806C5" w:rsidRPr="002E1F69" w:rsidRDefault="003806C5"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2646" w:type="dxa"/>
          </w:tcPr>
          <w:p w14:paraId="689EBDA9" w14:textId="42546CFD" w:rsidR="003806C5" w:rsidRPr="002E1F69"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793177C7" w14:textId="2CDEE645" w:rsidTr="00921FFD">
        <w:tc>
          <w:tcPr>
            <w:tcW w:w="664" w:type="dxa"/>
          </w:tcPr>
          <w:p w14:paraId="7A63BB70" w14:textId="7350FF7E" w:rsidR="003806C5" w:rsidRPr="0096485C" w:rsidRDefault="003806C5" w:rsidP="003806C5">
            <w:pPr>
              <w:rPr>
                <w:rFonts w:ascii="Arial" w:hAnsi="Arial" w:cs="Arial"/>
              </w:rPr>
            </w:pPr>
            <w:r w:rsidRPr="0096485C">
              <w:rPr>
                <w:rFonts w:ascii="Arial" w:hAnsi="Arial" w:cs="Arial"/>
              </w:rPr>
              <w:t>4.6</w:t>
            </w:r>
          </w:p>
        </w:tc>
        <w:tc>
          <w:tcPr>
            <w:tcW w:w="4086" w:type="dxa"/>
          </w:tcPr>
          <w:p w14:paraId="58BD7ECF" w14:textId="77777777" w:rsidR="003806C5" w:rsidRPr="0096485C" w:rsidRDefault="003806C5" w:rsidP="003806C5">
            <w:p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Nuisance:</w:t>
            </w:r>
          </w:p>
          <w:p w14:paraId="78B6B140" w14:textId="77777777" w:rsidR="003806C5" w:rsidRPr="0096485C" w:rsidRDefault="003806C5" w:rsidP="003806C5">
            <w:pPr>
              <w:numPr>
                <w:ilvl w:val="0"/>
                <w:numId w:val="63"/>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public and private nuisance</w:t>
            </w:r>
          </w:p>
          <w:p w14:paraId="13BACD3A" w14:textId="77777777" w:rsidR="003806C5" w:rsidRPr="0096485C" w:rsidRDefault="003806C5" w:rsidP="003806C5">
            <w:pPr>
              <w:numPr>
                <w:ilvl w:val="0"/>
                <w:numId w:val="63"/>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the rule in Rylands v Fletcher</w:t>
            </w:r>
          </w:p>
          <w:p w14:paraId="0F5D904D" w14:textId="77777777" w:rsidR="003806C5" w:rsidRDefault="003806C5" w:rsidP="006215EE">
            <w:pPr>
              <w:numPr>
                <w:ilvl w:val="0"/>
                <w:numId w:val="63"/>
              </w:numPr>
              <w:shd w:val="clear" w:color="auto" w:fill="FFFFFF"/>
              <w:spacing w:line="260" w:lineRule="atLeast"/>
              <w:rPr>
                <w:rFonts w:ascii="Arial" w:eastAsia="Times New Roman" w:hAnsi="Arial" w:cs="Arial"/>
                <w:lang w:eastAsia="en-GB"/>
              </w:rPr>
            </w:pPr>
            <w:r w:rsidRPr="0096485C">
              <w:rPr>
                <w:rFonts w:ascii="Arial" w:eastAsia="Times New Roman" w:hAnsi="Arial" w:cs="Arial"/>
                <w:lang w:eastAsia="en-GB"/>
              </w:rPr>
              <w:t>remedies (damages and injunctions) and defences.</w:t>
            </w:r>
          </w:p>
          <w:p w14:paraId="5F1AB3EB" w14:textId="669C25A8" w:rsidR="00A55ABE" w:rsidRPr="0096485C" w:rsidRDefault="00A55ABE" w:rsidP="00A55ABE">
            <w:pPr>
              <w:shd w:val="clear" w:color="auto" w:fill="FFFFFF"/>
              <w:spacing w:line="260" w:lineRule="atLeast"/>
              <w:rPr>
                <w:rFonts w:ascii="Arial" w:eastAsia="Times New Roman" w:hAnsi="Arial" w:cs="Arial"/>
                <w:lang w:eastAsia="en-GB"/>
              </w:rPr>
            </w:pPr>
          </w:p>
        </w:tc>
        <w:tc>
          <w:tcPr>
            <w:tcW w:w="2333" w:type="dxa"/>
          </w:tcPr>
          <w:p w14:paraId="1E751E82" w14:textId="2A73952B" w:rsidR="003806C5" w:rsidRPr="002E1F69" w:rsidRDefault="003806C5" w:rsidP="003806C5">
            <w:pPr>
              <w:rPr>
                <w:rFonts w:ascii="Arial" w:hAnsi="Arial" w:cs="Arial"/>
              </w:rPr>
            </w:pPr>
            <w:r w:rsidRPr="00415D22">
              <w:rPr>
                <w:rFonts w:ascii="Arial" w:hAnsi="Arial" w:cs="Arial"/>
              </w:rPr>
              <w:fldChar w:fldCharType="begin">
                <w:ffData>
                  <w:name w:val="Text94"/>
                  <w:enabled/>
                  <w:calcOnExit w:val="0"/>
                  <w:textInput/>
                </w:ffData>
              </w:fldChar>
            </w:r>
            <w:r w:rsidRPr="00415D22">
              <w:rPr>
                <w:rFonts w:ascii="Arial" w:hAnsi="Arial" w:cs="Arial"/>
              </w:rPr>
              <w:instrText xml:space="preserve"> FORMTEXT </w:instrText>
            </w:r>
            <w:r w:rsidRPr="00415D22">
              <w:rPr>
                <w:rFonts w:ascii="Arial" w:hAnsi="Arial" w:cs="Arial"/>
              </w:rPr>
            </w:r>
            <w:r w:rsidRPr="00415D22">
              <w:rPr>
                <w:rFonts w:ascii="Arial" w:hAnsi="Arial" w:cs="Arial"/>
              </w:rPr>
              <w:fldChar w:fldCharType="separate"/>
            </w:r>
            <w:r w:rsidRPr="00415D22">
              <w:rPr>
                <w:rFonts w:ascii="Arial" w:hAnsi="Arial" w:cs="Arial"/>
                <w:noProof/>
              </w:rPr>
              <w:t> </w:t>
            </w:r>
            <w:r w:rsidRPr="00415D22">
              <w:rPr>
                <w:rFonts w:ascii="Arial" w:hAnsi="Arial" w:cs="Arial"/>
                <w:noProof/>
              </w:rPr>
              <w:t> </w:t>
            </w:r>
            <w:r w:rsidRPr="00415D22">
              <w:rPr>
                <w:rFonts w:ascii="Arial" w:hAnsi="Arial" w:cs="Arial"/>
                <w:noProof/>
              </w:rPr>
              <w:t> </w:t>
            </w:r>
            <w:r w:rsidRPr="00415D22">
              <w:rPr>
                <w:rFonts w:ascii="Arial" w:hAnsi="Arial" w:cs="Arial"/>
                <w:noProof/>
              </w:rPr>
              <w:t> </w:t>
            </w:r>
            <w:r w:rsidRPr="00415D22">
              <w:rPr>
                <w:rFonts w:ascii="Arial" w:hAnsi="Arial" w:cs="Arial"/>
                <w:noProof/>
              </w:rPr>
              <w:t> </w:t>
            </w:r>
            <w:r w:rsidRPr="00415D22">
              <w:rPr>
                <w:rFonts w:ascii="Arial" w:hAnsi="Arial" w:cs="Arial"/>
              </w:rPr>
              <w:fldChar w:fldCharType="end"/>
            </w:r>
          </w:p>
        </w:tc>
        <w:tc>
          <w:tcPr>
            <w:tcW w:w="2532" w:type="dxa"/>
          </w:tcPr>
          <w:p w14:paraId="0E20166E" w14:textId="2F2E5FF3" w:rsidR="003806C5" w:rsidRPr="002E1F69" w:rsidRDefault="003806C5" w:rsidP="003806C5">
            <w:pPr>
              <w:rPr>
                <w:rFonts w:ascii="Arial" w:hAnsi="Arial" w:cs="Arial"/>
              </w:rPr>
            </w:pPr>
            <w:r w:rsidRPr="00415D22">
              <w:rPr>
                <w:rFonts w:ascii="Arial" w:hAnsi="Arial" w:cs="Arial"/>
              </w:rPr>
              <w:fldChar w:fldCharType="begin">
                <w:ffData>
                  <w:name w:val="Text94"/>
                  <w:enabled/>
                  <w:calcOnExit w:val="0"/>
                  <w:textInput/>
                </w:ffData>
              </w:fldChar>
            </w:r>
            <w:r w:rsidRPr="00415D22">
              <w:rPr>
                <w:rFonts w:ascii="Arial" w:hAnsi="Arial" w:cs="Arial"/>
              </w:rPr>
              <w:instrText xml:space="preserve"> FORMTEXT </w:instrText>
            </w:r>
            <w:r w:rsidRPr="00415D22">
              <w:rPr>
                <w:rFonts w:ascii="Arial" w:hAnsi="Arial" w:cs="Arial"/>
              </w:rPr>
            </w:r>
            <w:r w:rsidRPr="00415D22">
              <w:rPr>
                <w:rFonts w:ascii="Arial" w:hAnsi="Arial" w:cs="Arial"/>
              </w:rPr>
              <w:fldChar w:fldCharType="separate"/>
            </w:r>
            <w:r w:rsidRPr="00415D22">
              <w:rPr>
                <w:rFonts w:ascii="Arial" w:hAnsi="Arial" w:cs="Arial"/>
                <w:noProof/>
              </w:rPr>
              <w:t> </w:t>
            </w:r>
            <w:r w:rsidRPr="00415D22">
              <w:rPr>
                <w:rFonts w:ascii="Arial" w:hAnsi="Arial" w:cs="Arial"/>
                <w:noProof/>
              </w:rPr>
              <w:t> </w:t>
            </w:r>
            <w:r w:rsidRPr="00415D22">
              <w:rPr>
                <w:rFonts w:ascii="Arial" w:hAnsi="Arial" w:cs="Arial"/>
                <w:noProof/>
              </w:rPr>
              <w:t> </w:t>
            </w:r>
            <w:r w:rsidRPr="00415D22">
              <w:rPr>
                <w:rFonts w:ascii="Arial" w:hAnsi="Arial" w:cs="Arial"/>
                <w:noProof/>
              </w:rPr>
              <w:t> </w:t>
            </w:r>
            <w:r w:rsidRPr="00415D22">
              <w:rPr>
                <w:rFonts w:ascii="Arial" w:hAnsi="Arial" w:cs="Arial"/>
                <w:noProof/>
              </w:rPr>
              <w:t> </w:t>
            </w:r>
            <w:r w:rsidRPr="00415D22">
              <w:rPr>
                <w:rFonts w:ascii="Arial" w:hAnsi="Arial" w:cs="Arial"/>
              </w:rPr>
              <w:fldChar w:fldCharType="end"/>
            </w:r>
          </w:p>
        </w:tc>
        <w:tc>
          <w:tcPr>
            <w:tcW w:w="3563" w:type="dxa"/>
          </w:tcPr>
          <w:p w14:paraId="00092C18" w14:textId="2123B223" w:rsidR="003806C5" w:rsidRPr="002E1F69" w:rsidRDefault="003806C5" w:rsidP="003806C5">
            <w:pPr>
              <w:rPr>
                <w:rFonts w:ascii="Arial" w:hAnsi="Arial" w:cs="Arial"/>
              </w:rPr>
            </w:pPr>
            <w:r w:rsidRPr="00415D22">
              <w:rPr>
                <w:rFonts w:ascii="Arial" w:hAnsi="Arial" w:cs="Arial"/>
              </w:rPr>
              <w:fldChar w:fldCharType="begin">
                <w:ffData>
                  <w:name w:val="Text94"/>
                  <w:enabled/>
                  <w:calcOnExit w:val="0"/>
                  <w:textInput/>
                </w:ffData>
              </w:fldChar>
            </w:r>
            <w:r w:rsidRPr="00415D22">
              <w:rPr>
                <w:rFonts w:ascii="Arial" w:hAnsi="Arial" w:cs="Arial"/>
              </w:rPr>
              <w:instrText xml:space="preserve"> FORMTEXT </w:instrText>
            </w:r>
            <w:r w:rsidRPr="00415D22">
              <w:rPr>
                <w:rFonts w:ascii="Arial" w:hAnsi="Arial" w:cs="Arial"/>
              </w:rPr>
            </w:r>
            <w:r w:rsidRPr="00415D22">
              <w:rPr>
                <w:rFonts w:ascii="Arial" w:hAnsi="Arial" w:cs="Arial"/>
              </w:rPr>
              <w:fldChar w:fldCharType="separate"/>
            </w:r>
            <w:r w:rsidRPr="00415D22">
              <w:rPr>
                <w:rFonts w:ascii="Arial" w:hAnsi="Arial" w:cs="Arial"/>
                <w:noProof/>
              </w:rPr>
              <w:t> </w:t>
            </w:r>
            <w:r w:rsidRPr="00415D22">
              <w:rPr>
                <w:rFonts w:ascii="Arial" w:hAnsi="Arial" w:cs="Arial"/>
                <w:noProof/>
              </w:rPr>
              <w:t> </w:t>
            </w:r>
            <w:r w:rsidRPr="00415D22">
              <w:rPr>
                <w:rFonts w:ascii="Arial" w:hAnsi="Arial" w:cs="Arial"/>
                <w:noProof/>
              </w:rPr>
              <w:t> </w:t>
            </w:r>
            <w:r w:rsidRPr="00415D22">
              <w:rPr>
                <w:rFonts w:ascii="Arial" w:hAnsi="Arial" w:cs="Arial"/>
                <w:noProof/>
              </w:rPr>
              <w:t> </w:t>
            </w:r>
            <w:r w:rsidRPr="00415D22">
              <w:rPr>
                <w:rFonts w:ascii="Arial" w:hAnsi="Arial" w:cs="Arial"/>
                <w:noProof/>
              </w:rPr>
              <w:t> </w:t>
            </w:r>
            <w:r w:rsidRPr="00415D22">
              <w:rPr>
                <w:rFonts w:ascii="Arial" w:hAnsi="Arial" w:cs="Arial"/>
              </w:rPr>
              <w:fldChar w:fldCharType="end"/>
            </w:r>
          </w:p>
        </w:tc>
        <w:tc>
          <w:tcPr>
            <w:tcW w:w="2646" w:type="dxa"/>
          </w:tcPr>
          <w:p w14:paraId="7E34B1CA" w14:textId="3BE60F2F" w:rsidR="003806C5" w:rsidRPr="00415D22"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A55ABE" w:rsidRPr="002E1F69" w14:paraId="5B72974F" w14:textId="46959296" w:rsidTr="00921FFD">
        <w:trPr>
          <w:trHeight w:val="405"/>
        </w:trPr>
        <w:tc>
          <w:tcPr>
            <w:tcW w:w="664" w:type="dxa"/>
            <w:shd w:val="clear" w:color="auto" w:fill="F2F2F2" w:themeFill="background1" w:themeFillShade="F2"/>
          </w:tcPr>
          <w:p w14:paraId="2016F731" w14:textId="77777777" w:rsidR="00A55ABE" w:rsidRPr="002E1F69" w:rsidRDefault="00A55ABE" w:rsidP="003806C5">
            <w:pPr>
              <w:rPr>
                <w:rFonts w:ascii="Arial" w:hAnsi="Arial" w:cs="Arial"/>
                <w:b/>
                <w:bCs/>
                <w:sz w:val="24"/>
              </w:rPr>
            </w:pPr>
            <w:r w:rsidRPr="002E1F69">
              <w:rPr>
                <w:rFonts w:ascii="Arial" w:hAnsi="Arial" w:cs="Arial"/>
                <w:b/>
                <w:bCs/>
                <w:sz w:val="24"/>
              </w:rPr>
              <w:t>5.</w:t>
            </w:r>
          </w:p>
        </w:tc>
        <w:tc>
          <w:tcPr>
            <w:tcW w:w="15160" w:type="dxa"/>
            <w:gridSpan w:val="5"/>
            <w:shd w:val="clear" w:color="auto" w:fill="F2F2F2" w:themeFill="background1" w:themeFillShade="F2"/>
          </w:tcPr>
          <w:p w14:paraId="7325563C" w14:textId="2E04420E" w:rsidR="00A55ABE" w:rsidRPr="00C07C65" w:rsidRDefault="00A55ABE" w:rsidP="003806C5">
            <w:pPr>
              <w:rPr>
                <w:rFonts w:ascii="Arial" w:hAnsi="Arial" w:cs="Arial"/>
                <w:b/>
                <w:bCs/>
                <w:sz w:val="24"/>
                <w:szCs w:val="24"/>
              </w:rPr>
            </w:pPr>
            <w:r w:rsidRPr="00C07C65">
              <w:rPr>
                <w:rFonts w:ascii="Arial" w:hAnsi="Arial" w:cs="Arial"/>
                <w:b/>
                <w:bCs/>
                <w:sz w:val="24"/>
                <w:szCs w:val="24"/>
              </w:rPr>
              <w:t>Legal system, public law, legal services</w:t>
            </w:r>
          </w:p>
        </w:tc>
      </w:tr>
      <w:tr w:rsidR="00A55ABE" w:rsidRPr="002E1F69" w14:paraId="1F4EDD1C" w14:textId="7A6A4284" w:rsidTr="00921FFD">
        <w:trPr>
          <w:trHeight w:val="405"/>
        </w:trPr>
        <w:tc>
          <w:tcPr>
            <w:tcW w:w="15824" w:type="dxa"/>
            <w:gridSpan w:val="6"/>
            <w:shd w:val="clear" w:color="auto" w:fill="F2F2F2" w:themeFill="background1" w:themeFillShade="F2"/>
          </w:tcPr>
          <w:p w14:paraId="5986B292" w14:textId="61B02BC7" w:rsidR="00A55ABE" w:rsidRPr="00C07C65" w:rsidRDefault="00A55ABE" w:rsidP="003806C5">
            <w:pPr>
              <w:rPr>
                <w:rFonts w:ascii="Arial" w:hAnsi="Arial" w:cs="Arial"/>
                <w:b/>
                <w:bCs/>
                <w:sz w:val="24"/>
                <w:szCs w:val="24"/>
              </w:rPr>
            </w:pPr>
            <w:r w:rsidRPr="00C07C65">
              <w:rPr>
                <w:rFonts w:ascii="Arial" w:hAnsi="Arial" w:cs="Arial"/>
                <w:b/>
                <w:bCs/>
                <w:sz w:val="24"/>
                <w:szCs w:val="24"/>
              </w:rPr>
              <w:t>The Legal System of England and Wales and Sources of la</w:t>
            </w:r>
            <w:r w:rsidRPr="003F0AC7">
              <w:rPr>
                <w:rFonts w:ascii="Arial" w:hAnsi="Arial" w:cs="Arial"/>
                <w:b/>
                <w:bCs/>
                <w:sz w:val="24"/>
                <w:szCs w:val="24"/>
              </w:rPr>
              <w:t>w</w:t>
            </w:r>
          </w:p>
        </w:tc>
      </w:tr>
      <w:tr w:rsidR="003806C5" w:rsidRPr="002E1F69" w14:paraId="6A59870B" w14:textId="1F7D652E" w:rsidTr="00921FFD">
        <w:tc>
          <w:tcPr>
            <w:tcW w:w="664" w:type="dxa"/>
          </w:tcPr>
          <w:p w14:paraId="56238757" w14:textId="77777777" w:rsidR="003806C5" w:rsidRPr="002E1F69" w:rsidRDefault="003806C5" w:rsidP="003806C5">
            <w:pPr>
              <w:rPr>
                <w:rFonts w:ascii="Arial" w:hAnsi="Arial" w:cs="Arial"/>
              </w:rPr>
            </w:pPr>
            <w:r w:rsidRPr="002E1F69">
              <w:rPr>
                <w:rFonts w:ascii="Arial" w:hAnsi="Arial" w:cs="Arial"/>
              </w:rPr>
              <w:t>5.1</w:t>
            </w:r>
          </w:p>
        </w:tc>
        <w:tc>
          <w:tcPr>
            <w:tcW w:w="4086" w:type="dxa"/>
          </w:tcPr>
          <w:p w14:paraId="38192B22" w14:textId="77777777"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courts:</w:t>
            </w:r>
          </w:p>
          <w:p w14:paraId="38989B62" w14:textId="77777777" w:rsidR="003806C5" w:rsidRPr="0004421D" w:rsidRDefault="003806C5" w:rsidP="003806C5">
            <w:pPr>
              <w:numPr>
                <w:ilvl w:val="0"/>
                <w:numId w:val="64"/>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judiciary</w:t>
            </w:r>
          </w:p>
          <w:p w14:paraId="11B5BE71" w14:textId="77777777" w:rsidR="003806C5" w:rsidRPr="0004421D" w:rsidRDefault="003806C5" w:rsidP="003806C5">
            <w:pPr>
              <w:numPr>
                <w:ilvl w:val="0"/>
                <w:numId w:val="64"/>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court hierarchy, the appeal system and jurisdiction</w:t>
            </w:r>
          </w:p>
          <w:p w14:paraId="6450D459" w14:textId="1099E3DE" w:rsidR="003806C5" w:rsidRPr="0004421D" w:rsidRDefault="003806C5" w:rsidP="003806C5">
            <w:pPr>
              <w:numPr>
                <w:ilvl w:val="0"/>
                <w:numId w:val="64"/>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rights of audience.</w:t>
            </w:r>
          </w:p>
        </w:tc>
        <w:tc>
          <w:tcPr>
            <w:tcW w:w="2333" w:type="dxa"/>
          </w:tcPr>
          <w:p w14:paraId="0BEF39F2" w14:textId="77777777" w:rsidR="003806C5" w:rsidRPr="00596F60" w:rsidRDefault="003806C5" w:rsidP="003806C5">
            <w:pPr>
              <w:rPr>
                <w:rFonts w:ascii="Arial" w:hAnsi="Arial" w:cs="Arial"/>
                <w:sz w:val="24"/>
                <w:szCs w:val="24"/>
              </w:rPr>
            </w:pPr>
            <w:r w:rsidRPr="00596F60">
              <w:rPr>
                <w:rFonts w:ascii="Arial" w:hAnsi="Arial" w:cs="Arial"/>
                <w:sz w:val="24"/>
                <w:szCs w:val="24"/>
              </w:rPr>
              <w:fldChar w:fldCharType="begin">
                <w:ffData>
                  <w:name w:val="Text106"/>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738EA3B2" w14:textId="77777777" w:rsidR="003806C5" w:rsidRPr="00596F60" w:rsidRDefault="003806C5" w:rsidP="003806C5">
            <w:pPr>
              <w:rPr>
                <w:rFonts w:ascii="Arial" w:hAnsi="Arial" w:cs="Arial"/>
                <w:sz w:val="24"/>
                <w:szCs w:val="24"/>
              </w:rPr>
            </w:pPr>
          </w:p>
          <w:p w14:paraId="422AD901" w14:textId="77777777" w:rsidR="003806C5" w:rsidRPr="00596F60" w:rsidRDefault="003806C5" w:rsidP="003806C5">
            <w:pPr>
              <w:rPr>
                <w:rFonts w:ascii="Arial" w:hAnsi="Arial" w:cs="Arial"/>
                <w:sz w:val="24"/>
                <w:szCs w:val="24"/>
              </w:rPr>
            </w:pPr>
          </w:p>
          <w:p w14:paraId="00D3C03A" w14:textId="77777777" w:rsidR="003806C5" w:rsidRPr="00596F60" w:rsidRDefault="003806C5" w:rsidP="003806C5">
            <w:pPr>
              <w:rPr>
                <w:rFonts w:ascii="Arial" w:hAnsi="Arial" w:cs="Arial"/>
                <w:sz w:val="24"/>
                <w:szCs w:val="24"/>
              </w:rPr>
            </w:pPr>
          </w:p>
        </w:tc>
        <w:tc>
          <w:tcPr>
            <w:tcW w:w="2532" w:type="dxa"/>
          </w:tcPr>
          <w:p w14:paraId="267406B4" w14:textId="77777777" w:rsidR="003806C5" w:rsidRPr="00596F60" w:rsidRDefault="003806C5" w:rsidP="003806C5">
            <w:pPr>
              <w:rPr>
                <w:rFonts w:ascii="Arial" w:hAnsi="Arial" w:cs="Arial"/>
                <w:sz w:val="24"/>
                <w:szCs w:val="24"/>
              </w:rPr>
            </w:pPr>
            <w:r w:rsidRPr="00596F60">
              <w:rPr>
                <w:rFonts w:ascii="Arial" w:hAnsi="Arial" w:cs="Arial"/>
                <w:sz w:val="24"/>
                <w:szCs w:val="24"/>
              </w:rPr>
              <w:fldChar w:fldCharType="begin">
                <w:ffData>
                  <w:name w:val="Text103"/>
                  <w:enabled/>
                  <w:calcOnExit w:val="0"/>
                  <w:textInput/>
                </w:ffData>
              </w:fldChar>
            </w:r>
            <w:bookmarkStart w:id="10" w:name="Text103"/>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bookmarkEnd w:id="10"/>
          <w:p w14:paraId="59568551" w14:textId="6BCAEF03" w:rsidR="003806C5" w:rsidRPr="00596F60" w:rsidRDefault="003806C5" w:rsidP="003806C5">
            <w:pPr>
              <w:rPr>
                <w:rFonts w:ascii="Arial" w:hAnsi="Arial" w:cs="Arial"/>
                <w:sz w:val="24"/>
                <w:szCs w:val="24"/>
              </w:rPr>
            </w:pPr>
          </w:p>
        </w:tc>
        <w:tc>
          <w:tcPr>
            <w:tcW w:w="3563" w:type="dxa"/>
          </w:tcPr>
          <w:p w14:paraId="6745584E" w14:textId="77777777" w:rsidR="003806C5" w:rsidRPr="00596F60" w:rsidRDefault="003806C5" w:rsidP="003806C5">
            <w:pPr>
              <w:rPr>
                <w:rFonts w:ascii="Arial" w:hAnsi="Arial" w:cs="Arial"/>
                <w:sz w:val="24"/>
                <w:szCs w:val="24"/>
              </w:rPr>
            </w:pPr>
            <w:r w:rsidRPr="00596F60">
              <w:rPr>
                <w:rFonts w:ascii="Arial" w:hAnsi="Arial" w:cs="Arial"/>
                <w:sz w:val="24"/>
                <w:szCs w:val="24"/>
              </w:rPr>
              <w:fldChar w:fldCharType="begin">
                <w:ffData>
                  <w:name w:val="Text105"/>
                  <w:enabled/>
                  <w:calcOnExit w:val="0"/>
                  <w:textInput/>
                </w:ffData>
              </w:fldChar>
            </w:r>
            <w:bookmarkStart w:id="11" w:name="Text105"/>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bookmarkEnd w:id="11"/>
          </w:p>
        </w:tc>
        <w:tc>
          <w:tcPr>
            <w:tcW w:w="2646" w:type="dxa"/>
          </w:tcPr>
          <w:p w14:paraId="289F5CE5" w14:textId="03E15FC9" w:rsidR="003806C5" w:rsidRPr="00596F60" w:rsidRDefault="00BF6CE8" w:rsidP="003806C5">
            <w:pPr>
              <w:rPr>
                <w:rFonts w:ascii="Arial" w:hAnsi="Arial" w:cs="Arial"/>
                <w:sz w:val="24"/>
                <w:szCs w:val="24"/>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4107CB1A" w14:textId="04BB861A" w:rsidTr="00921FFD">
        <w:tc>
          <w:tcPr>
            <w:tcW w:w="664" w:type="dxa"/>
          </w:tcPr>
          <w:p w14:paraId="079EA19E" w14:textId="77777777" w:rsidR="003806C5" w:rsidRPr="002E1F69" w:rsidRDefault="003806C5" w:rsidP="003806C5">
            <w:pPr>
              <w:rPr>
                <w:rFonts w:ascii="Arial" w:hAnsi="Arial" w:cs="Arial"/>
              </w:rPr>
            </w:pPr>
            <w:r w:rsidRPr="002E1F69">
              <w:rPr>
                <w:rFonts w:ascii="Arial" w:hAnsi="Arial" w:cs="Arial"/>
              </w:rPr>
              <w:t>5.2</w:t>
            </w:r>
          </w:p>
        </w:tc>
        <w:tc>
          <w:tcPr>
            <w:tcW w:w="4086" w:type="dxa"/>
          </w:tcPr>
          <w:p w14:paraId="15174BA9" w14:textId="7AC77CFC"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Development of case law: the doctrine of precedent</w:t>
            </w:r>
          </w:p>
        </w:tc>
        <w:tc>
          <w:tcPr>
            <w:tcW w:w="2333" w:type="dxa"/>
          </w:tcPr>
          <w:p w14:paraId="39BE5F7F" w14:textId="77777777" w:rsidR="003806C5" w:rsidRPr="00596F60" w:rsidRDefault="003806C5" w:rsidP="003806C5">
            <w:pPr>
              <w:rPr>
                <w:rFonts w:ascii="Arial" w:hAnsi="Arial" w:cs="Arial"/>
                <w:sz w:val="24"/>
                <w:szCs w:val="24"/>
              </w:rPr>
            </w:pPr>
            <w:r w:rsidRPr="00596F60">
              <w:rPr>
                <w:rFonts w:ascii="Arial" w:hAnsi="Arial" w:cs="Arial"/>
                <w:sz w:val="24"/>
                <w:szCs w:val="24"/>
              </w:rPr>
              <w:fldChar w:fldCharType="begin">
                <w:ffData>
                  <w:name w:val="Text106"/>
                  <w:enabled/>
                  <w:calcOnExit w:val="0"/>
                  <w:textInput/>
                </w:ffData>
              </w:fldChar>
            </w:r>
            <w:bookmarkStart w:id="12" w:name="Text106"/>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bookmarkEnd w:id="12"/>
          </w:p>
        </w:tc>
        <w:tc>
          <w:tcPr>
            <w:tcW w:w="2532" w:type="dxa"/>
          </w:tcPr>
          <w:p w14:paraId="05491867" w14:textId="77777777" w:rsidR="003806C5" w:rsidRPr="00596F60" w:rsidRDefault="003806C5" w:rsidP="003806C5">
            <w:pPr>
              <w:rPr>
                <w:rFonts w:ascii="Arial" w:hAnsi="Arial" w:cs="Arial"/>
                <w:sz w:val="24"/>
                <w:szCs w:val="24"/>
              </w:rPr>
            </w:pPr>
            <w:r w:rsidRPr="00596F60">
              <w:rPr>
                <w:rFonts w:ascii="Arial" w:hAnsi="Arial" w:cs="Arial"/>
                <w:sz w:val="24"/>
                <w:szCs w:val="24"/>
              </w:rPr>
              <w:fldChar w:fldCharType="begin">
                <w:ffData>
                  <w:name w:val="Text107"/>
                  <w:enabled/>
                  <w:calcOnExit w:val="0"/>
                  <w:textInput/>
                </w:ffData>
              </w:fldChar>
            </w:r>
            <w:bookmarkStart w:id="13" w:name="Text107"/>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bookmarkEnd w:id="13"/>
          <w:p w14:paraId="74418291" w14:textId="1B2C71D6" w:rsidR="003806C5" w:rsidRPr="00596F60" w:rsidRDefault="003806C5" w:rsidP="003806C5">
            <w:pPr>
              <w:rPr>
                <w:rFonts w:ascii="Arial" w:hAnsi="Arial" w:cs="Arial"/>
                <w:sz w:val="24"/>
                <w:szCs w:val="24"/>
              </w:rPr>
            </w:pPr>
          </w:p>
        </w:tc>
        <w:tc>
          <w:tcPr>
            <w:tcW w:w="3563" w:type="dxa"/>
          </w:tcPr>
          <w:p w14:paraId="103AF64E" w14:textId="77777777" w:rsidR="003806C5" w:rsidRPr="00596F60" w:rsidRDefault="003806C5" w:rsidP="003806C5">
            <w:pPr>
              <w:rPr>
                <w:rFonts w:ascii="Arial" w:hAnsi="Arial" w:cs="Arial"/>
                <w:sz w:val="24"/>
                <w:szCs w:val="24"/>
              </w:rPr>
            </w:pPr>
            <w:r w:rsidRPr="00596F60">
              <w:rPr>
                <w:rFonts w:ascii="Arial" w:hAnsi="Arial" w:cs="Arial"/>
                <w:sz w:val="24"/>
                <w:szCs w:val="24"/>
              </w:rPr>
              <w:fldChar w:fldCharType="begin">
                <w:ffData>
                  <w:name w:val="Text109"/>
                  <w:enabled/>
                  <w:calcOnExit w:val="0"/>
                  <w:textInput/>
                </w:ffData>
              </w:fldChar>
            </w:r>
            <w:bookmarkStart w:id="14" w:name="Text109"/>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bookmarkEnd w:id="14"/>
          </w:p>
        </w:tc>
        <w:tc>
          <w:tcPr>
            <w:tcW w:w="2646" w:type="dxa"/>
          </w:tcPr>
          <w:p w14:paraId="29143CCF" w14:textId="78245019" w:rsidR="003806C5" w:rsidRPr="00596F60" w:rsidRDefault="00BF6CE8" w:rsidP="003806C5">
            <w:pPr>
              <w:rPr>
                <w:rFonts w:ascii="Arial" w:hAnsi="Arial" w:cs="Arial"/>
                <w:sz w:val="24"/>
                <w:szCs w:val="24"/>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3DC2772B" w14:textId="086D8EDE" w:rsidTr="00921FFD">
        <w:tc>
          <w:tcPr>
            <w:tcW w:w="664" w:type="dxa"/>
          </w:tcPr>
          <w:p w14:paraId="63078A32" w14:textId="77777777" w:rsidR="003806C5" w:rsidRPr="002E1F69" w:rsidRDefault="003806C5" w:rsidP="003806C5">
            <w:pPr>
              <w:rPr>
                <w:rFonts w:ascii="Arial" w:hAnsi="Arial" w:cs="Arial"/>
              </w:rPr>
            </w:pPr>
            <w:r w:rsidRPr="002E1F69">
              <w:rPr>
                <w:rFonts w:ascii="Arial" w:hAnsi="Arial" w:cs="Arial"/>
              </w:rPr>
              <w:t>5.3</w:t>
            </w:r>
          </w:p>
        </w:tc>
        <w:tc>
          <w:tcPr>
            <w:tcW w:w="4086" w:type="dxa"/>
          </w:tcPr>
          <w:p w14:paraId="42255DCE" w14:textId="5212B85F"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Primary legislation: the structure of an act of Parliament</w:t>
            </w:r>
          </w:p>
        </w:tc>
        <w:tc>
          <w:tcPr>
            <w:tcW w:w="2333" w:type="dxa"/>
          </w:tcPr>
          <w:p w14:paraId="2E8C8B44" w14:textId="2C033C62" w:rsidR="003806C5" w:rsidRPr="00596F60" w:rsidRDefault="003806C5"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2532" w:type="dxa"/>
          </w:tcPr>
          <w:p w14:paraId="13303C7E" w14:textId="77777777" w:rsidR="003806C5" w:rsidRPr="00596F60" w:rsidRDefault="003806C5"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622B08B5" w14:textId="77777777" w:rsidR="003806C5" w:rsidRPr="00596F60" w:rsidRDefault="003806C5" w:rsidP="003806C5">
            <w:pPr>
              <w:rPr>
                <w:rFonts w:ascii="Arial" w:hAnsi="Arial" w:cs="Arial"/>
                <w:sz w:val="24"/>
                <w:szCs w:val="24"/>
              </w:rPr>
            </w:pPr>
          </w:p>
        </w:tc>
        <w:tc>
          <w:tcPr>
            <w:tcW w:w="3563" w:type="dxa"/>
          </w:tcPr>
          <w:p w14:paraId="27FA05EF" w14:textId="3C8D6CCA" w:rsidR="003806C5" w:rsidRPr="00596F60" w:rsidRDefault="003806C5"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2646" w:type="dxa"/>
          </w:tcPr>
          <w:p w14:paraId="6E0EA0EE" w14:textId="2421C41F" w:rsidR="003806C5" w:rsidRPr="00596F60" w:rsidRDefault="00BF6CE8" w:rsidP="003806C5">
            <w:pPr>
              <w:rPr>
                <w:rFonts w:ascii="Arial" w:hAnsi="Arial" w:cs="Arial"/>
                <w:sz w:val="24"/>
                <w:szCs w:val="24"/>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3B07BCD2" w14:textId="4240B2D6" w:rsidTr="00921FFD">
        <w:tc>
          <w:tcPr>
            <w:tcW w:w="664" w:type="dxa"/>
            <w:tcBorders>
              <w:bottom w:val="single" w:sz="4" w:space="0" w:color="auto"/>
            </w:tcBorders>
          </w:tcPr>
          <w:p w14:paraId="5D913580" w14:textId="3AA82F42" w:rsidR="003806C5" w:rsidRPr="002E1F69" w:rsidRDefault="003806C5" w:rsidP="003806C5">
            <w:pPr>
              <w:rPr>
                <w:rFonts w:ascii="Arial" w:hAnsi="Arial" w:cs="Arial"/>
              </w:rPr>
            </w:pPr>
            <w:r>
              <w:rPr>
                <w:rFonts w:ascii="Arial" w:hAnsi="Arial" w:cs="Arial"/>
              </w:rPr>
              <w:t>5.4</w:t>
            </w:r>
          </w:p>
        </w:tc>
        <w:tc>
          <w:tcPr>
            <w:tcW w:w="4086" w:type="dxa"/>
            <w:tcBorders>
              <w:bottom w:val="single" w:sz="4" w:space="0" w:color="auto"/>
            </w:tcBorders>
          </w:tcPr>
          <w:p w14:paraId="2EC2F0B7" w14:textId="77777777"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Statutory interpretation:</w:t>
            </w:r>
          </w:p>
          <w:p w14:paraId="07997B6B" w14:textId="77777777" w:rsidR="003806C5" w:rsidRPr="0004421D" w:rsidRDefault="003806C5" w:rsidP="003806C5">
            <w:pPr>
              <w:numPr>
                <w:ilvl w:val="0"/>
                <w:numId w:val="65"/>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lastRenderedPageBreak/>
              <w:t>the literal rule</w:t>
            </w:r>
          </w:p>
          <w:p w14:paraId="262070AB" w14:textId="77777777" w:rsidR="003806C5" w:rsidRPr="0004421D" w:rsidRDefault="003806C5" w:rsidP="003806C5">
            <w:pPr>
              <w:numPr>
                <w:ilvl w:val="0"/>
                <w:numId w:val="65"/>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golden rule</w:t>
            </w:r>
          </w:p>
          <w:p w14:paraId="458F1DD2" w14:textId="77777777" w:rsidR="003806C5" w:rsidRPr="0004421D" w:rsidRDefault="003806C5" w:rsidP="003806C5">
            <w:pPr>
              <w:numPr>
                <w:ilvl w:val="0"/>
                <w:numId w:val="65"/>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 xml:space="preserve">the mischief </w:t>
            </w:r>
            <w:proofErr w:type="gramStart"/>
            <w:r w:rsidRPr="0004421D">
              <w:rPr>
                <w:rFonts w:ascii="Arial" w:eastAsia="Times New Roman" w:hAnsi="Arial" w:cs="Arial"/>
                <w:lang w:eastAsia="en-GB"/>
              </w:rPr>
              <w:t>rule</w:t>
            </w:r>
            <w:proofErr w:type="gramEnd"/>
          </w:p>
          <w:p w14:paraId="1E77E8FE" w14:textId="77777777" w:rsidR="003806C5" w:rsidRPr="0004421D" w:rsidRDefault="003806C5" w:rsidP="003806C5">
            <w:pPr>
              <w:numPr>
                <w:ilvl w:val="0"/>
                <w:numId w:val="65"/>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purposive approach</w:t>
            </w:r>
          </w:p>
          <w:p w14:paraId="79321ABB" w14:textId="77777777" w:rsidR="003806C5" w:rsidRPr="0004421D" w:rsidRDefault="003806C5" w:rsidP="003806C5">
            <w:pPr>
              <w:numPr>
                <w:ilvl w:val="0"/>
                <w:numId w:val="65"/>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presumptions</w:t>
            </w:r>
          </w:p>
          <w:p w14:paraId="2A8C6219" w14:textId="77777777" w:rsidR="003806C5" w:rsidRPr="00A55ABE" w:rsidRDefault="003806C5" w:rsidP="003806C5">
            <w:pPr>
              <w:numPr>
                <w:ilvl w:val="0"/>
                <w:numId w:val="65"/>
              </w:numPr>
              <w:shd w:val="clear" w:color="auto" w:fill="FFFFFF"/>
              <w:spacing w:line="260" w:lineRule="atLeast"/>
              <w:rPr>
                <w:rFonts w:ascii="Arial" w:eastAsia="Times New Roman" w:hAnsi="Arial" w:cs="Arial"/>
                <w:color w:val="333333"/>
                <w:sz w:val="24"/>
                <w:szCs w:val="24"/>
                <w:lang w:eastAsia="en-GB"/>
              </w:rPr>
            </w:pPr>
            <w:r w:rsidRPr="0004421D">
              <w:rPr>
                <w:rFonts w:ascii="Arial" w:eastAsia="Times New Roman" w:hAnsi="Arial" w:cs="Arial"/>
                <w:lang w:eastAsia="en-GB"/>
              </w:rPr>
              <w:t>aids to statutory interpretation and construction.</w:t>
            </w:r>
          </w:p>
          <w:p w14:paraId="26BE69C9" w14:textId="3E8C61B0" w:rsidR="00A55ABE" w:rsidRPr="00B43487" w:rsidRDefault="00A55ABE" w:rsidP="00A55ABE">
            <w:pPr>
              <w:shd w:val="clear" w:color="auto" w:fill="FFFFFF"/>
              <w:spacing w:line="260" w:lineRule="atLeast"/>
              <w:ind w:left="360"/>
              <w:rPr>
                <w:rFonts w:ascii="Arial" w:eastAsia="Times New Roman" w:hAnsi="Arial" w:cs="Arial"/>
                <w:color w:val="333333"/>
                <w:sz w:val="24"/>
                <w:szCs w:val="24"/>
                <w:lang w:eastAsia="en-GB"/>
              </w:rPr>
            </w:pPr>
          </w:p>
        </w:tc>
        <w:tc>
          <w:tcPr>
            <w:tcW w:w="2333" w:type="dxa"/>
            <w:tcBorders>
              <w:bottom w:val="single" w:sz="4" w:space="0" w:color="auto"/>
            </w:tcBorders>
          </w:tcPr>
          <w:p w14:paraId="71ED0847" w14:textId="1A4AC606" w:rsidR="003806C5" w:rsidRPr="00B350EC" w:rsidRDefault="003806C5" w:rsidP="003806C5">
            <w:pPr>
              <w:rPr>
                <w:rFonts w:ascii="Arial" w:hAnsi="Arial" w:cs="Arial"/>
                <w:sz w:val="24"/>
                <w:szCs w:val="24"/>
              </w:rPr>
            </w:pPr>
            <w:r w:rsidRPr="00636320">
              <w:rPr>
                <w:rFonts w:ascii="Arial" w:hAnsi="Arial" w:cs="Arial"/>
              </w:rPr>
              <w:lastRenderedPageBreak/>
              <w:fldChar w:fldCharType="begin">
                <w:ffData>
                  <w:name w:val="Text94"/>
                  <w:enabled/>
                  <w:calcOnExit w:val="0"/>
                  <w:textInput/>
                </w:ffData>
              </w:fldChar>
            </w:r>
            <w:r w:rsidRPr="00636320">
              <w:rPr>
                <w:rFonts w:ascii="Arial" w:hAnsi="Arial" w:cs="Arial"/>
              </w:rPr>
              <w:instrText xml:space="preserve"> FORMTEXT </w:instrText>
            </w:r>
            <w:r w:rsidRPr="00636320">
              <w:rPr>
                <w:rFonts w:ascii="Arial" w:hAnsi="Arial" w:cs="Arial"/>
              </w:rPr>
            </w:r>
            <w:r w:rsidRPr="00636320">
              <w:rPr>
                <w:rFonts w:ascii="Arial" w:hAnsi="Arial" w:cs="Arial"/>
              </w:rPr>
              <w:fldChar w:fldCharType="separate"/>
            </w:r>
            <w:r w:rsidRPr="00636320">
              <w:rPr>
                <w:rFonts w:ascii="Arial" w:hAnsi="Arial" w:cs="Arial"/>
                <w:noProof/>
              </w:rPr>
              <w:t> </w:t>
            </w:r>
            <w:r w:rsidRPr="00636320">
              <w:rPr>
                <w:rFonts w:ascii="Arial" w:hAnsi="Arial" w:cs="Arial"/>
                <w:noProof/>
              </w:rPr>
              <w:t> </w:t>
            </w:r>
            <w:r w:rsidRPr="00636320">
              <w:rPr>
                <w:rFonts w:ascii="Arial" w:hAnsi="Arial" w:cs="Arial"/>
                <w:noProof/>
              </w:rPr>
              <w:t> </w:t>
            </w:r>
            <w:r w:rsidRPr="00636320">
              <w:rPr>
                <w:rFonts w:ascii="Arial" w:hAnsi="Arial" w:cs="Arial"/>
                <w:noProof/>
              </w:rPr>
              <w:t> </w:t>
            </w:r>
            <w:r w:rsidRPr="00636320">
              <w:rPr>
                <w:rFonts w:ascii="Arial" w:hAnsi="Arial" w:cs="Arial"/>
                <w:noProof/>
              </w:rPr>
              <w:t> </w:t>
            </w:r>
            <w:r w:rsidRPr="00636320">
              <w:rPr>
                <w:rFonts w:ascii="Arial" w:hAnsi="Arial" w:cs="Arial"/>
              </w:rPr>
              <w:fldChar w:fldCharType="end"/>
            </w:r>
          </w:p>
        </w:tc>
        <w:tc>
          <w:tcPr>
            <w:tcW w:w="2532" w:type="dxa"/>
            <w:tcBorders>
              <w:bottom w:val="single" w:sz="4" w:space="0" w:color="auto"/>
            </w:tcBorders>
          </w:tcPr>
          <w:p w14:paraId="2D6377D7" w14:textId="419B9EA9" w:rsidR="003806C5" w:rsidRPr="00B350EC" w:rsidRDefault="003806C5" w:rsidP="003806C5">
            <w:pPr>
              <w:rPr>
                <w:rFonts w:ascii="Arial" w:hAnsi="Arial" w:cs="Arial"/>
                <w:sz w:val="24"/>
                <w:szCs w:val="24"/>
              </w:rPr>
            </w:pPr>
            <w:r w:rsidRPr="00636320">
              <w:rPr>
                <w:rFonts w:ascii="Arial" w:hAnsi="Arial" w:cs="Arial"/>
              </w:rPr>
              <w:fldChar w:fldCharType="begin">
                <w:ffData>
                  <w:name w:val="Text94"/>
                  <w:enabled/>
                  <w:calcOnExit w:val="0"/>
                  <w:textInput/>
                </w:ffData>
              </w:fldChar>
            </w:r>
            <w:r w:rsidRPr="00636320">
              <w:rPr>
                <w:rFonts w:ascii="Arial" w:hAnsi="Arial" w:cs="Arial"/>
              </w:rPr>
              <w:instrText xml:space="preserve"> FORMTEXT </w:instrText>
            </w:r>
            <w:r w:rsidRPr="00636320">
              <w:rPr>
                <w:rFonts w:ascii="Arial" w:hAnsi="Arial" w:cs="Arial"/>
              </w:rPr>
            </w:r>
            <w:r w:rsidRPr="00636320">
              <w:rPr>
                <w:rFonts w:ascii="Arial" w:hAnsi="Arial" w:cs="Arial"/>
              </w:rPr>
              <w:fldChar w:fldCharType="separate"/>
            </w:r>
            <w:r w:rsidRPr="00636320">
              <w:rPr>
                <w:rFonts w:ascii="Arial" w:hAnsi="Arial" w:cs="Arial"/>
                <w:noProof/>
              </w:rPr>
              <w:t> </w:t>
            </w:r>
            <w:r w:rsidRPr="00636320">
              <w:rPr>
                <w:rFonts w:ascii="Arial" w:hAnsi="Arial" w:cs="Arial"/>
                <w:noProof/>
              </w:rPr>
              <w:t> </w:t>
            </w:r>
            <w:r w:rsidRPr="00636320">
              <w:rPr>
                <w:rFonts w:ascii="Arial" w:hAnsi="Arial" w:cs="Arial"/>
                <w:noProof/>
              </w:rPr>
              <w:t> </w:t>
            </w:r>
            <w:r w:rsidRPr="00636320">
              <w:rPr>
                <w:rFonts w:ascii="Arial" w:hAnsi="Arial" w:cs="Arial"/>
                <w:noProof/>
              </w:rPr>
              <w:t> </w:t>
            </w:r>
            <w:r w:rsidRPr="00636320">
              <w:rPr>
                <w:rFonts w:ascii="Arial" w:hAnsi="Arial" w:cs="Arial"/>
                <w:noProof/>
              </w:rPr>
              <w:t> </w:t>
            </w:r>
            <w:r w:rsidRPr="00636320">
              <w:rPr>
                <w:rFonts w:ascii="Arial" w:hAnsi="Arial" w:cs="Arial"/>
              </w:rPr>
              <w:fldChar w:fldCharType="end"/>
            </w:r>
          </w:p>
        </w:tc>
        <w:tc>
          <w:tcPr>
            <w:tcW w:w="3563" w:type="dxa"/>
            <w:tcBorders>
              <w:bottom w:val="single" w:sz="4" w:space="0" w:color="auto"/>
            </w:tcBorders>
          </w:tcPr>
          <w:p w14:paraId="5BF94A3F" w14:textId="0A228201" w:rsidR="003806C5" w:rsidRPr="00B350EC" w:rsidRDefault="003806C5" w:rsidP="003806C5">
            <w:pPr>
              <w:rPr>
                <w:rFonts w:ascii="Arial" w:hAnsi="Arial" w:cs="Arial"/>
                <w:sz w:val="24"/>
                <w:szCs w:val="24"/>
              </w:rPr>
            </w:pPr>
            <w:r w:rsidRPr="00636320">
              <w:rPr>
                <w:rFonts w:ascii="Arial" w:hAnsi="Arial" w:cs="Arial"/>
              </w:rPr>
              <w:fldChar w:fldCharType="begin">
                <w:ffData>
                  <w:name w:val="Text94"/>
                  <w:enabled/>
                  <w:calcOnExit w:val="0"/>
                  <w:textInput/>
                </w:ffData>
              </w:fldChar>
            </w:r>
            <w:r w:rsidRPr="00636320">
              <w:rPr>
                <w:rFonts w:ascii="Arial" w:hAnsi="Arial" w:cs="Arial"/>
              </w:rPr>
              <w:instrText xml:space="preserve"> FORMTEXT </w:instrText>
            </w:r>
            <w:r w:rsidRPr="00636320">
              <w:rPr>
                <w:rFonts w:ascii="Arial" w:hAnsi="Arial" w:cs="Arial"/>
              </w:rPr>
            </w:r>
            <w:r w:rsidRPr="00636320">
              <w:rPr>
                <w:rFonts w:ascii="Arial" w:hAnsi="Arial" w:cs="Arial"/>
              </w:rPr>
              <w:fldChar w:fldCharType="separate"/>
            </w:r>
            <w:r w:rsidRPr="00636320">
              <w:rPr>
                <w:rFonts w:ascii="Arial" w:hAnsi="Arial" w:cs="Arial"/>
                <w:noProof/>
              </w:rPr>
              <w:t> </w:t>
            </w:r>
            <w:r w:rsidRPr="00636320">
              <w:rPr>
                <w:rFonts w:ascii="Arial" w:hAnsi="Arial" w:cs="Arial"/>
                <w:noProof/>
              </w:rPr>
              <w:t> </w:t>
            </w:r>
            <w:r w:rsidRPr="00636320">
              <w:rPr>
                <w:rFonts w:ascii="Arial" w:hAnsi="Arial" w:cs="Arial"/>
                <w:noProof/>
              </w:rPr>
              <w:t> </w:t>
            </w:r>
            <w:r w:rsidRPr="00636320">
              <w:rPr>
                <w:rFonts w:ascii="Arial" w:hAnsi="Arial" w:cs="Arial"/>
                <w:noProof/>
              </w:rPr>
              <w:t> </w:t>
            </w:r>
            <w:r w:rsidRPr="00636320">
              <w:rPr>
                <w:rFonts w:ascii="Arial" w:hAnsi="Arial" w:cs="Arial"/>
                <w:noProof/>
              </w:rPr>
              <w:t> </w:t>
            </w:r>
            <w:r w:rsidRPr="00636320">
              <w:rPr>
                <w:rFonts w:ascii="Arial" w:hAnsi="Arial" w:cs="Arial"/>
              </w:rPr>
              <w:fldChar w:fldCharType="end"/>
            </w:r>
          </w:p>
        </w:tc>
        <w:tc>
          <w:tcPr>
            <w:tcW w:w="2646" w:type="dxa"/>
            <w:tcBorders>
              <w:bottom w:val="single" w:sz="4" w:space="0" w:color="auto"/>
            </w:tcBorders>
          </w:tcPr>
          <w:p w14:paraId="471996A1" w14:textId="3E6DA89C" w:rsidR="003806C5" w:rsidRPr="00636320"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A55ABE" w:rsidRPr="002E1F69" w14:paraId="565B4C21" w14:textId="3BB484FE" w:rsidTr="00921FFD">
        <w:tc>
          <w:tcPr>
            <w:tcW w:w="664" w:type="dxa"/>
            <w:shd w:val="clear" w:color="auto" w:fill="F2F2F2" w:themeFill="background1" w:themeFillShade="F2"/>
          </w:tcPr>
          <w:p w14:paraId="4B9CF382" w14:textId="031089DF" w:rsidR="00A55ABE" w:rsidRPr="0096485C" w:rsidRDefault="00A55ABE" w:rsidP="003806C5">
            <w:pPr>
              <w:rPr>
                <w:rFonts w:ascii="Arial" w:hAnsi="Arial" w:cs="Arial"/>
                <w:b/>
                <w:bCs/>
                <w:sz w:val="24"/>
                <w:szCs w:val="24"/>
              </w:rPr>
            </w:pPr>
            <w:r w:rsidRPr="0096485C">
              <w:rPr>
                <w:rFonts w:ascii="Arial" w:hAnsi="Arial" w:cs="Arial"/>
                <w:b/>
                <w:bCs/>
                <w:sz w:val="24"/>
                <w:szCs w:val="24"/>
              </w:rPr>
              <w:t>6.</w:t>
            </w:r>
          </w:p>
        </w:tc>
        <w:tc>
          <w:tcPr>
            <w:tcW w:w="15160" w:type="dxa"/>
            <w:gridSpan w:val="5"/>
            <w:shd w:val="clear" w:color="auto" w:fill="F2F2F2" w:themeFill="background1" w:themeFillShade="F2"/>
          </w:tcPr>
          <w:p w14:paraId="175ECA56" w14:textId="05B6E5F5" w:rsidR="00A55ABE" w:rsidRPr="00596F60" w:rsidRDefault="00A55ABE" w:rsidP="003806C5">
            <w:pPr>
              <w:spacing w:line="260" w:lineRule="atLeast"/>
              <w:rPr>
                <w:rFonts w:ascii="Arial" w:hAnsi="Arial" w:cs="Arial"/>
                <w:b/>
                <w:bCs/>
                <w:sz w:val="24"/>
                <w:szCs w:val="24"/>
              </w:rPr>
            </w:pPr>
            <w:r w:rsidRPr="00596F60">
              <w:rPr>
                <w:rFonts w:ascii="Arial" w:hAnsi="Arial" w:cs="Arial"/>
                <w:b/>
                <w:bCs/>
                <w:sz w:val="24"/>
                <w:szCs w:val="24"/>
              </w:rPr>
              <w:t>Constitutional and Administrative law and EU law</w:t>
            </w:r>
          </w:p>
        </w:tc>
      </w:tr>
      <w:tr w:rsidR="003806C5" w:rsidRPr="002E1F69" w14:paraId="0988D70E" w14:textId="2A84F25A" w:rsidTr="00921FFD">
        <w:tc>
          <w:tcPr>
            <w:tcW w:w="664" w:type="dxa"/>
          </w:tcPr>
          <w:p w14:paraId="7F5B8741" w14:textId="49ADF17A" w:rsidR="003806C5" w:rsidRPr="002E1F69" w:rsidRDefault="003806C5" w:rsidP="003806C5">
            <w:pPr>
              <w:rPr>
                <w:rFonts w:ascii="Arial" w:hAnsi="Arial" w:cs="Arial"/>
              </w:rPr>
            </w:pPr>
            <w:r>
              <w:rPr>
                <w:rFonts w:ascii="Arial" w:hAnsi="Arial" w:cs="Arial"/>
              </w:rPr>
              <w:t>6.1</w:t>
            </w:r>
          </w:p>
        </w:tc>
        <w:tc>
          <w:tcPr>
            <w:tcW w:w="4086" w:type="dxa"/>
          </w:tcPr>
          <w:p w14:paraId="697F26A4" w14:textId="77777777"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Core institutions of the state and how they interrelate:</w:t>
            </w:r>
          </w:p>
          <w:p w14:paraId="4DFA4C5A" w14:textId="77777777" w:rsidR="003806C5" w:rsidRPr="0004421D" w:rsidRDefault="003806C5" w:rsidP="003806C5">
            <w:pPr>
              <w:numPr>
                <w:ilvl w:val="0"/>
                <w:numId w:val="66"/>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parliament and parliamentary sovereignty</w:t>
            </w:r>
          </w:p>
          <w:p w14:paraId="164FEC51" w14:textId="77777777" w:rsidR="003806C5" w:rsidRPr="0004421D" w:rsidRDefault="003806C5" w:rsidP="003806C5">
            <w:pPr>
              <w:numPr>
                <w:ilvl w:val="0"/>
                <w:numId w:val="66"/>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central government and accountability</w:t>
            </w:r>
          </w:p>
          <w:p w14:paraId="1329AE2E" w14:textId="77777777" w:rsidR="003806C5" w:rsidRPr="0004421D" w:rsidRDefault="003806C5" w:rsidP="003806C5">
            <w:pPr>
              <w:numPr>
                <w:ilvl w:val="0"/>
                <w:numId w:val="66"/>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status of the devolved institutions and their relationship with Westminster</w:t>
            </w:r>
          </w:p>
          <w:p w14:paraId="410BCA84" w14:textId="77777777" w:rsidR="003806C5" w:rsidRPr="0004421D" w:rsidRDefault="003806C5" w:rsidP="003806C5">
            <w:pPr>
              <w:numPr>
                <w:ilvl w:val="0"/>
                <w:numId w:val="66"/>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monarch and the Crown</w:t>
            </w:r>
          </w:p>
          <w:p w14:paraId="7C64FF71" w14:textId="77777777" w:rsidR="003806C5" w:rsidRPr="0004421D" w:rsidRDefault="003806C5" w:rsidP="003806C5">
            <w:pPr>
              <w:numPr>
                <w:ilvl w:val="0"/>
                <w:numId w:val="66"/>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role of constitutional conventions</w:t>
            </w:r>
          </w:p>
          <w:p w14:paraId="49A89BEB" w14:textId="77777777" w:rsidR="003806C5" w:rsidRPr="0004421D" w:rsidRDefault="003806C5" w:rsidP="003806C5">
            <w:pPr>
              <w:numPr>
                <w:ilvl w:val="0"/>
                <w:numId w:val="66"/>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prerogative power: relationship with legislation and constitutional conventions</w:t>
            </w:r>
          </w:p>
          <w:p w14:paraId="7560B482" w14:textId="49CD3694" w:rsidR="003806C5" w:rsidRPr="0004421D" w:rsidRDefault="003806C5" w:rsidP="003806C5">
            <w:pPr>
              <w:numPr>
                <w:ilvl w:val="0"/>
                <w:numId w:val="66"/>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parliamentary privilege.</w:t>
            </w:r>
          </w:p>
        </w:tc>
        <w:tc>
          <w:tcPr>
            <w:tcW w:w="2333" w:type="dxa"/>
          </w:tcPr>
          <w:p w14:paraId="19F9CEA6" w14:textId="3656AB70" w:rsidR="003806C5" w:rsidRPr="00B350EC" w:rsidRDefault="003806C5" w:rsidP="003806C5">
            <w:pPr>
              <w:rPr>
                <w:rFonts w:ascii="Arial" w:hAnsi="Arial" w:cs="Arial"/>
                <w:sz w:val="24"/>
                <w:szCs w:val="24"/>
              </w:rPr>
            </w:pPr>
            <w:r w:rsidRPr="003E15A4">
              <w:rPr>
                <w:rFonts w:ascii="Arial" w:hAnsi="Arial" w:cs="Arial"/>
              </w:rPr>
              <w:fldChar w:fldCharType="begin">
                <w:ffData>
                  <w:name w:val="Text94"/>
                  <w:enabled/>
                  <w:calcOnExit w:val="0"/>
                  <w:textInput/>
                </w:ffData>
              </w:fldChar>
            </w:r>
            <w:r w:rsidRPr="003E15A4">
              <w:rPr>
                <w:rFonts w:ascii="Arial" w:hAnsi="Arial" w:cs="Arial"/>
              </w:rPr>
              <w:instrText xml:space="preserve"> FORMTEXT </w:instrText>
            </w:r>
            <w:r w:rsidRPr="003E15A4">
              <w:rPr>
                <w:rFonts w:ascii="Arial" w:hAnsi="Arial" w:cs="Arial"/>
              </w:rPr>
            </w:r>
            <w:r w:rsidRPr="003E15A4">
              <w:rPr>
                <w:rFonts w:ascii="Arial" w:hAnsi="Arial" w:cs="Arial"/>
              </w:rPr>
              <w:fldChar w:fldCharType="separate"/>
            </w:r>
            <w:r w:rsidRPr="003E15A4">
              <w:rPr>
                <w:rFonts w:ascii="Arial" w:hAnsi="Arial" w:cs="Arial"/>
                <w:noProof/>
              </w:rPr>
              <w:t> </w:t>
            </w:r>
            <w:r w:rsidRPr="003E15A4">
              <w:rPr>
                <w:rFonts w:ascii="Arial" w:hAnsi="Arial" w:cs="Arial"/>
                <w:noProof/>
              </w:rPr>
              <w:t> </w:t>
            </w:r>
            <w:r w:rsidRPr="003E15A4">
              <w:rPr>
                <w:rFonts w:ascii="Arial" w:hAnsi="Arial" w:cs="Arial"/>
                <w:noProof/>
              </w:rPr>
              <w:t> </w:t>
            </w:r>
            <w:r w:rsidRPr="003E15A4">
              <w:rPr>
                <w:rFonts w:ascii="Arial" w:hAnsi="Arial" w:cs="Arial"/>
                <w:noProof/>
              </w:rPr>
              <w:t> </w:t>
            </w:r>
            <w:r w:rsidRPr="003E15A4">
              <w:rPr>
                <w:rFonts w:ascii="Arial" w:hAnsi="Arial" w:cs="Arial"/>
                <w:noProof/>
              </w:rPr>
              <w:t> </w:t>
            </w:r>
            <w:r w:rsidRPr="003E15A4">
              <w:rPr>
                <w:rFonts w:ascii="Arial" w:hAnsi="Arial" w:cs="Arial"/>
              </w:rPr>
              <w:fldChar w:fldCharType="end"/>
            </w:r>
          </w:p>
        </w:tc>
        <w:tc>
          <w:tcPr>
            <w:tcW w:w="2532" w:type="dxa"/>
          </w:tcPr>
          <w:p w14:paraId="1F796DAE" w14:textId="35FBA9DA" w:rsidR="003806C5" w:rsidRPr="00B350EC" w:rsidRDefault="003806C5" w:rsidP="003806C5">
            <w:pPr>
              <w:rPr>
                <w:rFonts w:ascii="Arial" w:hAnsi="Arial" w:cs="Arial"/>
                <w:sz w:val="24"/>
                <w:szCs w:val="24"/>
              </w:rPr>
            </w:pPr>
            <w:r w:rsidRPr="003E15A4">
              <w:rPr>
                <w:rFonts w:ascii="Arial" w:hAnsi="Arial" w:cs="Arial"/>
              </w:rPr>
              <w:fldChar w:fldCharType="begin">
                <w:ffData>
                  <w:name w:val="Text94"/>
                  <w:enabled/>
                  <w:calcOnExit w:val="0"/>
                  <w:textInput/>
                </w:ffData>
              </w:fldChar>
            </w:r>
            <w:r w:rsidRPr="003E15A4">
              <w:rPr>
                <w:rFonts w:ascii="Arial" w:hAnsi="Arial" w:cs="Arial"/>
              </w:rPr>
              <w:instrText xml:space="preserve"> FORMTEXT </w:instrText>
            </w:r>
            <w:r w:rsidRPr="003E15A4">
              <w:rPr>
                <w:rFonts w:ascii="Arial" w:hAnsi="Arial" w:cs="Arial"/>
              </w:rPr>
            </w:r>
            <w:r w:rsidRPr="003E15A4">
              <w:rPr>
                <w:rFonts w:ascii="Arial" w:hAnsi="Arial" w:cs="Arial"/>
              </w:rPr>
              <w:fldChar w:fldCharType="separate"/>
            </w:r>
            <w:r w:rsidRPr="003E15A4">
              <w:rPr>
                <w:rFonts w:ascii="Arial" w:hAnsi="Arial" w:cs="Arial"/>
                <w:noProof/>
              </w:rPr>
              <w:t> </w:t>
            </w:r>
            <w:r w:rsidRPr="003E15A4">
              <w:rPr>
                <w:rFonts w:ascii="Arial" w:hAnsi="Arial" w:cs="Arial"/>
                <w:noProof/>
              </w:rPr>
              <w:t> </w:t>
            </w:r>
            <w:r w:rsidRPr="003E15A4">
              <w:rPr>
                <w:rFonts w:ascii="Arial" w:hAnsi="Arial" w:cs="Arial"/>
                <w:noProof/>
              </w:rPr>
              <w:t> </w:t>
            </w:r>
            <w:r w:rsidRPr="003E15A4">
              <w:rPr>
                <w:rFonts w:ascii="Arial" w:hAnsi="Arial" w:cs="Arial"/>
                <w:noProof/>
              </w:rPr>
              <w:t> </w:t>
            </w:r>
            <w:r w:rsidRPr="003E15A4">
              <w:rPr>
                <w:rFonts w:ascii="Arial" w:hAnsi="Arial" w:cs="Arial"/>
                <w:noProof/>
              </w:rPr>
              <w:t> </w:t>
            </w:r>
            <w:r w:rsidRPr="003E15A4">
              <w:rPr>
                <w:rFonts w:ascii="Arial" w:hAnsi="Arial" w:cs="Arial"/>
              </w:rPr>
              <w:fldChar w:fldCharType="end"/>
            </w:r>
          </w:p>
        </w:tc>
        <w:tc>
          <w:tcPr>
            <w:tcW w:w="3563" w:type="dxa"/>
          </w:tcPr>
          <w:p w14:paraId="1071689B" w14:textId="12AFD296" w:rsidR="003806C5" w:rsidRPr="00B350EC" w:rsidRDefault="003806C5" w:rsidP="003806C5">
            <w:pPr>
              <w:rPr>
                <w:rFonts w:ascii="Arial" w:hAnsi="Arial" w:cs="Arial"/>
                <w:sz w:val="24"/>
                <w:szCs w:val="24"/>
              </w:rPr>
            </w:pPr>
            <w:r w:rsidRPr="003E15A4">
              <w:rPr>
                <w:rFonts w:ascii="Arial" w:hAnsi="Arial" w:cs="Arial"/>
              </w:rPr>
              <w:fldChar w:fldCharType="begin">
                <w:ffData>
                  <w:name w:val="Text94"/>
                  <w:enabled/>
                  <w:calcOnExit w:val="0"/>
                  <w:textInput/>
                </w:ffData>
              </w:fldChar>
            </w:r>
            <w:r w:rsidRPr="003E15A4">
              <w:rPr>
                <w:rFonts w:ascii="Arial" w:hAnsi="Arial" w:cs="Arial"/>
              </w:rPr>
              <w:instrText xml:space="preserve"> FORMTEXT </w:instrText>
            </w:r>
            <w:r w:rsidRPr="003E15A4">
              <w:rPr>
                <w:rFonts w:ascii="Arial" w:hAnsi="Arial" w:cs="Arial"/>
              </w:rPr>
            </w:r>
            <w:r w:rsidRPr="003E15A4">
              <w:rPr>
                <w:rFonts w:ascii="Arial" w:hAnsi="Arial" w:cs="Arial"/>
              </w:rPr>
              <w:fldChar w:fldCharType="separate"/>
            </w:r>
            <w:r w:rsidRPr="003E15A4">
              <w:rPr>
                <w:rFonts w:ascii="Arial" w:hAnsi="Arial" w:cs="Arial"/>
                <w:noProof/>
              </w:rPr>
              <w:t> </w:t>
            </w:r>
            <w:r w:rsidRPr="003E15A4">
              <w:rPr>
                <w:rFonts w:ascii="Arial" w:hAnsi="Arial" w:cs="Arial"/>
                <w:noProof/>
              </w:rPr>
              <w:t> </w:t>
            </w:r>
            <w:r w:rsidRPr="003E15A4">
              <w:rPr>
                <w:rFonts w:ascii="Arial" w:hAnsi="Arial" w:cs="Arial"/>
                <w:noProof/>
              </w:rPr>
              <w:t> </w:t>
            </w:r>
            <w:r w:rsidRPr="003E15A4">
              <w:rPr>
                <w:rFonts w:ascii="Arial" w:hAnsi="Arial" w:cs="Arial"/>
                <w:noProof/>
              </w:rPr>
              <w:t> </w:t>
            </w:r>
            <w:r w:rsidRPr="003E15A4">
              <w:rPr>
                <w:rFonts w:ascii="Arial" w:hAnsi="Arial" w:cs="Arial"/>
                <w:noProof/>
              </w:rPr>
              <w:t> </w:t>
            </w:r>
            <w:r w:rsidRPr="003E15A4">
              <w:rPr>
                <w:rFonts w:ascii="Arial" w:hAnsi="Arial" w:cs="Arial"/>
              </w:rPr>
              <w:fldChar w:fldCharType="end"/>
            </w:r>
          </w:p>
        </w:tc>
        <w:tc>
          <w:tcPr>
            <w:tcW w:w="2646" w:type="dxa"/>
          </w:tcPr>
          <w:p w14:paraId="49522782" w14:textId="0FEA503A" w:rsidR="003806C5" w:rsidRPr="003E15A4"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229DBB30" w14:textId="6FC284A2" w:rsidTr="00921FFD">
        <w:tc>
          <w:tcPr>
            <w:tcW w:w="664" w:type="dxa"/>
          </w:tcPr>
          <w:p w14:paraId="5EBC086D" w14:textId="10E3A24B" w:rsidR="003806C5" w:rsidRDefault="003806C5" w:rsidP="003806C5">
            <w:pPr>
              <w:rPr>
                <w:rFonts w:ascii="Arial" w:hAnsi="Arial" w:cs="Arial"/>
              </w:rPr>
            </w:pPr>
            <w:r>
              <w:rPr>
                <w:rFonts w:ascii="Arial" w:hAnsi="Arial" w:cs="Arial"/>
              </w:rPr>
              <w:t>6.2</w:t>
            </w:r>
          </w:p>
        </w:tc>
        <w:tc>
          <w:tcPr>
            <w:tcW w:w="4086" w:type="dxa"/>
          </w:tcPr>
          <w:p w14:paraId="1B5F340D" w14:textId="77777777"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Legitimacy, separation of powers and the rule of law:</w:t>
            </w:r>
          </w:p>
          <w:p w14:paraId="2E5C845B" w14:textId="77777777" w:rsidR="003806C5" w:rsidRPr="0004421D" w:rsidRDefault="003806C5" w:rsidP="003806C5">
            <w:pPr>
              <w:numPr>
                <w:ilvl w:val="0"/>
                <w:numId w:val="67"/>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lastRenderedPageBreak/>
              <w:t>powers and procedures for the enactment, implementation and repeal of primary and secondary legislation</w:t>
            </w:r>
          </w:p>
          <w:p w14:paraId="2E4E624A" w14:textId="77777777" w:rsidR="003806C5" w:rsidRPr="0004421D" w:rsidRDefault="003806C5" w:rsidP="003806C5">
            <w:pPr>
              <w:numPr>
                <w:ilvl w:val="0"/>
                <w:numId w:val="67"/>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Public Order law</w:t>
            </w:r>
          </w:p>
          <w:p w14:paraId="101D7273" w14:textId="77777777" w:rsidR="003806C5" w:rsidRPr="0004421D" w:rsidRDefault="003806C5" w:rsidP="003806C5">
            <w:pPr>
              <w:numPr>
                <w:ilvl w:val="1"/>
                <w:numId w:val="67"/>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Processions</w:t>
            </w:r>
          </w:p>
          <w:p w14:paraId="54BC56C8" w14:textId="77777777" w:rsidR="003806C5" w:rsidRPr="0004421D" w:rsidRDefault="003806C5" w:rsidP="003806C5">
            <w:pPr>
              <w:numPr>
                <w:ilvl w:val="1"/>
                <w:numId w:val="67"/>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Assemblies</w:t>
            </w:r>
          </w:p>
          <w:p w14:paraId="585A088D" w14:textId="77777777" w:rsidR="003806C5" w:rsidRPr="0004421D" w:rsidRDefault="003806C5" w:rsidP="003806C5">
            <w:pPr>
              <w:numPr>
                <w:ilvl w:val="1"/>
                <w:numId w:val="67"/>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Breach of the peace</w:t>
            </w:r>
          </w:p>
          <w:p w14:paraId="743DE0A4" w14:textId="77777777" w:rsidR="003806C5" w:rsidRPr="0004421D" w:rsidRDefault="003806C5" w:rsidP="003806C5">
            <w:pPr>
              <w:spacing w:line="260" w:lineRule="atLeast"/>
              <w:rPr>
                <w:rFonts w:ascii="Arial" w:eastAsia="Times New Roman" w:hAnsi="Arial" w:cs="Arial"/>
                <w:lang w:eastAsia="en-GB"/>
              </w:rPr>
            </w:pPr>
            <w:r w:rsidRPr="0004421D">
              <w:rPr>
                <w:rFonts w:ascii="Arial" w:eastAsia="Times New Roman" w:hAnsi="Arial" w:cs="Arial"/>
                <w:shd w:val="clear" w:color="auto" w:fill="FFFFFF"/>
                <w:lang w:eastAsia="en-GB"/>
              </w:rPr>
              <w:t>judicial review</w:t>
            </w:r>
          </w:p>
          <w:p w14:paraId="04DFE94B" w14:textId="77777777" w:rsidR="003806C5" w:rsidRPr="0004421D" w:rsidRDefault="003806C5" w:rsidP="003806C5">
            <w:pPr>
              <w:numPr>
                <w:ilvl w:val="0"/>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nature, process and limits of judicial review</w:t>
            </w:r>
          </w:p>
          <w:p w14:paraId="1D05A383" w14:textId="77777777" w:rsidR="003806C5" w:rsidRPr="0004421D" w:rsidRDefault="003806C5" w:rsidP="003806C5">
            <w:pPr>
              <w:numPr>
                <w:ilvl w:val="0"/>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supervisory nature</w:t>
            </w:r>
          </w:p>
          <w:p w14:paraId="7C5E9414" w14:textId="77777777" w:rsidR="003806C5" w:rsidRPr="0004421D" w:rsidRDefault="003806C5" w:rsidP="003806C5">
            <w:pPr>
              <w:numPr>
                <w:ilvl w:val="0"/>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remedies</w:t>
            </w:r>
          </w:p>
          <w:p w14:paraId="5363CC02" w14:textId="77777777" w:rsidR="003806C5" w:rsidRPr="0004421D" w:rsidRDefault="003806C5" w:rsidP="003806C5">
            <w:pPr>
              <w:numPr>
                <w:ilvl w:val="0"/>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decisions which may be challenged</w:t>
            </w:r>
          </w:p>
          <w:p w14:paraId="36965599" w14:textId="77777777" w:rsidR="003806C5" w:rsidRPr="0004421D" w:rsidRDefault="003806C5" w:rsidP="003806C5">
            <w:pPr>
              <w:numPr>
                <w:ilvl w:val="0"/>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standing</w:t>
            </w:r>
          </w:p>
          <w:p w14:paraId="405EA580" w14:textId="77777777" w:rsidR="003806C5" w:rsidRPr="0004421D" w:rsidRDefault="003806C5" w:rsidP="003806C5">
            <w:pPr>
              <w:numPr>
                <w:ilvl w:val="0"/>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time limits</w:t>
            </w:r>
          </w:p>
          <w:p w14:paraId="09FFEDF4" w14:textId="77777777" w:rsidR="003806C5" w:rsidRPr="0004421D" w:rsidRDefault="003806C5" w:rsidP="003806C5">
            <w:pPr>
              <w:numPr>
                <w:ilvl w:val="0"/>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grounds:</w:t>
            </w:r>
          </w:p>
          <w:p w14:paraId="3A5863EF" w14:textId="77777777" w:rsidR="003806C5" w:rsidRPr="0004421D" w:rsidRDefault="003806C5" w:rsidP="003806C5">
            <w:pPr>
              <w:numPr>
                <w:ilvl w:val="1"/>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illegality</w:t>
            </w:r>
          </w:p>
          <w:p w14:paraId="6BFEADCD" w14:textId="77777777" w:rsidR="003806C5" w:rsidRPr="0004421D" w:rsidRDefault="003806C5" w:rsidP="003806C5">
            <w:pPr>
              <w:numPr>
                <w:ilvl w:val="1"/>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irrationality</w:t>
            </w:r>
          </w:p>
          <w:p w14:paraId="245E737B" w14:textId="77777777" w:rsidR="003806C5" w:rsidRPr="0004421D" w:rsidRDefault="003806C5" w:rsidP="003806C5">
            <w:pPr>
              <w:numPr>
                <w:ilvl w:val="1"/>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procedural impropriety</w:t>
            </w:r>
          </w:p>
          <w:p w14:paraId="6E9C2D8A" w14:textId="59115ED7" w:rsidR="003806C5" w:rsidRPr="0004421D" w:rsidRDefault="003806C5" w:rsidP="003806C5">
            <w:pPr>
              <w:numPr>
                <w:ilvl w:val="1"/>
                <w:numId w:val="68"/>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legitimate expectation.</w:t>
            </w:r>
          </w:p>
        </w:tc>
        <w:tc>
          <w:tcPr>
            <w:tcW w:w="2333" w:type="dxa"/>
          </w:tcPr>
          <w:p w14:paraId="788BEF35" w14:textId="6147FAC9" w:rsidR="003806C5" w:rsidRPr="00B350EC" w:rsidRDefault="003806C5" w:rsidP="003806C5">
            <w:pPr>
              <w:rPr>
                <w:rFonts w:ascii="Arial" w:hAnsi="Arial" w:cs="Arial"/>
                <w:sz w:val="24"/>
                <w:szCs w:val="24"/>
              </w:rPr>
            </w:pPr>
            <w:r w:rsidRPr="00605DCC">
              <w:rPr>
                <w:rFonts w:ascii="Arial" w:hAnsi="Arial" w:cs="Arial"/>
              </w:rPr>
              <w:lastRenderedPageBreak/>
              <w:fldChar w:fldCharType="begin">
                <w:ffData>
                  <w:name w:val="Text94"/>
                  <w:enabled/>
                  <w:calcOnExit w:val="0"/>
                  <w:textInput/>
                </w:ffData>
              </w:fldChar>
            </w:r>
            <w:r w:rsidRPr="00605DCC">
              <w:rPr>
                <w:rFonts w:ascii="Arial" w:hAnsi="Arial" w:cs="Arial"/>
              </w:rPr>
              <w:instrText xml:space="preserve"> FORMTEXT </w:instrText>
            </w:r>
            <w:r w:rsidRPr="00605DCC">
              <w:rPr>
                <w:rFonts w:ascii="Arial" w:hAnsi="Arial" w:cs="Arial"/>
              </w:rPr>
            </w:r>
            <w:r w:rsidRPr="00605DCC">
              <w:rPr>
                <w:rFonts w:ascii="Arial" w:hAnsi="Arial" w:cs="Arial"/>
              </w:rPr>
              <w:fldChar w:fldCharType="separate"/>
            </w:r>
            <w:r w:rsidRPr="00605DCC">
              <w:rPr>
                <w:rFonts w:ascii="Arial" w:hAnsi="Arial" w:cs="Arial"/>
                <w:noProof/>
              </w:rPr>
              <w:t> </w:t>
            </w:r>
            <w:r w:rsidRPr="00605DCC">
              <w:rPr>
                <w:rFonts w:ascii="Arial" w:hAnsi="Arial" w:cs="Arial"/>
                <w:noProof/>
              </w:rPr>
              <w:t> </w:t>
            </w:r>
            <w:r w:rsidRPr="00605DCC">
              <w:rPr>
                <w:rFonts w:ascii="Arial" w:hAnsi="Arial" w:cs="Arial"/>
                <w:noProof/>
              </w:rPr>
              <w:t> </w:t>
            </w:r>
            <w:r w:rsidRPr="00605DCC">
              <w:rPr>
                <w:rFonts w:ascii="Arial" w:hAnsi="Arial" w:cs="Arial"/>
                <w:noProof/>
              </w:rPr>
              <w:t> </w:t>
            </w:r>
            <w:r w:rsidRPr="00605DCC">
              <w:rPr>
                <w:rFonts w:ascii="Arial" w:hAnsi="Arial" w:cs="Arial"/>
                <w:noProof/>
              </w:rPr>
              <w:t> </w:t>
            </w:r>
            <w:r w:rsidRPr="00605DCC">
              <w:rPr>
                <w:rFonts w:ascii="Arial" w:hAnsi="Arial" w:cs="Arial"/>
              </w:rPr>
              <w:fldChar w:fldCharType="end"/>
            </w:r>
          </w:p>
        </w:tc>
        <w:tc>
          <w:tcPr>
            <w:tcW w:w="2532" w:type="dxa"/>
          </w:tcPr>
          <w:p w14:paraId="2B64A9A2" w14:textId="216CCCA9" w:rsidR="003806C5" w:rsidRPr="00B350EC" w:rsidRDefault="003806C5" w:rsidP="003806C5">
            <w:pPr>
              <w:rPr>
                <w:rFonts w:ascii="Arial" w:hAnsi="Arial" w:cs="Arial"/>
                <w:sz w:val="24"/>
                <w:szCs w:val="24"/>
              </w:rPr>
            </w:pPr>
            <w:r w:rsidRPr="00605DCC">
              <w:rPr>
                <w:rFonts w:ascii="Arial" w:hAnsi="Arial" w:cs="Arial"/>
              </w:rPr>
              <w:fldChar w:fldCharType="begin">
                <w:ffData>
                  <w:name w:val="Text94"/>
                  <w:enabled/>
                  <w:calcOnExit w:val="0"/>
                  <w:textInput/>
                </w:ffData>
              </w:fldChar>
            </w:r>
            <w:r w:rsidRPr="00605DCC">
              <w:rPr>
                <w:rFonts w:ascii="Arial" w:hAnsi="Arial" w:cs="Arial"/>
              </w:rPr>
              <w:instrText xml:space="preserve"> FORMTEXT </w:instrText>
            </w:r>
            <w:r w:rsidRPr="00605DCC">
              <w:rPr>
                <w:rFonts w:ascii="Arial" w:hAnsi="Arial" w:cs="Arial"/>
              </w:rPr>
            </w:r>
            <w:r w:rsidRPr="00605DCC">
              <w:rPr>
                <w:rFonts w:ascii="Arial" w:hAnsi="Arial" w:cs="Arial"/>
              </w:rPr>
              <w:fldChar w:fldCharType="separate"/>
            </w:r>
            <w:r w:rsidRPr="00605DCC">
              <w:rPr>
                <w:rFonts w:ascii="Arial" w:hAnsi="Arial" w:cs="Arial"/>
                <w:noProof/>
              </w:rPr>
              <w:t> </w:t>
            </w:r>
            <w:r w:rsidRPr="00605DCC">
              <w:rPr>
                <w:rFonts w:ascii="Arial" w:hAnsi="Arial" w:cs="Arial"/>
                <w:noProof/>
              </w:rPr>
              <w:t> </w:t>
            </w:r>
            <w:r w:rsidRPr="00605DCC">
              <w:rPr>
                <w:rFonts w:ascii="Arial" w:hAnsi="Arial" w:cs="Arial"/>
                <w:noProof/>
              </w:rPr>
              <w:t> </w:t>
            </w:r>
            <w:r w:rsidRPr="00605DCC">
              <w:rPr>
                <w:rFonts w:ascii="Arial" w:hAnsi="Arial" w:cs="Arial"/>
                <w:noProof/>
              </w:rPr>
              <w:t> </w:t>
            </w:r>
            <w:r w:rsidRPr="00605DCC">
              <w:rPr>
                <w:rFonts w:ascii="Arial" w:hAnsi="Arial" w:cs="Arial"/>
                <w:noProof/>
              </w:rPr>
              <w:t> </w:t>
            </w:r>
            <w:r w:rsidRPr="00605DCC">
              <w:rPr>
                <w:rFonts w:ascii="Arial" w:hAnsi="Arial" w:cs="Arial"/>
              </w:rPr>
              <w:fldChar w:fldCharType="end"/>
            </w:r>
          </w:p>
        </w:tc>
        <w:tc>
          <w:tcPr>
            <w:tcW w:w="3563" w:type="dxa"/>
          </w:tcPr>
          <w:p w14:paraId="4FCC7C8C" w14:textId="65F4287D" w:rsidR="003806C5" w:rsidRPr="00B350EC" w:rsidRDefault="003806C5" w:rsidP="003806C5">
            <w:pPr>
              <w:rPr>
                <w:rFonts w:ascii="Arial" w:hAnsi="Arial" w:cs="Arial"/>
                <w:sz w:val="24"/>
                <w:szCs w:val="24"/>
              </w:rPr>
            </w:pPr>
            <w:r w:rsidRPr="00605DCC">
              <w:rPr>
                <w:rFonts w:ascii="Arial" w:hAnsi="Arial" w:cs="Arial"/>
              </w:rPr>
              <w:fldChar w:fldCharType="begin">
                <w:ffData>
                  <w:name w:val="Text94"/>
                  <w:enabled/>
                  <w:calcOnExit w:val="0"/>
                  <w:textInput/>
                </w:ffData>
              </w:fldChar>
            </w:r>
            <w:r w:rsidRPr="00605DCC">
              <w:rPr>
                <w:rFonts w:ascii="Arial" w:hAnsi="Arial" w:cs="Arial"/>
              </w:rPr>
              <w:instrText xml:space="preserve"> FORMTEXT </w:instrText>
            </w:r>
            <w:r w:rsidRPr="00605DCC">
              <w:rPr>
                <w:rFonts w:ascii="Arial" w:hAnsi="Arial" w:cs="Arial"/>
              </w:rPr>
            </w:r>
            <w:r w:rsidRPr="00605DCC">
              <w:rPr>
                <w:rFonts w:ascii="Arial" w:hAnsi="Arial" w:cs="Arial"/>
              </w:rPr>
              <w:fldChar w:fldCharType="separate"/>
            </w:r>
            <w:r w:rsidRPr="00605DCC">
              <w:rPr>
                <w:rFonts w:ascii="Arial" w:hAnsi="Arial" w:cs="Arial"/>
                <w:noProof/>
              </w:rPr>
              <w:t> </w:t>
            </w:r>
            <w:r w:rsidRPr="00605DCC">
              <w:rPr>
                <w:rFonts w:ascii="Arial" w:hAnsi="Arial" w:cs="Arial"/>
                <w:noProof/>
              </w:rPr>
              <w:t> </w:t>
            </w:r>
            <w:r w:rsidRPr="00605DCC">
              <w:rPr>
                <w:rFonts w:ascii="Arial" w:hAnsi="Arial" w:cs="Arial"/>
                <w:noProof/>
              </w:rPr>
              <w:t> </w:t>
            </w:r>
            <w:r w:rsidRPr="00605DCC">
              <w:rPr>
                <w:rFonts w:ascii="Arial" w:hAnsi="Arial" w:cs="Arial"/>
                <w:noProof/>
              </w:rPr>
              <w:t> </w:t>
            </w:r>
            <w:r w:rsidRPr="00605DCC">
              <w:rPr>
                <w:rFonts w:ascii="Arial" w:hAnsi="Arial" w:cs="Arial"/>
                <w:noProof/>
              </w:rPr>
              <w:t> </w:t>
            </w:r>
            <w:r w:rsidRPr="00605DCC">
              <w:rPr>
                <w:rFonts w:ascii="Arial" w:hAnsi="Arial" w:cs="Arial"/>
              </w:rPr>
              <w:fldChar w:fldCharType="end"/>
            </w:r>
          </w:p>
        </w:tc>
        <w:tc>
          <w:tcPr>
            <w:tcW w:w="2646" w:type="dxa"/>
          </w:tcPr>
          <w:p w14:paraId="146735F6" w14:textId="2B147599" w:rsidR="003806C5" w:rsidRPr="00605DCC"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40D5484E" w14:textId="568DE2A0" w:rsidTr="00921FFD">
        <w:tc>
          <w:tcPr>
            <w:tcW w:w="664" w:type="dxa"/>
          </w:tcPr>
          <w:p w14:paraId="650FE233" w14:textId="5DE25577" w:rsidR="003806C5" w:rsidRDefault="003806C5" w:rsidP="003806C5">
            <w:pPr>
              <w:rPr>
                <w:rFonts w:ascii="Arial" w:hAnsi="Arial" w:cs="Arial"/>
              </w:rPr>
            </w:pPr>
            <w:r>
              <w:rPr>
                <w:rFonts w:ascii="Arial" w:hAnsi="Arial" w:cs="Arial"/>
              </w:rPr>
              <w:t>6.3</w:t>
            </w:r>
          </w:p>
        </w:tc>
        <w:tc>
          <w:tcPr>
            <w:tcW w:w="4086" w:type="dxa"/>
          </w:tcPr>
          <w:p w14:paraId="18678839" w14:textId="77777777"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Human Rights Act 1998 and the European Convention on Human Rights:</w:t>
            </w:r>
          </w:p>
          <w:p w14:paraId="56E1AB0D" w14:textId="77777777" w:rsidR="003806C5" w:rsidRPr="0004421D" w:rsidRDefault="003806C5" w:rsidP="003806C5">
            <w:pPr>
              <w:numPr>
                <w:ilvl w:val="0"/>
                <w:numId w:val="69"/>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ss.2, 3, 4, 6, 7, 8, 10 Human Rights Act 1998</w:t>
            </w:r>
          </w:p>
          <w:p w14:paraId="2D65AF5F" w14:textId="1B727C62" w:rsidR="003806C5" w:rsidRPr="0004421D" w:rsidRDefault="003806C5" w:rsidP="003806C5">
            <w:pPr>
              <w:numPr>
                <w:ilvl w:val="0"/>
                <w:numId w:val="69"/>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lastRenderedPageBreak/>
              <w:t>Schedule 1 HRA 1998 the "Convention Rights".</w:t>
            </w:r>
          </w:p>
        </w:tc>
        <w:tc>
          <w:tcPr>
            <w:tcW w:w="2333" w:type="dxa"/>
          </w:tcPr>
          <w:p w14:paraId="3105981E" w14:textId="7661C6DD" w:rsidR="003806C5" w:rsidRPr="00B350EC" w:rsidRDefault="003806C5" w:rsidP="003806C5">
            <w:pPr>
              <w:rPr>
                <w:rFonts w:ascii="Arial" w:hAnsi="Arial" w:cs="Arial"/>
                <w:sz w:val="24"/>
                <w:szCs w:val="24"/>
              </w:rPr>
            </w:pPr>
            <w:r w:rsidRPr="00B75ABD">
              <w:rPr>
                <w:rFonts w:ascii="Arial" w:hAnsi="Arial" w:cs="Arial"/>
              </w:rPr>
              <w:lastRenderedPageBreak/>
              <w:fldChar w:fldCharType="begin">
                <w:ffData>
                  <w:name w:val="Text94"/>
                  <w:enabled/>
                  <w:calcOnExit w:val="0"/>
                  <w:textInput/>
                </w:ffData>
              </w:fldChar>
            </w:r>
            <w:r w:rsidRPr="00B75ABD">
              <w:rPr>
                <w:rFonts w:ascii="Arial" w:hAnsi="Arial" w:cs="Arial"/>
              </w:rPr>
              <w:instrText xml:space="preserve"> FORMTEXT </w:instrText>
            </w:r>
            <w:r w:rsidRPr="00B75ABD">
              <w:rPr>
                <w:rFonts w:ascii="Arial" w:hAnsi="Arial" w:cs="Arial"/>
              </w:rPr>
            </w:r>
            <w:r w:rsidRPr="00B75ABD">
              <w:rPr>
                <w:rFonts w:ascii="Arial" w:hAnsi="Arial" w:cs="Arial"/>
              </w:rPr>
              <w:fldChar w:fldCharType="separate"/>
            </w:r>
            <w:r w:rsidRPr="00B75ABD">
              <w:rPr>
                <w:rFonts w:ascii="Arial" w:hAnsi="Arial" w:cs="Arial"/>
                <w:noProof/>
              </w:rPr>
              <w:t> </w:t>
            </w:r>
            <w:r w:rsidRPr="00B75ABD">
              <w:rPr>
                <w:rFonts w:ascii="Arial" w:hAnsi="Arial" w:cs="Arial"/>
                <w:noProof/>
              </w:rPr>
              <w:t> </w:t>
            </w:r>
            <w:r w:rsidRPr="00B75ABD">
              <w:rPr>
                <w:rFonts w:ascii="Arial" w:hAnsi="Arial" w:cs="Arial"/>
                <w:noProof/>
              </w:rPr>
              <w:t> </w:t>
            </w:r>
            <w:r w:rsidRPr="00B75ABD">
              <w:rPr>
                <w:rFonts w:ascii="Arial" w:hAnsi="Arial" w:cs="Arial"/>
                <w:noProof/>
              </w:rPr>
              <w:t> </w:t>
            </w:r>
            <w:r w:rsidRPr="00B75ABD">
              <w:rPr>
                <w:rFonts w:ascii="Arial" w:hAnsi="Arial" w:cs="Arial"/>
                <w:noProof/>
              </w:rPr>
              <w:t> </w:t>
            </w:r>
            <w:r w:rsidRPr="00B75ABD">
              <w:rPr>
                <w:rFonts w:ascii="Arial" w:hAnsi="Arial" w:cs="Arial"/>
              </w:rPr>
              <w:fldChar w:fldCharType="end"/>
            </w:r>
          </w:p>
        </w:tc>
        <w:tc>
          <w:tcPr>
            <w:tcW w:w="2532" w:type="dxa"/>
          </w:tcPr>
          <w:p w14:paraId="3EA9911D" w14:textId="201712EF" w:rsidR="003806C5" w:rsidRPr="00B350EC" w:rsidRDefault="003806C5" w:rsidP="003806C5">
            <w:pPr>
              <w:rPr>
                <w:rFonts w:ascii="Arial" w:hAnsi="Arial" w:cs="Arial"/>
                <w:sz w:val="24"/>
                <w:szCs w:val="24"/>
              </w:rPr>
            </w:pPr>
            <w:r w:rsidRPr="00B75ABD">
              <w:rPr>
                <w:rFonts w:ascii="Arial" w:hAnsi="Arial" w:cs="Arial"/>
              </w:rPr>
              <w:fldChar w:fldCharType="begin">
                <w:ffData>
                  <w:name w:val="Text94"/>
                  <w:enabled/>
                  <w:calcOnExit w:val="0"/>
                  <w:textInput/>
                </w:ffData>
              </w:fldChar>
            </w:r>
            <w:r w:rsidRPr="00B75ABD">
              <w:rPr>
                <w:rFonts w:ascii="Arial" w:hAnsi="Arial" w:cs="Arial"/>
              </w:rPr>
              <w:instrText xml:space="preserve"> FORMTEXT </w:instrText>
            </w:r>
            <w:r w:rsidRPr="00B75ABD">
              <w:rPr>
                <w:rFonts w:ascii="Arial" w:hAnsi="Arial" w:cs="Arial"/>
              </w:rPr>
            </w:r>
            <w:r w:rsidRPr="00B75ABD">
              <w:rPr>
                <w:rFonts w:ascii="Arial" w:hAnsi="Arial" w:cs="Arial"/>
              </w:rPr>
              <w:fldChar w:fldCharType="separate"/>
            </w:r>
            <w:r w:rsidRPr="00B75ABD">
              <w:rPr>
                <w:rFonts w:ascii="Arial" w:hAnsi="Arial" w:cs="Arial"/>
                <w:noProof/>
              </w:rPr>
              <w:t> </w:t>
            </w:r>
            <w:r w:rsidRPr="00B75ABD">
              <w:rPr>
                <w:rFonts w:ascii="Arial" w:hAnsi="Arial" w:cs="Arial"/>
                <w:noProof/>
              </w:rPr>
              <w:t> </w:t>
            </w:r>
            <w:r w:rsidRPr="00B75ABD">
              <w:rPr>
                <w:rFonts w:ascii="Arial" w:hAnsi="Arial" w:cs="Arial"/>
                <w:noProof/>
              </w:rPr>
              <w:t> </w:t>
            </w:r>
            <w:r w:rsidRPr="00B75ABD">
              <w:rPr>
                <w:rFonts w:ascii="Arial" w:hAnsi="Arial" w:cs="Arial"/>
                <w:noProof/>
              </w:rPr>
              <w:t> </w:t>
            </w:r>
            <w:r w:rsidRPr="00B75ABD">
              <w:rPr>
                <w:rFonts w:ascii="Arial" w:hAnsi="Arial" w:cs="Arial"/>
                <w:noProof/>
              </w:rPr>
              <w:t> </w:t>
            </w:r>
            <w:r w:rsidRPr="00B75ABD">
              <w:rPr>
                <w:rFonts w:ascii="Arial" w:hAnsi="Arial" w:cs="Arial"/>
              </w:rPr>
              <w:fldChar w:fldCharType="end"/>
            </w:r>
          </w:p>
        </w:tc>
        <w:tc>
          <w:tcPr>
            <w:tcW w:w="3563" w:type="dxa"/>
          </w:tcPr>
          <w:p w14:paraId="0A30D3B0" w14:textId="303E1E09" w:rsidR="003806C5" w:rsidRPr="00B350EC" w:rsidRDefault="003806C5" w:rsidP="003806C5">
            <w:pPr>
              <w:rPr>
                <w:rFonts w:ascii="Arial" w:hAnsi="Arial" w:cs="Arial"/>
                <w:sz w:val="24"/>
                <w:szCs w:val="24"/>
              </w:rPr>
            </w:pPr>
            <w:r w:rsidRPr="00B75ABD">
              <w:rPr>
                <w:rFonts w:ascii="Arial" w:hAnsi="Arial" w:cs="Arial"/>
              </w:rPr>
              <w:fldChar w:fldCharType="begin">
                <w:ffData>
                  <w:name w:val="Text94"/>
                  <w:enabled/>
                  <w:calcOnExit w:val="0"/>
                  <w:textInput/>
                </w:ffData>
              </w:fldChar>
            </w:r>
            <w:r w:rsidRPr="00B75ABD">
              <w:rPr>
                <w:rFonts w:ascii="Arial" w:hAnsi="Arial" w:cs="Arial"/>
              </w:rPr>
              <w:instrText xml:space="preserve"> FORMTEXT </w:instrText>
            </w:r>
            <w:r w:rsidRPr="00B75ABD">
              <w:rPr>
                <w:rFonts w:ascii="Arial" w:hAnsi="Arial" w:cs="Arial"/>
              </w:rPr>
            </w:r>
            <w:r w:rsidRPr="00B75ABD">
              <w:rPr>
                <w:rFonts w:ascii="Arial" w:hAnsi="Arial" w:cs="Arial"/>
              </w:rPr>
              <w:fldChar w:fldCharType="separate"/>
            </w:r>
            <w:r w:rsidRPr="00B75ABD">
              <w:rPr>
                <w:rFonts w:ascii="Arial" w:hAnsi="Arial" w:cs="Arial"/>
                <w:noProof/>
              </w:rPr>
              <w:t> </w:t>
            </w:r>
            <w:r w:rsidRPr="00B75ABD">
              <w:rPr>
                <w:rFonts w:ascii="Arial" w:hAnsi="Arial" w:cs="Arial"/>
                <w:noProof/>
              </w:rPr>
              <w:t> </w:t>
            </w:r>
            <w:r w:rsidRPr="00B75ABD">
              <w:rPr>
                <w:rFonts w:ascii="Arial" w:hAnsi="Arial" w:cs="Arial"/>
                <w:noProof/>
              </w:rPr>
              <w:t> </w:t>
            </w:r>
            <w:r w:rsidRPr="00B75ABD">
              <w:rPr>
                <w:rFonts w:ascii="Arial" w:hAnsi="Arial" w:cs="Arial"/>
                <w:noProof/>
              </w:rPr>
              <w:t> </w:t>
            </w:r>
            <w:r w:rsidRPr="00B75ABD">
              <w:rPr>
                <w:rFonts w:ascii="Arial" w:hAnsi="Arial" w:cs="Arial"/>
                <w:noProof/>
              </w:rPr>
              <w:t> </w:t>
            </w:r>
            <w:r w:rsidRPr="00B75ABD">
              <w:rPr>
                <w:rFonts w:ascii="Arial" w:hAnsi="Arial" w:cs="Arial"/>
              </w:rPr>
              <w:fldChar w:fldCharType="end"/>
            </w:r>
          </w:p>
        </w:tc>
        <w:tc>
          <w:tcPr>
            <w:tcW w:w="2646" w:type="dxa"/>
          </w:tcPr>
          <w:p w14:paraId="1C3C002D" w14:textId="4AF02EB8" w:rsidR="003806C5" w:rsidRPr="00B75ABD"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29CEA700" w14:textId="44DF6EFA" w:rsidTr="00921FFD">
        <w:tc>
          <w:tcPr>
            <w:tcW w:w="664" w:type="dxa"/>
            <w:tcBorders>
              <w:bottom w:val="single" w:sz="4" w:space="0" w:color="auto"/>
            </w:tcBorders>
          </w:tcPr>
          <w:p w14:paraId="68E0AA83" w14:textId="2F5A529C" w:rsidR="003806C5" w:rsidRDefault="003806C5" w:rsidP="003806C5">
            <w:pPr>
              <w:rPr>
                <w:rFonts w:ascii="Arial" w:hAnsi="Arial" w:cs="Arial"/>
              </w:rPr>
            </w:pPr>
            <w:r>
              <w:rPr>
                <w:rFonts w:ascii="Arial" w:hAnsi="Arial" w:cs="Arial"/>
              </w:rPr>
              <w:t>6.4</w:t>
            </w:r>
          </w:p>
        </w:tc>
        <w:tc>
          <w:tcPr>
            <w:tcW w:w="4086" w:type="dxa"/>
            <w:tcBorders>
              <w:bottom w:val="single" w:sz="4" w:space="0" w:color="auto"/>
            </w:tcBorders>
          </w:tcPr>
          <w:p w14:paraId="6C9DA6C8" w14:textId="77777777"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place of EU law in the UK constitution:</w:t>
            </w:r>
          </w:p>
          <w:p w14:paraId="77143074" w14:textId="77777777" w:rsidR="003806C5" w:rsidRPr="0004421D" w:rsidRDefault="003806C5" w:rsidP="003806C5">
            <w:pPr>
              <w:numPr>
                <w:ilvl w:val="0"/>
                <w:numId w:val="70"/>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Sources of retained EU law</w:t>
            </w:r>
          </w:p>
          <w:p w14:paraId="5C93BE43" w14:textId="77777777" w:rsidR="003806C5" w:rsidRPr="0004421D" w:rsidRDefault="003806C5" w:rsidP="003806C5">
            <w:pPr>
              <w:numPr>
                <w:ilvl w:val="0"/>
                <w:numId w:val="70"/>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Categories/status/interpretation of retained EU law</w:t>
            </w:r>
          </w:p>
          <w:p w14:paraId="2AF6EE60" w14:textId="77777777" w:rsidR="003806C5" w:rsidRPr="0004421D" w:rsidRDefault="003806C5" w:rsidP="003806C5">
            <w:pPr>
              <w:numPr>
                <w:ilvl w:val="0"/>
                <w:numId w:val="70"/>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Modification/withdrawal of retained EU law</w:t>
            </w:r>
          </w:p>
          <w:p w14:paraId="0DFA4AEB" w14:textId="242730CC" w:rsidR="003806C5" w:rsidRPr="0004421D" w:rsidRDefault="003806C5" w:rsidP="003806C5">
            <w:pPr>
              <w:numPr>
                <w:ilvl w:val="0"/>
                <w:numId w:val="70"/>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Parliamentary sovereignty and retained EU law.</w:t>
            </w:r>
          </w:p>
        </w:tc>
        <w:tc>
          <w:tcPr>
            <w:tcW w:w="2333" w:type="dxa"/>
            <w:tcBorders>
              <w:bottom w:val="single" w:sz="4" w:space="0" w:color="auto"/>
            </w:tcBorders>
          </w:tcPr>
          <w:p w14:paraId="5618DF5A" w14:textId="245F3136" w:rsidR="003806C5" w:rsidRPr="00C07C65" w:rsidRDefault="003806C5" w:rsidP="003806C5">
            <w:pPr>
              <w:rPr>
                <w:rFonts w:ascii="Arial" w:hAnsi="Arial" w:cs="Arial"/>
                <w:sz w:val="24"/>
                <w:szCs w:val="24"/>
              </w:rPr>
            </w:pPr>
            <w:r w:rsidRPr="009E3AF5">
              <w:rPr>
                <w:rFonts w:ascii="Arial" w:hAnsi="Arial" w:cs="Arial"/>
              </w:rPr>
              <w:fldChar w:fldCharType="begin">
                <w:ffData>
                  <w:name w:val="Text94"/>
                  <w:enabled/>
                  <w:calcOnExit w:val="0"/>
                  <w:textInput/>
                </w:ffData>
              </w:fldChar>
            </w:r>
            <w:r w:rsidRPr="009E3AF5">
              <w:rPr>
                <w:rFonts w:ascii="Arial" w:hAnsi="Arial" w:cs="Arial"/>
              </w:rPr>
              <w:instrText xml:space="preserve"> FORMTEXT </w:instrText>
            </w:r>
            <w:r w:rsidRPr="009E3AF5">
              <w:rPr>
                <w:rFonts w:ascii="Arial" w:hAnsi="Arial" w:cs="Arial"/>
              </w:rPr>
            </w:r>
            <w:r w:rsidRPr="009E3AF5">
              <w:rPr>
                <w:rFonts w:ascii="Arial" w:hAnsi="Arial" w:cs="Arial"/>
              </w:rPr>
              <w:fldChar w:fldCharType="separate"/>
            </w:r>
            <w:r w:rsidRPr="009E3AF5">
              <w:rPr>
                <w:rFonts w:ascii="Arial" w:hAnsi="Arial" w:cs="Arial"/>
                <w:noProof/>
              </w:rPr>
              <w:t> </w:t>
            </w:r>
            <w:r w:rsidRPr="009E3AF5">
              <w:rPr>
                <w:rFonts w:ascii="Arial" w:hAnsi="Arial" w:cs="Arial"/>
                <w:noProof/>
              </w:rPr>
              <w:t> </w:t>
            </w:r>
            <w:r w:rsidRPr="009E3AF5">
              <w:rPr>
                <w:rFonts w:ascii="Arial" w:hAnsi="Arial" w:cs="Arial"/>
                <w:noProof/>
              </w:rPr>
              <w:t> </w:t>
            </w:r>
            <w:r w:rsidRPr="009E3AF5">
              <w:rPr>
                <w:rFonts w:ascii="Arial" w:hAnsi="Arial" w:cs="Arial"/>
                <w:noProof/>
              </w:rPr>
              <w:t> </w:t>
            </w:r>
            <w:r w:rsidRPr="009E3AF5">
              <w:rPr>
                <w:rFonts w:ascii="Arial" w:hAnsi="Arial" w:cs="Arial"/>
                <w:noProof/>
              </w:rPr>
              <w:t> </w:t>
            </w:r>
            <w:r w:rsidRPr="009E3AF5">
              <w:rPr>
                <w:rFonts w:ascii="Arial" w:hAnsi="Arial" w:cs="Arial"/>
              </w:rPr>
              <w:fldChar w:fldCharType="end"/>
            </w:r>
          </w:p>
        </w:tc>
        <w:tc>
          <w:tcPr>
            <w:tcW w:w="2532" w:type="dxa"/>
            <w:tcBorders>
              <w:bottom w:val="single" w:sz="4" w:space="0" w:color="auto"/>
            </w:tcBorders>
          </w:tcPr>
          <w:p w14:paraId="133D7290" w14:textId="72EFB65C" w:rsidR="003806C5" w:rsidRPr="003F0AC7" w:rsidRDefault="003806C5" w:rsidP="003806C5">
            <w:pPr>
              <w:rPr>
                <w:rFonts w:ascii="Arial" w:hAnsi="Arial" w:cs="Arial"/>
                <w:sz w:val="24"/>
                <w:szCs w:val="24"/>
              </w:rPr>
            </w:pPr>
            <w:r w:rsidRPr="009E3AF5">
              <w:rPr>
                <w:rFonts w:ascii="Arial" w:hAnsi="Arial" w:cs="Arial"/>
              </w:rPr>
              <w:fldChar w:fldCharType="begin">
                <w:ffData>
                  <w:name w:val="Text94"/>
                  <w:enabled/>
                  <w:calcOnExit w:val="0"/>
                  <w:textInput/>
                </w:ffData>
              </w:fldChar>
            </w:r>
            <w:r w:rsidRPr="009E3AF5">
              <w:rPr>
                <w:rFonts w:ascii="Arial" w:hAnsi="Arial" w:cs="Arial"/>
              </w:rPr>
              <w:instrText xml:space="preserve"> FORMTEXT </w:instrText>
            </w:r>
            <w:r w:rsidRPr="009E3AF5">
              <w:rPr>
                <w:rFonts w:ascii="Arial" w:hAnsi="Arial" w:cs="Arial"/>
              </w:rPr>
            </w:r>
            <w:r w:rsidRPr="009E3AF5">
              <w:rPr>
                <w:rFonts w:ascii="Arial" w:hAnsi="Arial" w:cs="Arial"/>
              </w:rPr>
              <w:fldChar w:fldCharType="separate"/>
            </w:r>
            <w:r w:rsidRPr="009E3AF5">
              <w:rPr>
                <w:rFonts w:ascii="Arial" w:hAnsi="Arial" w:cs="Arial"/>
                <w:noProof/>
              </w:rPr>
              <w:t> </w:t>
            </w:r>
            <w:r w:rsidRPr="009E3AF5">
              <w:rPr>
                <w:rFonts w:ascii="Arial" w:hAnsi="Arial" w:cs="Arial"/>
                <w:noProof/>
              </w:rPr>
              <w:t> </w:t>
            </w:r>
            <w:r w:rsidRPr="009E3AF5">
              <w:rPr>
                <w:rFonts w:ascii="Arial" w:hAnsi="Arial" w:cs="Arial"/>
                <w:noProof/>
              </w:rPr>
              <w:t> </w:t>
            </w:r>
            <w:r w:rsidRPr="009E3AF5">
              <w:rPr>
                <w:rFonts w:ascii="Arial" w:hAnsi="Arial" w:cs="Arial"/>
                <w:noProof/>
              </w:rPr>
              <w:t> </w:t>
            </w:r>
            <w:r w:rsidRPr="009E3AF5">
              <w:rPr>
                <w:rFonts w:ascii="Arial" w:hAnsi="Arial" w:cs="Arial"/>
                <w:noProof/>
              </w:rPr>
              <w:t> </w:t>
            </w:r>
            <w:r w:rsidRPr="009E3AF5">
              <w:rPr>
                <w:rFonts w:ascii="Arial" w:hAnsi="Arial" w:cs="Arial"/>
              </w:rPr>
              <w:fldChar w:fldCharType="end"/>
            </w:r>
          </w:p>
        </w:tc>
        <w:tc>
          <w:tcPr>
            <w:tcW w:w="3563" w:type="dxa"/>
            <w:tcBorders>
              <w:bottom w:val="single" w:sz="4" w:space="0" w:color="auto"/>
            </w:tcBorders>
          </w:tcPr>
          <w:p w14:paraId="3760C33F" w14:textId="7133EE24" w:rsidR="003806C5" w:rsidRPr="00B350EC" w:rsidRDefault="003806C5" w:rsidP="003806C5">
            <w:pPr>
              <w:rPr>
                <w:rFonts w:ascii="Arial" w:hAnsi="Arial" w:cs="Arial"/>
                <w:sz w:val="24"/>
                <w:szCs w:val="24"/>
              </w:rPr>
            </w:pPr>
            <w:r w:rsidRPr="009E3AF5">
              <w:rPr>
                <w:rFonts w:ascii="Arial" w:hAnsi="Arial" w:cs="Arial"/>
              </w:rPr>
              <w:fldChar w:fldCharType="begin">
                <w:ffData>
                  <w:name w:val="Text94"/>
                  <w:enabled/>
                  <w:calcOnExit w:val="0"/>
                  <w:textInput/>
                </w:ffData>
              </w:fldChar>
            </w:r>
            <w:r w:rsidRPr="009E3AF5">
              <w:rPr>
                <w:rFonts w:ascii="Arial" w:hAnsi="Arial" w:cs="Arial"/>
              </w:rPr>
              <w:instrText xml:space="preserve"> FORMTEXT </w:instrText>
            </w:r>
            <w:r w:rsidRPr="009E3AF5">
              <w:rPr>
                <w:rFonts w:ascii="Arial" w:hAnsi="Arial" w:cs="Arial"/>
              </w:rPr>
            </w:r>
            <w:r w:rsidRPr="009E3AF5">
              <w:rPr>
                <w:rFonts w:ascii="Arial" w:hAnsi="Arial" w:cs="Arial"/>
              </w:rPr>
              <w:fldChar w:fldCharType="separate"/>
            </w:r>
            <w:r w:rsidRPr="009E3AF5">
              <w:rPr>
                <w:rFonts w:ascii="Arial" w:hAnsi="Arial" w:cs="Arial"/>
                <w:noProof/>
              </w:rPr>
              <w:t> </w:t>
            </w:r>
            <w:r w:rsidRPr="009E3AF5">
              <w:rPr>
                <w:rFonts w:ascii="Arial" w:hAnsi="Arial" w:cs="Arial"/>
                <w:noProof/>
              </w:rPr>
              <w:t> </w:t>
            </w:r>
            <w:r w:rsidRPr="009E3AF5">
              <w:rPr>
                <w:rFonts w:ascii="Arial" w:hAnsi="Arial" w:cs="Arial"/>
                <w:noProof/>
              </w:rPr>
              <w:t> </w:t>
            </w:r>
            <w:r w:rsidRPr="009E3AF5">
              <w:rPr>
                <w:rFonts w:ascii="Arial" w:hAnsi="Arial" w:cs="Arial"/>
                <w:noProof/>
              </w:rPr>
              <w:t> </w:t>
            </w:r>
            <w:r w:rsidRPr="009E3AF5">
              <w:rPr>
                <w:rFonts w:ascii="Arial" w:hAnsi="Arial" w:cs="Arial"/>
                <w:noProof/>
              </w:rPr>
              <w:t> </w:t>
            </w:r>
            <w:r w:rsidRPr="009E3AF5">
              <w:rPr>
                <w:rFonts w:ascii="Arial" w:hAnsi="Arial" w:cs="Arial"/>
              </w:rPr>
              <w:fldChar w:fldCharType="end"/>
            </w:r>
          </w:p>
        </w:tc>
        <w:tc>
          <w:tcPr>
            <w:tcW w:w="2646" w:type="dxa"/>
            <w:tcBorders>
              <w:bottom w:val="single" w:sz="4" w:space="0" w:color="auto"/>
            </w:tcBorders>
          </w:tcPr>
          <w:p w14:paraId="4AB1423D" w14:textId="7B3D3543" w:rsidR="003806C5" w:rsidRPr="009E3AF5"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A55ABE" w:rsidRPr="002E1F69" w14:paraId="451DE17A" w14:textId="0D46FAB3" w:rsidTr="00921FFD">
        <w:tc>
          <w:tcPr>
            <w:tcW w:w="664" w:type="dxa"/>
            <w:shd w:val="clear" w:color="auto" w:fill="F2F2F2" w:themeFill="background1" w:themeFillShade="F2"/>
          </w:tcPr>
          <w:p w14:paraId="2AB5D8E3" w14:textId="26A04DA8" w:rsidR="00A55ABE" w:rsidRPr="0096485C" w:rsidRDefault="00A55ABE" w:rsidP="003806C5">
            <w:pPr>
              <w:rPr>
                <w:rFonts w:ascii="Arial" w:hAnsi="Arial" w:cs="Arial"/>
                <w:b/>
                <w:bCs/>
                <w:sz w:val="24"/>
                <w:szCs w:val="24"/>
              </w:rPr>
            </w:pPr>
            <w:r w:rsidRPr="0096485C">
              <w:rPr>
                <w:rFonts w:ascii="Arial" w:hAnsi="Arial" w:cs="Arial"/>
                <w:b/>
                <w:bCs/>
                <w:sz w:val="24"/>
                <w:szCs w:val="24"/>
              </w:rPr>
              <w:t>7.</w:t>
            </w:r>
          </w:p>
        </w:tc>
        <w:tc>
          <w:tcPr>
            <w:tcW w:w="15160" w:type="dxa"/>
            <w:gridSpan w:val="5"/>
            <w:shd w:val="clear" w:color="auto" w:fill="F2F2F2" w:themeFill="background1" w:themeFillShade="F2"/>
          </w:tcPr>
          <w:p w14:paraId="770C6503" w14:textId="638D7A4D" w:rsidR="00A55ABE" w:rsidRPr="00596F60" w:rsidRDefault="00A55ABE" w:rsidP="003806C5">
            <w:pPr>
              <w:spacing w:line="260" w:lineRule="atLeast"/>
              <w:rPr>
                <w:rFonts w:ascii="Arial" w:hAnsi="Arial" w:cs="Arial"/>
                <w:b/>
                <w:bCs/>
                <w:sz w:val="24"/>
                <w:szCs w:val="24"/>
              </w:rPr>
            </w:pPr>
            <w:r w:rsidRPr="00596F60">
              <w:rPr>
                <w:rFonts w:ascii="Arial" w:hAnsi="Arial" w:cs="Arial"/>
                <w:b/>
                <w:bCs/>
                <w:sz w:val="24"/>
                <w:szCs w:val="24"/>
              </w:rPr>
              <w:t>Legal Services</w:t>
            </w:r>
          </w:p>
        </w:tc>
      </w:tr>
      <w:tr w:rsidR="003806C5" w:rsidRPr="002E1F69" w14:paraId="054EA61A" w14:textId="318C28F0" w:rsidTr="00921FFD">
        <w:tc>
          <w:tcPr>
            <w:tcW w:w="664" w:type="dxa"/>
          </w:tcPr>
          <w:p w14:paraId="4B92317E" w14:textId="6E25B543" w:rsidR="003806C5" w:rsidRDefault="003806C5" w:rsidP="003806C5">
            <w:pPr>
              <w:rPr>
                <w:rFonts w:ascii="Arial" w:hAnsi="Arial" w:cs="Arial"/>
              </w:rPr>
            </w:pPr>
            <w:r>
              <w:rPr>
                <w:rFonts w:ascii="Arial" w:hAnsi="Arial" w:cs="Arial"/>
              </w:rPr>
              <w:t>7.1</w:t>
            </w:r>
          </w:p>
        </w:tc>
        <w:tc>
          <w:tcPr>
            <w:tcW w:w="4086" w:type="dxa"/>
          </w:tcPr>
          <w:p w14:paraId="7F29B05D" w14:textId="77777777"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regulatory role of the SRA:</w:t>
            </w:r>
          </w:p>
          <w:p w14:paraId="7D5FDF4F" w14:textId="77777777" w:rsidR="003806C5" w:rsidRPr="0004421D" w:rsidRDefault="003806C5" w:rsidP="003806C5">
            <w:pPr>
              <w:numPr>
                <w:ilvl w:val="0"/>
                <w:numId w:val="71"/>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principles and risk-based regulation</w:t>
            </w:r>
          </w:p>
          <w:p w14:paraId="6206DFE5" w14:textId="77777777" w:rsidR="003806C5" w:rsidRPr="0004421D" w:rsidRDefault="003806C5" w:rsidP="003806C5">
            <w:pPr>
              <w:numPr>
                <w:ilvl w:val="1"/>
                <w:numId w:val="71"/>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reserved legal activities</w:t>
            </w:r>
          </w:p>
          <w:p w14:paraId="3CC83A52" w14:textId="77777777" w:rsidR="003806C5" w:rsidRPr="0004421D" w:rsidRDefault="003806C5" w:rsidP="003806C5">
            <w:pPr>
              <w:numPr>
                <w:ilvl w:val="1"/>
                <w:numId w:val="71"/>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professional indemnity insurance</w:t>
            </w:r>
          </w:p>
          <w:p w14:paraId="6872255E" w14:textId="77777777" w:rsidR="003806C5" w:rsidRPr="0004421D" w:rsidRDefault="003806C5" w:rsidP="003806C5">
            <w:pPr>
              <w:numPr>
                <w:ilvl w:val="1"/>
                <w:numId w:val="71"/>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other regulated providers of legal services</w:t>
            </w:r>
          </w:p>
          <w:p w14:paraId="49930C3C" w14:textId="77777777" w:rsidR="003806C5" w:rsidRPr="0004421D" w:rsidRDefault="003806C5" w:rsidP="003806C5">
            <w:pPr>
              <w:pStyle w:val="ListParagraph"/>
              <w:numPr>
                <w:ilvl w:val="0"/>
                <w:numId w:val="71"/>
              </w:numPr>
              <w:spacing w:line="260" w:lineRule="atLeast"/>
              <w:rPr>
                <w:rFonts w:ascii="Arial" w:eastAsia="Times New Roman" w:hAnsi="Arial" w:cs="Arial"/>
                <w:lang w:eastAsia="en-GB"/>
              </w:rPr>
            </w:pPr>
            <w:r w:rsidRPr="0004421D">
              <w:rPr>
                <w:rFonts w:ascii="Arial" w:eastAsia="Times New Roman" w:hAnsi="Arial" w:cs="Arial"/>
                <w:shd w:val="clear" w:color="auto" w:fill="FFFFFF"/>
                <w:lang w:eastAsia="en-GB"/>
              </w:rPr>
              <w:t>overriding legal obligations</w:t>
            </w:r>
          </w:p>
          <w:p w14:paraId="2949368F" w14:textId="77777777" w:rsidR="003806C5" w:rsidRPr="0004421D" w:rsidRDefault="003806C5" w:rsidP="003806C5">
            <w:pPr>
              <w:numPr>
                <w:ilvl w:val="0"/>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Equality Act 2010</w:t>
            </w:r>
          </w:p>
          <w:p w14:paraId="78BEE0D7" w14:textId="77777777" w:rsidR="003806C5" w:rsidRPr="0004421D" w:rsidRDefault="003806C5" w:rsidP="003806C5">
            <w:pPr>
              <w:numPr>
                <w:ilvl w:val="0"/>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money laundering</w:t>
            </w:r>
          </w:p>
          <w:p w14:paraId="4DC49097" w14:textId="77777777" w:rsidR="003806C5" w:rsidRPr="0004421D" w:rsidRDefault="003806C5" w:rsidP="003806C5">
            <w:pPr>
              <w:numPr>
                <w:ilvl w:val="1"/>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 xml:space="preserve">purpose and scope of anti-money laundering </w:t>
            </w:r>
            <w:r w:rsidRPr="0004421D">
              <w:rPr>
                <w:rFonts w:ascii="Arial" w:eastAsia="Times New Roman" w:hAnsi="Arial" w:cs="Arial"/>
                <w:lang w:eastAsia="en-GB"/>
              </w:rPr>
              <w:lastRenderedPageBreak/>
              <w:t>legislation including the international context</w:t>
            </w:r>
          </w:p>
          <w:p w14:paraId="08EBCDB2" w14:textId="77777777" w:rsidR="003806C5" w:rsidRPr="0004421D" w:rsidRDefault="003806C5" w:rsidP="003806C5">
            <w:pPr>
              <w:numPr>
                <w:ilvl w:val="1"/>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 xml:space="preserve">circumstances encountered </w:t>
            </w:r>
            <w:proofErr w:type="gramStart"/>
            <w:r w:rsidRPr="0004421D">
              <w:rPr>
                <w:rFonts w:ascii="Arial" w:eastAsia="Times New Roman" w:hAnsi="Arial" w:cs="Arial"/>
                <w:lang w:eastAsia="en-GB"/>
              </w:rPr>
              <w:t>in the course of</w:t>
            </w:r>
            <w:proofErr w:type="gramEnd"/>
            <w:r w:rsidRPr="0004421D">
              <w:rPr>
                <w:rFonts w:ascii="Arial" w:eastAsia="Times New Roman" w:hAnsi="Arial" w:cs="Arial"/>
                <w:lang w:eastAsia="en-GB"/>
              </w:rPr>
              <w:t xml:space="preserve"> practice where suspicion of money laundering should be reported in accordance with the legislation</w:t>
            </w:r>
          </w:p>
          <w:p w14:paraId="593EDB29" w14:textId="77777777" w:rsidR="003806C5" w:rsidRPr="0004421D" w:rsidRDefault="003806C5" w:rsidP="003806C5">
            <w:pPr>
              <w:numPr>
                <w:ilvl w:val="1"/>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the appropriate person or body to whom suspicions should be reported, the appropriate time for such reports to be made and the appropriate procedure to be followed</w:t>
            </w:r>
          </w:p>
          <w:p w14:paraId="5B6AA842" w14:textId="77777777" w:rsidR="003806C5" w:rsidRPr="0004421D" w:rsidRDefault="003806C5" w:rsidP="003806C5">
            <w:pPr>
              <w:numPr>
                <w:ilvl w:val="1"/>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direct involvement and non-direct involvement offences, and defences to those offences under Proceeds of Crime Act 2002</w:t>
            </w:r>
          </w:p>
          <w:p w14:paraId="25C5C930" w14:textId="77777777" w:rsidR="003806C5" w:rsidRPr="0004421D" w:rsidRDefault="003806C5" w:rsidP="003806C5">
            <w:pPr>
              <w:numPr>
                <w:ilvl w:val="1"/>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due diligence requirements</w:t>
            </w:r>
          </w:p>
          <w:p w14:paraId="2FC40EC7" w14:textId="77777777" w:rsidR="003806C5" w:rsidRPr="0004421D" w:rsidRDefault="003806C5" w:rsidP="003806C5">
            <w:pPr>
              <w:numPr>
                <w:ilvl w:val="0"/>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Financial services</w:t>
            </w:r>
          </w:p>
          <w:p w14:paraId="0F77C80E" w14:textId="77777777" w:rsidR="003806C5" w:rsidRPr="0004421D" w:rsidRDefault="003806C5" w:rsidP="003806C5">
            <w:pPr>
              <w:numPr>
                <w:ilvl w:val="1"/>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 xml:space="preserve">the financial services regulatory framework </w:t>
            </w:r>
            <w:r w:rsidRPr="0004421D">
              <w:rPr>
                <w:rFonts w:ascii="Arial" w:eastAsia="Times New Roman" w:hAnsi="Arial" w:cs="Arial"/>
                <w:lang w:eastAsia="en-GB"/>
              </w:rPr>
              <w:lastRenderedPageBreak/>
              <w:t>including authorisation, and how it applies to solicitors' firms</w:t>
            </w:r>
          </w:p>
          <w:p w14:paraId="014279D0" w14:textId="77777777" w:rsidR="003806C5" w:rsidRPr="0004421D" w:rsidRDefault="003806C5" w:rsidP="003806C5">
            <w:pPr>
              <w:numPr>
                <w:ilvl w:val="1"/>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recognition of relevant financial services issues, including the identification of specified investments, specified activities and relevant exemptions</w:t>
            </w:r>
          </w:p>
          <w:p w14:paraId="6E47C0EE" w14:textId="77777777" w:rsidR="003806C5" w:rsidRPr="0004421D" w:rsidRDefault="003806C5" w:rsidP="003806C5">
            <w:pPr>
              <w:numPr>
                <w:ilvl w:val="1"/>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application of the Financial Services and Markets Act 2000 and related secondary legislation to the work of a solicitor</w:t>
            </w:r>
          </w:p>
          <w:p w14:paraId="428189BD" w14:textId="041ABD82" w:rsidR="003806C5" w:rsidRPr="0004421D" w:rsidRDefault="003806C5" w:rsidP="003806C5">
            <w:pPr>
              <w:numPr>
                <w:ilvl w:val="1"/>
                <w:numId w:val="72"/>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appropriate sources of information on financial services.</w:t>
            </w:r>
          </w:p>
        </w:tc>
        <w:tc>
          <w:tcPr>
            <w:tcW w:w="2333" w:type="dxa"/>
          </w:tcPr>
          <w:p w14:paraId="7E8DDEC3" w14:textId="0BA99358" w:rsidR="003806C5" w:rsidRPr="00B350EC" w:rsidRDefault="003806C5" w:rsidP="003806C5">
            <w:pPr>
              <w:rPr>
                <w:rFonts w:ascii="Arial" w:hAnsi="Arial" w:cs="Arial"/>
                <w:sz w:val="24"/>
                <w:szCs w:val="24"/>
              </w:rPr>
            </w:pPr>
            <w:r w:rsidRPr="006A7C55">
              <w:rPr>
                <w:rFonts w:ascii="Arial" w:hAnsi="Arial" w:cs="Arial"/>
              </w:rPr>
              <w:lastRenderedPageBreak/>
              <w:fldChar w:fldCharType="begin">
                <w:ffData>
                  <w:name w:val="Text94"/>
                  <w:enabled/>
                  <w:calcOnExit w:val="0"/>
                  <w:textInput/>
                </w:ffData>
              </w:fldChar>
            </w:r>
            <w:r w:rsidRPr="006A7C55">
              <w:rPr>
                <w:rFonts w:ascii="Arial" w:hAnsi="Arial" w:cs="Arial"/>
              </w:rPr>
              <w:instrText xml:space="preserve"> FORMTEXT </w:instrText>
            </w:r>
            <w:r w:rsidRPr="006A7C55">
              <w:rPr>
                <w:rFonts w:ascii="Arial" w:hAnsi="Arial" w:cs="Arial"/>
              </w:rPr>
            </w:r>
            <w:r w:rsidRPr="006A7C55">
              <w:rPr>
                <w:rFonts w:ascii="Arial" w:hAnsi="Arial" w:cs="Arial"/>
              </w:rPr>
              <w:fldChar w:fldCharType="separate"/>
            </w:r>
            <w:r w:rsidRPr="006A7C55">
              <w:rPr>
                <w:rFonts w:ascii="Arial" w:hAnsi="Arial" w:cs="Arial"/>
                <w:noProof/>
              </w:rPr>
              <w:t> </w:t>
            </w:r>
            <w:r w:rsidRPr="006A7C55">
              <w:rPr>
                <w:rFonts w:ascii="Arial" w:hAnsi="Arial" w:cs="Arial"/>
                <w:noProof/>
              </w:rPr>
              <w:t> </w:t>
            </w:r>
            <w:r w:rsidRPr="006A7C55">
              <w:rPr>
                <w:rFonts w:ascii="Arial" w:hAnsi="Arial" w:cs="Arial"/>
                <w:noProof/>
              </w:rPr>
              <w:t> </w:t>
            </w:r>
            <w:r w:rsidRPr="006A7C55">
              <w:rPr>
                <w:rFonts w:ascii="Arial" w:hAnsi="Arial" w:cs="Arial"/>
                <w:noProof/>
              </w:rPr>
              <w:t> </w:t>
            </w:r>
            <w:r w:rsidRPr="006A7C55">
              <w:rPr>
                <w:rFonts w:ascii="Arial" w:hAnsi="Arial" w:cs="Arial"/>
                <w:noProof/>
              </w:rPr>
              <w:t> </w:t>
            </w:r>
            <w:r w:rsidRPr="006A7C55">
              <w:rPr>
                <w:rFonts w:ascii="Arial" w:hAnsi="Arial" w:cs="Arial"/>
              </w:rPr>
              <w:fldChar w:fldCharType="end"/>
            </w:r>
          </w:p>
        </w:tc>
        <w:tc>
          <w:tcPr>
            <w:tcW w:w="2532" w:type="dxa"/>
          </w:tcPr>
          <w:p w14:paraId="23A7ED81" w14:textId="03864AC0" w:rsidR="003806C5" w:rsidRPr="00B350EC" w:rsidRDefault="003806C5" w:rsidP="003806C5">
            <w:pPr>
              <w:rPr>
                <w:rFonts w:ascii="Arial" w:hAnsi="Arial" w:cs="Arial"/>
                <w:sz w:val="24"/>
                <w:szCs w:val="24"/>
              </w:rPr>
            </w:pPr>
            <w:r w:rsidRPr="006A7C55">
              <w:rPr>
                <w:rFonts w:ascii="Arial" w:hAnsi="Arial" w:cs="Arial"/>
              </w:rPr>
              <w:fldChar w:fldCharType="begin">
                <w:ffData>
                  <w:name w:val="Text94"/>
                  <w:enabled/>
                  <w:calcOnExit w:val="0"/>
                  <w:textInput/>
                </w:ffData>
              </w:fldChar>
            </w:r>
            <w:r w:rsidRPr="006A7C55">
              <w:rPr>
                <w:rFonts w:ascii="Arial" w:hAnsi="Arial" w:cs="Arial"/>
              </w:rPr>
              <w:instrText xml:space="preserve"> FORMTEXT </w:instrText>
            </w:r>
            <w:r w:rsidRPr="006A7C55">
              <w:rPr>
                <w:rFonts w:ascii="Arial" w:hAnsi="Arial" w:cs="Arial"/>
              </w:rPr>
            </w:r>
            <w:r w:rsidRPr="006A7C55">
              <w:rPr>
                <w:rFonts w:ascii="Arial" w:hAnsi="Arial" w:cs="Arial"/>
              </w:rPr>
              <w:fldChar w:fldCharType="separate"/>
            </w:r>
            <w:r w:rsidRPr="006A7C55">
              <w:rPr>
                <w:rFonts w:ascii="Arial" w:hAnsi="Arial" w:cs="Arial"/>
                <w:noProof/>
              </w:rPr>
              <w:t> </w:t>
            </w:r>
            <w:r w:rsidRPr="006A7C55">
              <w:rPr>
                <w:rFonts w:ascii="Arial" w:hAnsi="Arial" w:cs="Arial"/>
                <w:noProof/>
              </w:rPr>
              <w:t> </w:t>
            </w:r>
            <w:r w:rsidRPr="006A7C55">
              <w:rPr>
                <w:rFonts w:ascii="Arial" w:hAnsi="Arial" w:cs="Arial"/>
                <w:noProof/>
              </w:rPr>
              <w:t> </w:t>
            </w:r>
            <w:r w:rsidRPr="006A7C55">
              <w:rPr>
                <w:rFonts w:ascii="Arial" w:hAnsi="Arial" w:cs="Arial"/>
                <w:noProof/>
              </w:rPr>
              <w:t> </w:t>
            </w:r>
            <w:r w:rsidRPr="006A7C55">
              <w:rPr>
                <w:rFonts w:ascii="Arial" w:hAnsi="Arial" w:cs="Arial"/>
                <w:noProof/>
              </w:rPr>
              <w:t> </w:t>
            </w:r>
            <w:r w:rsidRPr="006A7C55">
              <w:rPr>
                <w:rFonts w:ascii="Arial" w:hAnsi="Arial" w:cs="Arial"/>
              </w:rPr>
              <w:fldChar w:fldCharType="end"/>
            </w:r>
          </w:p>
        </w:tc>
        <w:tc>
          <w:tcPr>
            <w:tcW w:w="3563" w:type="dxa"/>
          </w:tcPr>
          <w:p w14:paraId="7C4F41B4" w14:textId="51EE4891" w:rsidR="003806C5" w:rsidRPr="00B350EC" w:rsidRDefault="003806C5" w:rsidP="003806C5">
            <w:pPr>
              <w:rPr>
                <w:rFonts w:ascii="Arial" w:hAnsi="Arial" w:cs="Arial"/>
                <w:sz w:val="24"/>
                <w:szCs w:val="24"/>
              </w:rPr>
            </w:pPr>
            <w:r w:rsidRPr="006A7C55">
              <w:rPr>
                <w:rFonts w:ascii="Arial" w:hAnsi="Arial" w:cs="Arial"/>
              </w:rPr>
              <w:fldChar w:fldCharType="begin">
                <w:ffData>
                  <w:name w:val="Text94"/>
                  <w:enabled/>
                  <w:calcOnExit w:val="0"/>
                  <w:textInput/>
                </w:ffData>
              </w:fldChar>
            </w:r>
            <w:r w:rsidRPr="006A7C55">
              <w:rPr>
                <w:rFonts w:ascii="Arial" w:hAnsi="Arial" w:cs="Arial"/>
              </w:rPr>
              <w:instrText xml:space="preserve"> FORMTEXT </w:instrText>
            </w:r>
            <w:r w:rsidRPr="006A7C55">
              <w:rPr>
                <w:rFonts w:ascii="Arial" w:hAnsi="Arial" w:cs="Arial"/>
              </w:rPr>
            </w:r>
            <w:r w:rsidRPr="006A7C55">
              <w:rPr>
                <w:rFonts w:ascii="Arial" w:hAnsi="Arial" w:cs="Arial"/>
              </w:rPr>
              <w:fldChar w:fldCharType="separate"/>
            </w:r>
            <w:r w:rsidRPr="006A7C55">
              <w:rPr>
                <w:rFonts w:ascii="Arial" w:hAnsi="Arial" w:cs="Arial"/>
                <w:noProof/>
              </w:rPr>
              <w:t> </w:t>
            </w:r>
            <w:r w:rsidRPr="006A7C55">
              <w:rPr>
                <w:rFonts w:ascii="Arial" w:hAnsi="Arial" w:cs="Arial"/>
                <w:noProof/>
              </w:rPr>
              <w:t> </w:t>
            </w:r>
            <w:r w:rsidRPr="006A7C55">
              <w:rPr>
                <w:rFonts w:ascii="Arial" w:hAnsi="Arial" w:cs="Arial"/>
                <w:noProof/>
              </w:rPr>
              <w:t> </w:t>
            </w:r>
            <w:r w:rsidRPr="006A7C55">
              <w:rPr>
                <w:rFonts w:ascii="Arial" w:hAnsi="Arial" w:cs="Arial"/>
                <w:noProof/>
              </w:rPr>
              <w:t> </w:t>
            </w:r>
            <w:r w:rsidRPr="006A7C55">
              <w:rPr>
                <w:rFonts w:ascii="Arial" w:hAnsi="Arial" w:cs="Arial"/>
                <w:noProof/>
              </w:rPr>
              <w:t> </w:t>
            </w:r>
            <w:r w:rsidRPr="006A7C55">
              <w:rPr>
                <w:rFonts w:ascii="Arial" w:hAnsi="Arial" w:cs="Arial"/>
              </w:rPr>
              <w:fldChar w:fldCharType="end"/>
            </w:r>
          </w:p>
        </w:tc>
        <w:tc>
          <w:tcPr>
            <w:tcW w:w="2646" w:type="dxa"/>
          </w:tcPr>
          <w:p w14:paraId="690B5AF9" w14:textId="7631452C" w:rsidR="003806C5" w:rsidRPr="006A7C55"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3806C5" w:rsidRPr="002E1F69" w14:paraId="4555560E" w14:textId="73ADEFD9" w:rsidTr="00921FFD">
        <w:tc>
          <w:tcPr>
            <w:tcW w:w="664" w:type="dxa"/>
          </w:tcPr>
          <w:p w14:paraId="7817A8FE" w14:textId="7644BBFF" w:rsidR="003806C5" w:rsidRDefault="003806C5" w:rsidP="003806C5">
            <w:pPr>
              <w:rPr>
                <w:rFonts w:ascii="Arial" w:hAnsi="Arial" w:cs="Arial"/>
              </w:rPr>
            </w:pPr>
            <w:r>
              <w:rPr>
                <w:rFonts w:ascii="Arial" w:hAnsi="Arial" w:cs="Arial"/>
              </w:rPr>
              <w:lastRenderedPageBreak/>
              <w:t>7.2</w:t>
            </w:r>
          </w:p>
        </w:tc>
        <w:tc>
          <w:tcPr>
            <w:tcW w:w="4086" w:type="dxa"/>
          </w:tcPr>
          <w:p w14:paraId="2585C65A" w14:textId="77777777" w:rsidR="003806C5" w:rsidRPr="0004421D" w:rsidRDefault="003806C5" w:rsidP="003806C5">
            <w:p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Funding options for legal services:</w:t>
            </w:r>
          </w:p>
          <w:p w14:paraId="18173FF7" w14:textId="77777777" w:rsidR="003806C5" w:rsidRPr="0004421D" w:rsidRDefault="003806C5" w:rsidP="003806C5">
            <w:pPr>
              <w:numPr>
                <w:ilvl w:val="0"/>
                <w:numId w:val="73"/>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private retainer</w:t>
            </w:r>
          </w:p>
          <w:p w14:paraId="4EFDB554" w14:textId="77777777" w:rsidR="003806C5" w:rsidRPr="0004421D" w:rsidRDefault="003806C5" w:rsidP="003806C5">
            <w:pPr>
              <w:numPr>
                <w:ilvl w:val="0"/>
                <w:numId w:val="73"/>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conditional fee arrangements</w:t>
            </w:r>
          </w:p>
          <w:p w14:paraId="7622461B" w14:textId="77777777" w:rsidR="003806C5" w:rsidRPr="0004421D" w:rsidRDefault="003806C5" w:rsidP="003806C5">
            <w:pPr>
              <w:numPr>
                <w:ilvl w:val="0"/>
                <w:numId w:val="73"/>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damages based agreements</w:t>
            </w:r>
          </w:p>
          <w:p w14:paraId="1BE87DE9" w14:textId="77777777" w:rsidR="003806C5" w:rsidRPr="0004421D" w:rsidRDefault="003806C5" w:rsidP="003806C5">
            <w:pPr>
              <w:numPr>
                <w:ilvl w:val="0"/>
                <w:numId w:val="73"/>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fixed fees</w:t>
            </w:r>
          </w:p>
          <w:p w14:paraId="4133101D" w14:textId="77777777" w:rsidR="003806C5" w:rsidRPr="0004421D" w:rsidRDefault="003806C5" w:rsidP="003806C5">
            <w:pPr>
              <w:numPr>
                <w:ilvl w:val="0"/>
                <w:numId w:val="73"/>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eligibility for criminal and civil legal aid</w:t>
            </w:r>
          </w:p>
          <w:p w14:paraId="5EFDF26A" w14:textId="77777777" w:rsidR="003806C5" w:rsidRPr="0004421D" w:rsidRDefault="003806C5" w:rsidP="003806C5">
            <w:pPr>
              <w:numPr>
                <w:ilvl w:val="0"/>
                <w:numId w:val="73"/>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t>third party funding</w:t>
            </w:r>
          </w:p>
          <w:p w14:paraId="3EBB1494" w14:textId="0252A6E2" w:rsidR="003806C5" w:rsidRPr="0004421D" w:rsidRDefault="003806C5" w:rsidP="003806C5">
            <w:pPr>
              <w:numPr>
                <w:ilvl w:val="0"/>
                <w:numId w:val="73"/>
              </w:numPr>
              <w:shd w:val="clear" w:color="auto" w:fill="FFFFFF"/>
              <w:spacing w:line="260" w:lineRule="atLeast"/>
              <w:rPr>
                <w:rFonts w:ascii="Arial" w:eastAsia="Times New Roman" w:hAnsi="Arial" w:cs="Arial"/>
                <w:lang w:eastAsia="en-GB"/>
              </w:rPr>
            </w:pPr>
            <w:r w:rsidRPr="0004421D">
              <w:rPr>
                <w:rFonts w:ascii="Arial" w:eastAsia="Times New Roman" w:hAnsi="Arial" w:cs="Arial"/>
                <w:lang w:eastAsia="en-GB"/>
              </w:rPr>
              <w:lastRenderedPageBreak/>
              <w:t>legal expenses insurance.</w:t>
            </w:r>
          </w:p>
        </w:tc>
        <w:tc>
          <w:tcPr>
            <w:tcW w:w="2333" w:type="dxa"/>
          </w:tcPr>
          <w:p w14:paraId="2A1158CB" w14:textId="4FCB4B8D" w:rsidR="003806C5" w:rsidRPr="00C07C65" w:rsidRDefault="003806C5" w:rsidP="003806C5">
            <w:pPr>
              <w:rPr>
                <w:rFonts w:ascii="Arial" w:hAnsi="Arial" w:cs="Arial"/>
                <w:sz w:val="24"/>
                <w:szCs w:val="24"/>
              </w:rPr>
            </w:pPr>
            <w:r w:rsidRPr="00AD641E">
              <w:rPr>
                <w:rFonts w:ascii="Arial" w:hAnsi="Arial" w:cs="Arial"/>
              </w:rPr>
              <w:lastRenderedPageBreak/>
              <w:fldChar w:fldCharType="begin">
                <w:ffData>
                  <w:name w:val="Text94"/>
                  <w:enabled/>
                  <w:calcOnExit w:val="0"/>
                  <w:textInput/>
                </w:ffData>
              </w:fldChar>
            </w:r>
            <w:r w:rsidRPr="00AD641E">
              <w:rPr>
                <w:rFonts w:ascii="Arial" w:hAnsi="Arial" w:cs="Arial"/>
              </w:rPr>
              <w:instrText xml:space="preserve"> FORMTEXT </w:instrText>
            </w:r>
            <w:r w:rsidRPr="00AD641E">
              <w:rPr>
                <w:rFonts w:ascii="Arial" w:hAnsi="Arial" w:cs="Arial"/>
              </w:rPr>
            </w:r>
            <w:r w:rsidRPr="00AD641E">
              <w:rPr>
                <w:rFonts w:ascii="Arial" w:hAnsi="Arial" w:cs="Arial"/>
              </w:rPr>
              <w:fldChar w:fldCharType="separate"/>
            </w:r>
            <w:r w:rsidRPr="00AD641E">
              <w:rPr>
                <w:rFonts w:ascii="Arial" w:hAnsi="Arial" w:cs="Arial"/>
                <w:noProof/>
              </w:rPr>
              <w:t> </w:t>
            </w:r>
            <w:r w:rsidRPr="00AD641E">
              <w:rPr>
                <w:rFonts w:ascii="Arial" w:hAnsi="Arial" w:cs="Arial"/>
                <w:noProof/>
              </w:rPr>
              <w:t> </w:t>
            </w:r>
            <w:r w:rsidRPr="00AD641E">
              <w:rPr>
                <w:rFonts w:ascii="Arial" w:hAnsi="Arial" w:cs="Arial"/>
                <w:noProof/>
              </w:rPr>
              <w:t> </w:t>
            </w:r>
            <w:r w:rsidRPr="00AD641E">
              <w:rPr>
                <w:rFonts w:ascii="Arial" w:hAnsi="Arial" w:cs="Arial"/>
                <w:noProof/>
              </w:rPr>
              <w:t> </w:t>
            </w:r>
            <w:r w:rsidRPr="00AD641E">
              <w:rPr>
                <w:rFonts w:ascii="Arial" w:hAnsi="Arial" w:cs="Arial"/>
                <w:noProof/>
              </w:rPr>
              <w:t> </w:t>
            </w:r>
            <w:r w:rsidRPr="00AD641E">
              <w:rPr>
                <w:rFonts w:ascii="Arial" w:hAnsi="Arial" w:cs="Arial"/>
              </w:rPr>
              <w:fldChar w:fldCharType="end"/>
            </w:r>
          </w:p>
        </w:tc>
        <w:tc>
          <w:tcPr>
            <w:tcW w:w="2532" w:type="dxa"/>
          </w:tcPr>
          <w:p w14:paraId="76883437" w14:textId="451E3DE2" w:rsidR="003806C5" w:rsidRPr="003F0AC7" w:rsidRDefault="003806C5" w:rsidP="003806C5">
            <w:pPr>
              <w:rPr>
                <w:rFonts w:ascii="Arial" w:hAnsi="Arial" w:cs="Arial"/>
                <w:sz w:val="24"/>
                <w:szCs w:val="24"/>
              </w:rPr>
            </w:pPr>
            <w:r w:rsidRPr="00AD641E">
              <w:rPr>
                <w:rFonts w:ascii="Arial" w:hAnsi="Arial" w:cs="Arial"/>
              </w:rPr>
              <w:fldChar w:fldCharType="begin">
                <w:ffData>
                  <w:name w:val="Text94"/>
                  <w:enabled/>
                  <w:calcOnExit w:val="0"/>
                  <w:textInput/>
                </w:ffData>
              </w:fldChar>
            </w:r>
            <w:r w:rsidRPr="00AD641E">
              <w:rPr>
                <w:rFonts w:ascii="Arial" w:hAnsi="Arial" w:cs="Arial"/>
              </w:rPr>
              <w:instrText xml:space="preserve"> FORMTEXT </w:instrText>
            </w:r>
            <w:r w:rsidRPr="00AD641E">
              <w:rPr>
                <w:rFonts w:ascii="Arial" w:hAnsi="Arial" w:cs="Arial"/>
              </w:rPr>
            </w:r>
            <w:r w:rsidRPr="00AD641E">
              <w:rPr>
                <w:rFonts w:ascii="Arial" w:hAnsi="Arial" w:cs="Arial"/>
              </w:rPr>
              <w:fldChar w:fldCharType="separate"/>
            </w:r>
            <w:r w:rsidRPr="00AD641E">
              <w:rPr>
                <w:rFonts w:ascii="Arial" w:hAnsi="Arial" w:cs="Arial"/>
                <w:noProof/>
              </w:rPr>
              <w:t> </w:t>
            </w:r>
            <w:r w:rsidRPr="00AD641E">
              <w:rPr>
                <w:rFonts w:ascii="Arial" w:hAnsi="Arial" w:cs="Arial"/>
                <w:noProof/>
              </w:rPr>
              <w:t> </w:t>
            </w:r>
            <w:r w:rsidRPr="00AD641E">
              <w:rPr>
                <w:rFonts w:ascii="Arial" w:hAnsi="Arial" w:cs="Arial"/>
                <w:noProof/>
              </w:rPr>
              <w:t> </w:t>
            </w:r>
            <w:r w:rsidRPr="00AD641E">
              <w:rPr>
                <w:rFonts w:ascii="Arial" w:hAnsi="Arial" w:cs="Arial"/>
                <w:noProof/>
              </w:rPr>
              <w:t> </w:t>
            </w:r>
            <w:r w:rsidRPr="00AD641E">
              <w:rPr>
                <w:rFonts w:ascii="Arial" w:hAnsi="Arial" w:cs="Arial"/>
                <w:noProof/>
              </w:rPr>
              <w:t> </w:t>
            </w:r>
            <w:r w:rsidRPr="00AD641E">
              <w:rPr>
                <w:rFonts w:ascii="Arial" w:hAnsi="Arial" w:cs="Arial"/>
              </w:rPr>
              <w:fldChar w:fldCharType="end"/>
            </w:r>
          </w:p>
        </w:tc>
        <w:tc>
          <w:tcPr>
            <w:tcW w:w="3563" w:type="dxa"/>
          </w:tcPr>
          <w:p w14:paraId="62482554" w14:textId="3438E2E4" w:rsidR="003806C5" w:rsidRPr="00B350EC" w:rsidRDefault="003806C5" w:rsidP="003806C5">
            <w:pPr>
              <w:rPr>
                <w:rFonts w:ascii="Arial" w:hAnsi="Arial" w:cs="Arial"/>
                <w:sz w:val="24"/>
                <w:szCs w:val="24"/>
              </w:rPr>
            </w:pPr>
            <w:r w:rsidRPr="00AD641E">
              <w:rPr>
                <w:rFonts w:ascii="Arial" w:hAnsi="Arial" w:cs="Arial"/>
              </w:rPr>
              <w:fldChar w:fldCharType="begin">
                <w:ffData>
                  <w:name w:val="Text94"/>
                  <w:enabled/>
                  <w:calcOnExit w:val="0"/>
                  <w:textInput/>
                </w:ffData>
              </w:fldChar>
            </w:r>
            <w:r w:rsidRPr="00AD641E">
              <w:rPr>
                <w:rFonts w:ascii="Arial" w:hAnsi="Arial" w:cs="Arial"/>
              </w:rPr>
              <w:instrText xml:space="preserve"> FORMTEXT </w:instrText>
            </w:r>
            <w:r w:rsidRPr="00AD641E">
              <w:rPr>
                <w:rFonts w:ascii="Arial" w:hAnsi="Arial" w:cs="Arial"/>
              </w:rPr>
            </w:r>
            <w:r w:rsidRPr="00AD641E">
              <w:rPr>
                <w:rFonts w:ascii="Arial" w:hAnsi="Arial" w:cs="Arial"/>
              </w:rPr>
              <w:fldChar w:fldCharType="separate"/>
            </w:r>
            <w:r w:rsidRPr="00AD641E">
              <w:rPr>
                <w:rFonts w:ascii="Arial" w:hAnsi="Arial" w:cs="Arial"/>
                <w:noProof/>
              </w:rPr>
              <w:t> </w:t>
            </w:r>
            <w:r w:rsidRPr="00AD641E">
              <w:rPr>
                <w:rFonts w:ascii="Arial" w:hAnsi="Arial" w:cs="Arial"/>
                <w:noProof/>
              </w:rPr>
              <w:t> </w:t>
            </w:r>
            <w:r w:rsidRPr="00AD641E">
              <w:rPr>
                <w:rFonts w:ascii="Arial" w:hAnsi="Arial" w:cs="Arial"/>
                <w:noProof/>
              </w:rPr>
              <w:t> </w:t>
            </w:r>
            <w:r w:rsidRPr="00AD641E">
              <w:rPr>
                <w:rFonts w:ascii="Arial" w:hAnsi="Arial" w:cs="Arial"/>
                <w:noProof/>
              </w:rPr>
              <w:t> </w:t>
            </w:r>
            <w:r w:rsidRPr="00AD641E">
              <w:rPr>
                <w:rFonts w:ascii="Arial" w:hAnsi="Arial" w:cs="Arial"/>
                <w:noProof/>
              </w:rPr>
              <w:t> </w:t>
            </w:r>
            <w:r w:rsidRPr="00AD641E">
              <w:rPr>
                <w:rFonts w:ascii="Arial" w:hAnsi="Arial" w:cs="Arial"/>
              </w:rPr>
              <w:fldChar w:fldCharType="end"/>
            </w:r>
          </w:p>
        </w:tc>
        <w:tc>
          <w:tcPr>
            <w:tcW w:w="2646" w:type="dxa"/>
          </w:tcPr>
          <w:p w14:paraId="72D75F86" w14:textId="5B37904F" w:rsidR="003806C5" w:rsidRPr="00AD641E" w:rsidRDefault="00BF6CE8"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bl>
    <w:p w14:paraId="13C10EB6" w14:textId="3A033627" w:rsidR="000E58F8" w:rsidRDefault="003806C5">
      <w:pPr>
        <w:rPr>
          <w:rFonts w:ascii="Arial" w:hAnsi="Arial" w:cs="Arial"/>
        </w:rPr>
      </w:pPr>
      <w:r>
        <w:rPr>
          <w:rFonts w:ascii="Arial" w:hAnsi="Arial" w:cs="Arial"/>
        </w:rPr>
        <w:br w:type="textWrapping" w:clear="all"/>
      </w:r>
    </w:p>
    <w:p w14:paraId="7C115D4C" w14:textId="77777777" w:rsidR="003C1AFD" w:rsidRDefault="003C1AFD" w:rsidP="02C8620A">
      <w:pPr>
        <w:rPr>
          <w:rStyle w:val="A5"/>
          <w:rFonts w:ascii="Arial" w:hAnsi="Arial" w:cs="Arial"/>
          <w:b/>
          <w:bCs/>
          <w:sz w:val="28"/>
          <w:szCs w:val="28"/>
        </w:rPr>
        <w:sectPr w:rsidR="003C1AFD" w:rsidSect="00986419">
          <w:pgSz w:w="16838" w:h="11906" w:orient="landscape"/>
          <w:pgMar w:top="720" w:right="720" w:bottom="720" w:left="284" w:header="709" w:footer="397" w:gutter="0"/>
          <w:cols w:space="708"/>
          <w:docGrid w:linePitch="360"/>
        </w:sectPr>
      </w:pPr>
    </w:p>
    <w:p w14:paraId="35DA92D4" w14:textId="089673D8" w:rsidR="00B43487" w:rsidRDefault="6E2205B5" w:rsidP="02C8620A">
      <w:pPr>
        <w:rPr>
          <w:rFonts w:ascii="Arial" w:eastAsia="Arial" w:hAnsi="Arial" w:cs="Arial"/>
        </w:rPr>
      </w:pPr>
      <w:r w:rsidRPr="02C8620A">
        <w:rPr>
          <w:rStyle w:val="A5"/>
          <w:rFonts w:ascii="Arial" w:hAnsi="Arial" w:cs="Arial"/>
          <w:b/>
          <w:bCs/>
          <w:sz w:val="28"/>
          <w:szCs w:val="28"/>
        </w:rPr>
        <w:lastRenderedPageBreak/>
        <w:t>Section 6</w:t>
      </w:r>
      <w:r w:rsidR="007D7679">
        <w:rPr>
          <w:rStyle w:val="A5"/>
          <w:rFonts w:ascii="Arial" w:hAnsi="Arial" w:cs="Arial"/>
          <w:b/>
          <w:bCs/>
          <w:sz w:val="28"/>
          <w:szCs w:val="28"/>
        </w:rPr>
        <w:t xml:space="preserve"> </w:t>
      </w:r>
      <w:r w:rsidRPr="02C8620A">
        <w:rPr>
          <w:rStyle w:val="A5"/>
          <w:rFonts w:ascii="Arial" w:hAnsi="Arial" w:cs="Arial"/>
          <w:b/>
          <w:bCs/>
          <w:sz w:val="28"/>
          <w:szCs w:val="28"/>
        </w:rPr>
        <w:t xml:space="preserve">- </w:t>
      </w:r>
      <w:r w:rsidR="07E4CA97" w:rsidRPr="02C8620A">
        <w:rPr>
          <w:rStyle w:val="A5"/>
          <w:rFonts w:ascii="Arial" w:hAnsi="Arial" w:cs="Arial"/>
          <w:b/>
          <w:bCs/>
          <w:sz w:val="28"/>
          <w:szCs w:val="28"/>
        </w:rPr>
        <w:t>SQE1 – Functioning Legal Knowledge assessments (FLK2)</w:t>
      </w:r>
    </w:p>
    <w:p w14:paraId="52D78B21" w14:textId="213D4106" w:rsidR="009314EF" w:rsidRPr="006215EE" w:rsidRDefault="0ECF931D" w:rsidP="02C8620A">
      <w:pPr>
        <w:rPr>
          <w:rFonts w:ascii="Arial" w:eastAsia="Arial" w:hAnsi="Arial" w:cs="Arial"/>
          <w:sz w:val="28"/>
          <w:szCs w:val="28"/>
        </w:rPr>
      </w:pPr>
      <w:r w:rsidRPr="006215EE">
        <w:rPr>
          <w:rFonts w:ascii="Arial" w:eastAsia="Arial" w:hAnsi="Arial" w:cs="Arial"/>
          <w:sz w:val="28"/>
          <w:szCs w:val="28"/>
        </w:rPr>
        <w:t>The assessment table</w:t>
      </w:r>
    </w:p>
    <w:p w14:paraId="320150E6" w14:textId="25F6D669" w:rsidR="009314EF" w:rsidRPr="007D7679" w:rsidRDefault="009314EF" w:rsidP="009314EF">
      <w:pPr>
        <w:widowControl w:val="0"/>
        <w:autoSpaceDE w:val="0"/>
        <w:autoSpaceDN w:val="0"/>
        <w:adjustRightInd w:val="0"/>
        <w:rPr>
          <w:rFonts w:ascii="Arial" w:hAnsi="Arial" w:cs="Arial"/>
          <w:color w:val="000000"/>
          <w:sz w:val="28"/>
          <w:szCs w:val="28"/>
        </w:rPr>
      </w:pPr>
      <w:r w:rsidRPr="5B8A1C58">
        <w:rPr>
          <w:rFonts w:ascii="Arial" w:eastAsia="Arial" w:hAnsi="Arial" w:cs="Arial"/>
        </w:rPr>
        <w:t xml:space="preserve">Please tell us </w:t>
      </w:r>
      <w:r w:rsidRPr="00D43A78">
        <w:rPr>
          <w:rFonts w:ascii="Arial" w:eastAsia="Arial" w:hAnsi="Arial" w:cs="Arial"/>
        </w:rPr>
        <w:t xml:space="preserve">below how your qualification and experience are not substantially different to the </w:t>
      </w:r>
      <w:r>
        <w:rPr>
          <w:rFonts w:ascii="Arial" w:eastAsia="Arial" w:hAnsi="Arial" w:cs="Arial"/>
        </w:rPr>
        <w:t>FLK2</w:t>
      </w:r>
      <w:r w:rsidRPr="00D43A78">
        <w:rPr>
          <w:rFonts w:ascii="Arial" w:eastAsia="Arial" w:hAnsi="Arial" w:cs="Arial"/>
        </w:rPr>
        <w:t xml:space="preserve"> content and standard</w:t>
      </w:r>
      <w:r w:rsidRPr="5B8A1C58">
        <w:rPr>
          <w:rFonts w:ascii="Arial" w:eastAsia="Arial" w:hAnsi="Arial" w:cs="Arial"/>
        </w:rPr>
        <w:t>. This is so we can be sure you can practise safely in England and Wales.</w:t>
      </w:r>
    </w:p>
    <w:p w14:paraId="77894E36" w14:textId="77777777" w:rsidR="009314EF" w:rsidRDefault="009314EF" w:rsidP="009314EF">
      <w:pPr>
        <w:pStyle w:val="Default"/>
        <w:rPr>
          <w:color w:val="auto"/>
          <w:sz w:val="22"/>
          <w:szCs w:val="22"/>
        </w:rPr>
      </w:pPr>
      <w:r>
        <w:rPr>
          <w:color w:val="auto"/>
          <w:sz w:val="22"/>
          <w:szCs w:val="22"/>
        </w:rPr>
        <w:t>You need to demonstrate that:</w:t>
      </w:r>
    </w:p>
    <w:p w14:paraId="698A5278" w14:textId="299FD43B" w:rsidR="009314EF" w:rsidRDefault="009314EF" w:rsidP="009314EF">
      <w:pPr>
        <w:pStyle w:val="Default"/>
        <w:numPr>
          <w:ilvl w:val="0"/>
          <w:numId w:val="152"/>
        </w:numPr>
        <w:rPr>
          <w:color w:val="auto"/>
          <w:sz w:val="22"/>
          <w:szCs w:val="22"/>
        </w:rPr>
      </w:pPr>
      <w:r w:rsidRPr="5B8A1C58">
        <w:rPr>
          <w:color w:val="auto"/>
          <w:sz w:val="22"/>
          <w:szCs w:val="22"/>
        </w:rPr>
        <w:t>Your qualification and/or experience cover the areas of law which are assessed in FLK</w:t>
      </w:r>
      <w:r>
        <w:rPr>
          <w:color w:val="auto"/>
          <w:sz w:val="22"/>
          <w:szCs w:val="22"/>
        </w:rPr>
        <w:t>2</w:t>
      </w:r>
      <w:r w:rsidRPr="5B8A1C58">
        <w:rPr>
          <w:color w:val="auto"/>
          <w:sz w:val="22"/>
          <w:szCs w:val="22"/>
        </w:rPr>
        <w:t xml:space="preserve"> and</w:t>
      </w:r>
    </w:p>
    <w:p w14:paraId="41A73EE4" w14:textId="77777777" w:rsidR="009157BF" w:rsidRPr="002E1F69" w:rsidRDefault="009157BF" w:rsidP="009157BF">
      <w:pPr>
        <w:pStyle w:val="Default"/>
        <w:numPr>
          <w:ilvl w:val="0"/>
          <w:numId w:val="152"/>
        </w:numPr>
        <w:rPr>
          <w:color w:val="auto"/>
          <w:sz w:val="22"/>
          <w:szCs w:val="22"/>
        </w:rPr>
      </w:pPr>
      <w:r w:rsidRPr="5B8A1C58">
        <w:rPr>
          <w:color w:val="auto"/>
          <w:sz w:val="22"/>
          <w:szCs w:val="22"/>
        </w:rPr>
        <w:t xml:space="preserve">The law of these qualifications </w:t>
      </w:r>
      <w:r>
        <w:rPr>
          <w:color w:val="auto"/>
          <w:sz w:val="22"/>
          <w:szCs w:val="22"/>
        </w:rPr>
        <w:t>which you have practised in your work experience i</w:t>
      </w:r>
      <w:r w:rsidRPr="5B8A1C58">
        <w:rPr>
          <w:color w:val="auto"/>
          <w:sz w:val="22"/>
          <w:szCs w:val="22"/>
        </w:rPr>
        <w:t xml:space="preserve">s </w:t>
      </w:r>
      <w:r w:rsidRPr="00D43A78">
        <w:rPr>
          <w:color w:val="auto"/>
          <w:sz w:val="22"/>
          <w:szCs w:val="22"/>
        </w:rPr>
        <w:t>not substantially differen</w:t>
      </w:r>
      <w:r w:rsidRPr="5B8A1C58">
        <w:rPr>
          <w:color w:val="auto"/>
          <w:sz w:val="22"/>
          <w:szCs w:val="22"/>
        </w:rPr>
        <w:t>t to the law of England and Wales in these areas.</w:t>
      </w:r>
    </w:p>
    <w:p w14:paraId="35E79668" w14:textId="77777777" w:rsidR="009314EF" w:rsidRPr="002E1F69" w:rsidRDefault="009314EF" w:rsidP="009314EF">
      <w:pPr>
        <w:pStyle w:val="Default"/>
      </w:pPr>
    </w:p>
    <w:p w14:paraId="1081EAA0" w14:textId="77777777" w:rsidR="009314EF" w:rsidRPr="002E1F69" w:rsidRDefault="009314EF" w:rsidP="009314EF">
      <w:pPr>
        <w:rPr>
          <w:rStyle w:val="A5"/>
          <w:rFonts w:ascii="Arial" w:hAnsi="Arial" w:cs="Arial"/>
        </w:rPr>
      </w:pPr>
      <w:r w:rsidRPr="5B8A1C58">
        <w:rPr>
          <w:rFonts w:ascii="Arial" w:hAnsi="Arial" w:cs="Arial"/>
        </w:rPr>
        <w:t>Below are the areas of functioning legal knowledge that you must provide evidence for.</w:t>
      </w: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766"/>
        <w:gridCol w:w="4048"/>
        <w:gridCol w:w="1984"/>
        <w:gridCol w:w="2412"/>
        <w:gridCol w:w="3687"/>
        <w:gridCol w:w="2927"/>
      </w:tblGrid>
      <w:tr w:rsidR="0013418D" w:rsidRPr="002E1F69" w14:paraId="06B847F9" w14:textId="2EF5B6D2" w:rsidTr="00735B47">
        <w:trPr>
          <w:trHeight w:val="1434"/>
          <w:tblHeader/>
        </w:trPr>
        <w:tc>
          <w:tcPr>
            <w:tcW w:w="1521" w:type="pct"/>
            <w:gridSpan w:val="2"/>
            <w:shd w:val="clear" w:color="auto" w:fill="D9D9D9" w:themeFill="background1" w:themeFillShade="D9"/>
          </w:tcPr>
          <w:p w14:paraId="1E71377C" w14:textId="77777777" w:rsidR="0013418D" w:rsidRDefault="0013418D" w:rsidP="003806C5"/>
          <w:p w14:paraId="786A5BF2" w14:textId="77777777" w:rsidR="0013418D" w:rsidRDefault="0013418D" w:rsidP="003806C5"/>
          <w:p w14:paraId="04FD7EB9" w14:textId="4B7EC71C" w:rsidR="0013418D" w:rsidRPr="002E1F69" w:rsidRDefault="0013418D" w:rsidP="003806C5">
            <w:pPr>
              <w:pStyle w:val="Pa0"/>
              <w:spacing w:before="120" w:after="120"/>
              <w:rPr>
                <w:b/>
                <w:bCs/>
              </w:rPr>
            </w:pPr>
            <w:r>
              <w:rPr>
                <w:b/>
                <w:bCs/>
              </w:rPr>
              <w:t>Area of functioning legal knowledge</w:t>
            </w:r>
          </w:p>
        </w:tc>
        <w:tc>
          <w:tcPr>
            <w:tcW w:w="627" w:type="pct"/>
            <w:shd w:val="clear" w:color="auto" w:fill="D9D9D9" w:themeFill="background1" w:themeFillShade="D9"/>
          </w:tcPr>
          <w:p w14:paraId="0B315DA8" w14:textId="2507DC11" w:rsidR="0013418D" w:rsidRPr="002E1F69" w:rsidRDefault="0013418D" w:rsidP="003806C5">
            <w:pPr>
              <w:spacing w:before="120" w:after="120" w:line="276" w:lineRule="auto"/>
              <w:rPr>
                <w:rFonts w:ascii="Arial" w:hAnsi="Arial" w:cs="Arial"/>
                <w:b/>
                <w:bCs/>
                <w:sz w:val="24"/>
                <w:szCs w:val="24"/>
              </w:rPr>
            </w:pPr>
            <w:r>
              <w:rPr>
                <w:rFonts w:ascii="Arial" w:hAnsi="Arial" w:cs="Arial"/>
                <w:b/>
                <w:bCs/>
                <w:sz w:val="24"/>
                <w:szCs w:val="24"/>
              </w:rPr>
              <w:t>Please tell us how these areas are covered by your jurisdiction</w:t>
            </w:r>
          </w:p>
        </w:tc>
        <w:tc>
          <w:tcPr>
            <w:tcW w:w="762" w:type="pct"/>
            <w:shd w:val="clear" w:color="auto" w:fill="D9D9D9" w:themeFill="background1" w:themeFillShade="D9"/>
          </w:tcPr>
          <w:p w14:paraId="356293D7" w14:textId="22D8F36B" w:rsidR="0013418D" w:rsidRPr="002E1F69" w:rsidRDefault="0013418D" w:rsidP="003806C5">
            <w:pPr>
              <w:spacing w:before="120" w:after="120" w:line="276" w:lineRule="auto"/>
              <w:rPr>
                <w:rFonts w:ascii="Arial" w:hAnsi="Arial" w:cs="Arial"/>
                <w:b/>
                <w:bCs/>
                <w:sz w:val="24"/>
                <w:szCs w:val="24"/>
              </w:rPr>
            </w:pPr>
            <w:r>
              <w:rPr>
                <w:rFonts w:ascii="Arial" w:hAnsi="Arial" w:cs="Arial"/>
                <w:b/>
                <w:bCs/>
                <w:sz w:val="24"/>
                <w:szCs w:val="24"/>
              </w:rPr>
              <w:t xml:space="preserve">If these areas are covered by another qualification or experience, please tell us how </w:t>
            </w:r>
          </w:p>
        </w:tc>
        <w:tc>
          <w:tcPr>
            <w:tcW w:w="1165" w:type="pct"/>
            <w:shd w:val="clear" w:color="auto" w:fill="D9D9D9" w:themeFill="background1" w:themeFillShade="D9"/>
          </w:tcPr>
          <w:p w14:paraId="21CE69A9" w14:textId="6C228DF3" w:rsidR="0013418D" w:rsidRPr="002E1F69" w:rsidRDefault="0013418D" w:rsidP="003806C5">
            <w:pPr>
              <w:spacing w:before="120" w:after="120" w:line="276" w:lineRule="auto"/>
              <w:rPr>
                <w:rFonts w:ascii="Arial" w:hAnsi="Arial" w:cs="Arial"/>
                <w:b/>
                <w:bCs/>
                <w:sz w:val="24"/>
                <w:szCs w:val="24"/>
              </w:rPr>
            </w:pPr>
            <w:r>
              <w:rPr>
                <w:rFonts w:ascii="Arial" w:hAnsi="Arial" w:cs="Arial"/>
                <w:b/>
                <w:bCs/>
                <w:sz w:val="24"/>
                <w:szCs w:val="24"/>
              </w:rPr>
              <w:t>Please tell us how the law covered in your qualification, which you have practiced in your work experience, is not substantially different to the law of England and Wales.</w:t>
            </w:r>
          </w:p>
        </w:tc>
        <w:tc>
          <w:tcPr>
            <w:tcW w:w="925" w:type="pct"/>
            <w:shd w:val="clear" w:color="auto" w:fill="D9D9D9" w:themeFill="background1" w:themeFillShade="D9"/>
          </w:tcPr>
          <w:p w14:paraId="23735F6C" w14:textId="3CDBBE54" w:rsidR="0013418D" w:rsidRDefault="0013418D" w:rsidP="003806C5">
            <w:pPr>
              <w:spacing w:before="120" w:after="120" w:line="276" w:lineRule="auto"/>
              <w:rPr>
                <w:rFonts w:ascii="Arial" w:hAnsi="Arial" w:cs="Arial"/>
                <w:b/>
                <w:bCs/>
                <w:sz w:val="24"/>
                <w:szCs w:val="24"/>
              </w:rPr>
            </w:pPr>
            <w:r w:rsidRPr="0013418D">
              <w:rPr>
                <w:rFonts w:ascii="Arial" w:hAnsi="Arial" w:cs="Arial"/>
                <w:b/>
                <w:bCs/>
                <w:sz w:val="24"/>
                <w:szCs w:val="24"/>
              </w:rPr>
              <w:t>Evidence in support, eg reference samples of work etc</w:t>
            </w:r>
          </w:p>
        </w:tc>
      </w:tr>
      <w:tr w:rsidR="0013418D" w:rsidRPr="002E1F69" w14:paraId="04BD8CA8" w14:textId="1C207081" w:rsidTr="00735B47">
        <w:trPr>
          <w:trHeight w:val="500"/>
        </w:trPr>
        <w:tc>
          <w:tcPr>
            <w:tcW w:w="242" w:type="pct"/>
            <w:shd w:val="clear" w:color="auto" w:fill="F2F2F2" w:themeFill="background1" w:themeFillShade="F2"/>
            <w:vAlign w:val="center"/>
          </w:tcPr>
          <w:p w14:paraId="3B06166C" w14:textId="1718E95B" w:rsidR="0013418D" w:rsidRPr="002E1F69" w:rsidRDefault="0013418D" w:rsidP="00A901E9">
            <w:pPr>
              <w:rPr>
                <w:rFonts w:ascii="Arial" w:hAnsi="Arial" w:cs="Arial"/>
                <w:b/>
                <w:bCs/>
                <w:sz w:val="24"/>
              </w:rPr>
            </w:pPr>
            <w:r>
              <w:rPr>
                <w:rFonts w:ascii="Arial" w:hAnsi="Arial" w:cs="Arial"/>
                <w:b/>
                <w:bCs/>
                <w:sz w:val="24"/>
              </w:rPr>
              <w:t>1.</w:t>
            </w:r>
          </w:p>
        </w:tc>
        <w:tc>
          <w:tcPr>
            <w:tcW w:w="4758" w:type="pct"/>
            <w:gridSpan w:val="5"/>
            <w:shd w:val="clear" w:color="auto" w:fill="F2F2F2" w:themeFill="background1" w:themeFillShade="F2"/>
            <w:vAlign w:val="center"/>
          </w:tcPr>
          <w:p w14:paraId="2388B62B" w14:textId="64495CEA" w:rsidR="0013418D" w:rsidRDefault="0013418D" w:rsidP="003806C5">
            <w:pPr>
              <w:rPr>
                <w:rFonts w:ascii="Arial" w:hAnsi="Arial" w:cs="Arial"/>
                <w:b/>
                <w:bCs/>
                <w:sz w:val="24"/>
              </w:rPr>
            </w:pPr>
            <w:r>
              <w:rPr>
                <w:rFonts w:ascii="Arial" w:hAnsi="Arial" w:cs="Arial"/>
                <w:b/>
                <w:bCs/>
                <w:sz w:val="24"/>
              </w:rPr>
              <w:t>P</w:t>
            </w:r>
            <w:r w:rsidRPr="002E1F69">
              <w:rPr>
                <w:rFonts w:ascii="Arial" w:hAnsi="Arial" w:cs="Arial"/>
                <w:b/>
                <w:bCs/>
                <w:sz w:val="24"/>
              </w:rPr>
              <w:t>roperty Practice</w:t>
            </w:r>
          </w:p>
        </w:tc>
      </w:tr>
      <w:tr w:rsidR="0013418D" w:rsidRPr="002E1F69" w14:paraId="7DD019CF" w14:textId="4EC15707" w:rsidTr="00735B47">
        <w:trPr>
          <w:trHeight w:val="500"/>
        </w:trPr>
        <w:tc>
          <w:tcPr>
            <w:tcW w:w="5000" w:type="pct"/>
            <w:gridSpan w:val="6"/>
            <w:shd w:val="clear" w:color="auto" w:fill="F2F2F2" w:themeFill="background1" w:themeFillShade="F2"/>
          </w:tcPr>
          <w:p w14:paraId="6A34855A" w14:textId="77136CE0" w:rsidR="0013418D" w:rsidRPr="0076314C" w:rsidRDefault="0013418D" w:rsidP="003806C5">
            <w:pPr>
              <w:rPr>
                <w:rFonts w:ascii="Arial" w:hAnsi="Arial" w:cs="Arial"/>
                <w:b/>
                <w:bCs/>
                <w:sz w:val="24"/>
              </w:rPr>
            </w:pPr>
            <w:r w:rsidRPr="0076314C">
              <w:rPr>
                <w:rFonts w:ascii="Arial" w:hAnsi="Arial" w:cs="Arial"/>
                <w:b/>
                <w:bCs/>
                <w:sz w:val="24"/>
              </w:rPr>
              <w:t>Core knowledge areas of freehold real estate law and practice</w:t>
            </w:r>
          </w:p>
        </w:tc>
      </w:tr>
      <w:tr w:rsidR="0013418D" w:rsidRPr="002E1F69" w14:paraId="1681CA63" w14:textId="7BECB76A" w:rsidTr="00735B47">
        <w:tc>
          <w:tcPr>
            <w:tcW w:w="242" w:type="pct"/>
          </w:tcPr>
          <w:p w14:paraId="76C9AC52" w14:textId="193F52A0" w:rsidR="0013418D" w:rsidRPr="002E1F69" w:rsidRDefault="0013418D" w:rsidP="003806C5">
            <w:pPr>
              <w:rPr>
                <w:rFonts w:ascii="Arial" w:hAnsi="Arial" w:cs="Arial"/>
              </w:rPr>
            </w:pPr>
            <w:r>
              <w:rPr>
                <w:rFonts w:ascii="Arial" w:hAnsi="Arial" w:cs="Arial"/>
              </w:rPr>
              <w:t>1.</w:t>
            </w:r>
            <w:r w:rsidRPr="002E1F69">
              <w:rPr>
                <w:rFonts w:ascii="Arial" w:hAnsi="Arial" w:cs="Arial"/>
              </w:rPr>
              <w:t>1</w:t>
            </w:r>
          </w:p>
        </w:tc>
        <w:tc>
          <w:tcPr>
            <w:tcW w:w="1279" w:type="pct"/>
          </w:tcPr>
          <w:p w14:paraId="78382C50"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Investigation of a registered and unregistered freehold title:</w:t>
            </w:r>
          </w:p>
          <w:p w14:paraId="1E08E1E4" w14:textId="77777777" w:rsidR="0013418D" w:rsidRPr="0004421D" w:rsidRDefault="0013418D" w:rsidP="003806C5">
            <w:pPr>
              <w:numPr>
                <w:ilvl w:val="0"/>
                <w:numId w:val="7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key elements and structure of freehold property transactions</w:t>
            </w:r>
          </w:p>
          <w:p w14:paraId="55CE9FCC" w14:textId="77777777" w:rsidR="0013418D" w:rsidRPr="0004421D" w:rsidRDefault="0013418D" w:rsidP="003806C5">
            <w:pPr>
              <w:numPr>
                <w:ilvl w:val="0"/>
                <w:numId w:val="7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process of analysing Land Registry official copy entries</w:t>
            </w:r>
          </w:p>
          <w:p w14:paraId="72D5493F" w14:textId="77777777" w:rsidR="0013418D" w:rsidRPr="0004421D" w:rsidRDefault="0013418D" w:rsidP="003806C5">
            <w:pPr>
              <w:numPr>
                <w:ilvl w:val="0"/>
                <w:numId w:val="7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process of analysing an epitome of title and deducing ownership</w:t>
            </w:r>
          </w:p>
          <w:p w14:paraId="7B67E48D" w14:textId="77777777" w:rsidR="0013418D" w:rsidRPr="0004421D" w:rsidRDefault="0013418D" w:rsidP="003806C5">
            <w:pPr>
              <w:numPr>
                <w:ilvl w:val="0"/>
                <w:numId w:val="7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issues that could arise from an investigation of title and further action required</w:t>
            </w:r>
          </w:p>
          <w:p w14:paraId="2DFA30B6" w14:textId="28700403" w:rsidR="0013418D" w:rsidRPr="0004421D" w:rsidRDefault="0013418D" w:rsidP="003806C5">
            <w:pPr>
              <w:numPr>
                <w:ilvl w:val="0"/>
                <w:numId w:val="7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purpose and process of reporting to the client.</w:t>
            </w:r>
          </w:p>
        </w:tc>
        <w:tc>
          <w:tcPr>
            <w:tcW w:w="627" w:type="pct"/>
          </w:tcPr>
          <w:p w14:paraId="722B8E15" w14:textId="77777777"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D553A1A" w14:textId="77777777" w:rsidR="0013418D" w:rsidRPr="002E1F69" w:rsidRDefault="0013418D" w:rsidP="003806C5">
            <w:pPr>
              <w:rPr>
                <w:rFonts w:ascii="Arial" w:hAnsi="Arial" w:cs="Arial"/>
              </w:rPr>
            </w:pPr>
            <w:r w:rsidRPr="002E1F69">
              <w:rPr>
                <w:rFonts w:ascii="Arial" w:hAnsi="Arial" w:cs="Arial"/>
              </w:rPr>
              <w:fldChar w:fldCharType="begin">
                <w:ffData>
                  <w:name w:val="Text127"/>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0F3B1E0C" w14:textId="3F187583" w:rsidR="0013418D" w:rsidRPr="002E1F69" w:rsidRDefault="0013418D" w:rsidP="003806C5">
            <w:pPr>
              <w:rPr>
                <w:rFonts w:ascii="Arial" w:hAnsi="Arial" w:cs="Arial"/>
              </w:rPr>
            </w:pPr>
          </w:p>
        </w:tc>
        <w:tc>
          <w:tcPr>
            <w:tcW w:w="1165" w:type="pct"/>
          </w:tcPr>
          <w:p w14:paraId="69FC7E2F" w14:textId="77777777"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43456906" w14:textId="21ADA003"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378FB4AD" w14:textId="58DAED69" w:rsidTr="00735B47">
        <w:tc>
          <w:tcPr>
            <w:tcW w:w="242" w:type="pct"/>
          </w:tcPr>
          <w:p w14:paraId="0C3DEE5E" w14:textId="0B04A92A" w:rsidR="0013418D" w:rsidRPr="002E1F69" w:rsidRDefault="0013418D" w:rsidP="003806C5">
            <w:pPr>
              <w:rPr>
                <w:rFonts w:ascii="Arial" w:hAnsi="Arial" w:cs="Arial"/>
              </w:rPr>
            </w:pPr>
            <w:r>
              <w:rPr>
                <w:rFonts w:ascii="Arial" w:hAnsi="Arial" w:cs="Arial"/>
              </w:rPr>
              <w:t>1.2</w:t>
            </w:r>
          </w:p>
        </w:tc>
        <w:tc>
          <w:tcPr>
            <w:tcW w:w="1279" w:type="pct"/>
          </w:tcPr>
          <w:p w14:paraId="081C19FA"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Pre-contract searches and enquiries:</w:t>
            </w:r>
          </w:p>
          <w:p w14:paraId="391D3BA0" w14:textId="77777777" w:rsidR="0013418D" w:rsidRPr="0004421D" w:rsidRDefault="0013418D" w:rsidP="003806C5">
            <w:pPr>
              <w:numPr>
                <w:ilvl w:val="0"/>
                <w:numId w:val="7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range and purpose of making searches and raising enquiries</w:t>
            </w:r>
          </w:p>
          <w:p w14:paraId="31853E9F" w14:textId="77777777" w:rsidR="0013418D" w:rsidRPr="0004421D" w:rsidRDefault="0013418D" w:rsidP="003806C5">
            <w:pPr>
              <w:numPr>
                <w:ilvl w:val="0"/>
                <w:numId w:val="7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 xml:space="preserve">who would make the searches and raise </w:t>
            </w:r>
            <w:proofErr w:type="gramStart"/>
            <w:r w:rsidRPr="0004421D">
              <w:rPr>
                <w:rFonts w:ascii="Arial" w:eastAsia="Times New Roman" w:hAnsi="Arial" w:cs="Arial"/>
                <w:lang w:eastAsia="en-GB"/>
              </w:rPr>
              <w:t>enquiries</w:t>
            </w:r>
            <w:proofErr w:type="gramEnd"/>
          </w:p>
          <w:p w14:paraId="1FD1DD14" w14:textId="77777777" w:rsidR="0013418D" w:rsidRDefault="0013418D" w:rsidP="003806C5">
            <w:pPr>
              <w:numPr>
                <w:ilvl w:val="0"/>
                <w:numId w:val="7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results of searches and enquiries.</w:t>
            </w:r>
          </w:p>
          <w:p w14:paraId="544DF755" w14:textId="3FCC6880" w:rsidR="0013418D" w:rsidRPr="0004421D" w:rsidRDefault="0013418D" w:rsidP="003806C5">
            <w:pPr>
              <w:shd w:val="clear" w:color="auto" w:fill="FFFFFF"/>
              <w:spacing w:line="260" w:lineRule="atLeast"/>
              <w:ind w:left="720"/>
              <w:contextualSpacing/>
              <w:rPr>
                <w:rFonts w:ascii="Arial" w:eastAsia="Times New Roman" w:hAnsi="Arial" w:cs="Arial"/>
                <w:lang w:eastAsia="en-GB"/>
              </w:rPr>
            </w:pPr>
          </w:p>
        </w:tc>
        <w:tc>
          <w:tcPr>
            <w:tcW w:w="627" w:type="pct"/>
          </w:tcPr>
          <w:p w14:paraId="4E1654B7" w14:textId="26AE3CD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7326CBDF" w14:textId="7777777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6AF819F8" w14:textId="286105CC" w:rsidR="0013418D" w:rsidRPr="002E1F69" w:rsidRDefault="0013418D" w:rsidP="003806C5">
            <w:pPr>
              <w:rPr>
                <w:rFonts w:ascii="Arial" w:hAnsi="Arial" w:cs="Arial"/>
              </w:rPr>
            </w:pPr>
          </w:p>
        </w:tc>
        <w:tc>
          <w:tcPr>
            <w:tcW w:w="1165" w:type="pct"/>
          </w:tcPr>
          <w:p w14:paraId="4B091C4E" w14:textId="7D9A4608"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61D2B401" w14:textId="3F44BF57"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55742F7B" w14:textId="6B50628D" w:rsidTr="00735B47">
        <w:tc>
          <w:tcPr>
            <w:tcW w:w="242" w:type="pct"/>
          </w:tcPr>
          <w:p w14:paraId="6969D46B" w14:textId="4B85FF3C" w:rsidR="0013418D" w:rsidRDefault="0013418D" w:rsidP="003806C5">
            <w:pPr>
              <w:rPr>
                <w:rFonts w:ascii="Arial" w:hAnsi="Arial" w:cs="Arial"/>
              </w:rPr>
            </w:pPr>
            <w:r>
              <w:rPr>
                <w:rFonts w:ascii="Arial" w:hAnsi="Arial" w:cs="Arial"/>
              </w:rPr>
              <w:t>1.3</w:t>
            </w:r>
          </w:p>
        </w:tc>
        <w:tc>
          <w:tcPr>
            <w:tcW w:w="1279" w:type="pct"/>
          </w:tcPr>
          <w:p w14:paraId="170CAD99" w14:textId="77777777" w:rsidR="0013418D" w:rsidRDefault="0013418D" w:rsidP="003806C5">
            <w:pPr>
              <w:pStyle w:val="NormalWeb"/>
              <w:shd w:val="clear" w:color="auto" w:fill="FFFFFF"/>
              <w:spacing w:before="0" w:beforeAutospacing="0" w:after="0" w:afterAutospacing="0" w:line="260" w:lineRule="atLeast"/>
              <w:contextualSpacing/>
              <w:rPr>
                <w:rFonts w:ascii="Arial" w:hAnsi="Arial" w:cs="Arial"/>
                <w:sz w:val="22"/>
                <w:szCs w:val="22"/>
              </w:rPr>
            </w:pPr>
            <w:r w:rsidRPr="0004421D">
              <w:rPr>
                <w:rFonts w:ascii="Arial" w:hAnsi="Arial" w:cs="Arial"/>
                <w:sz w:val="22"/>
                <w:szCs w:val="22"/>
              </w:rPr>
              <w:t>Law Society Conveyancing Protocol</w:t>
            </w:r>
          </w:p>
          <w:p w14:paraId="1C0705F5" w14:textId="511B154B" w:rsidR="0013418D" w:rsidRPr="0004421D" w:rsidRDefault="0013418D" w:rsidP="003806C5">
            <w:pPr>
              <w:pStyle w:val="NormalWeb"/>
              <w:shd w:val="clear" w:color="auto" w:fill="FFFFFF"/>
              <w:spacing w:before="0" w:beforeAutospacing="0" w:after="0" w:afterAutospacing="0" w:line="260" w:lineRule="atLeast"/>
              <w:contextualSpacing/>
              <w:rPr>
                <w:rFonts w:ascii="Arial" w:hAnsi="Arial" w:cs="Arial"/>
                <w:sz w:val="22"/>
                <w:szCs w:val="22"/>
              </w:rPr>
            </w:pPr>
          </w:p>
        </w:tc>
        <w:tc>
          <w:tcPr>
            <w:tcW w:w="627" w:type="pct"/>
          </w:tcPr>
          <w:p w14:paraId="547C4FDC" w14:textId="71742892" w:rsidR="0013418D" w:rsidRPr="003F0AC7" w:rsidRDefault="0013418D" w:rsidP="003806C5">
            <w:pPr>
              <w:rPr>
                <w:rFonts w:ascii="Arial" w:hAnsi="Arial" w:cs="Arial"/>
                <w:sz w:val="24"/>
                <w:szCs w:val="24"/>
              </w:rPr>
            </w:pPr>
            <w:r w:rsidRPr="00E16C16">
              <w:rPr>
                <w:rFonts w:ascii="Arial" w:hAnsi="Arial" w:cs="Arial"/>
              </w:rPr>
              <w:fldChar w:fldCharType="begin">
                <w:ffData>
                  <w:name w:val="Text94"/>
                  <w:enabled/>
                  <w:calcOnExit w:val="0"/>
                  <w:textInput/>
                </w:ffData>
              </w:fldChar>
            </w:r>
            <w:r w:rsidRPr="00E16C16">
              <w:rPr>
                <w:rFonts w:ascii="Arial" w:hAnsi="Arial" w:cs="Arial"/>
              </w:rPr>
              <w:instrText xml:space="preserve"> FORMTEXT </w:instrText>
            </w:r>
            <w:r w:rsidRPr="00E16C16">
              <w:rPr>
                <w:rFonts w:ascii="Arial" w:hAnsi="Arial" w:cs="Arial"/>
              </w:rPr>
            </w:r>
            <w:r w:rsidRPr="00E16C16">
              <w:rPr>
                <w:rFonts w:ascii="Arial" w:hAnsi="Arial" w:cs="Arial"/>
              </w:rPr>
              <w:fldChar w:fldCharType="separate"/>
            </w:r>
            <w:r w:rsidRPr="00E16C16">
              <w:rPr>
                <w:rFonts w:ascii="Arial" w:hAnsi="Arial" w:cs="Arial"/>
                <w:noProof/>
              </w:rPr>
              <w:t> </w:t>
            </w:r>
            <w:r w:rsidRPr="00E16C16">
              <w:rPr>
                <w:rFonts w:ascii="Arial" w:hAnsi="Arial" w:cs="Arial"/>
                <w:noProof/>
              </w:rPr>
              <w:t> </w:t>
            </w:r>
            <w:r w:rsidRPr="00E16C16">
              <w:rPr>
                <w:rFonts w:ascii="Arial" w:hAnsi="Arial" w:cs="Arial"/>
                <w:noProof/>
              </w:rPr>
              <w:t> </w:t>
            </w:r>
            <w:r w:rsidRPr="00E16C16">
              <w:rPr>
                <w:rFonts w:ascii="Arial" w:hAnsi="Arial" w:cs="Arial"/>
                <w:noProof/>
              </w:rPr>
              <w:t> </w:t>
            </w:r>
            <w:r w:rsidRPr="00E16C16">
              <w:rPr>
                <w:rFonts w:ascii="Arial" w:hAnsi="Arial" w:cs="Arial"/>
                <w:noProof/>
              </w:rPr>
              <w:t> </w:t>
            </w:r>
            <w:r w:rsidRPr="00E16C16">
              <w:rPr>
                <w:rFonts w:ascii="Arial" w:hAnsi="Arial" w:cs="Arial"/>
              </w:rPr>
              <w:fldChar w:fldCharType="end"/>
            </w:r>
          </w:p>
        </w:tc>
        <w:tc>
          <w:tcPr>
            <w:tcW w:w="762" w:type="pct"/>
          </w:tcPr>
          <w:p w14:paraId="40108C2E" w14:textId="10455BC2" w:rsidR="0013418D" w:rsidRPr="002E1F69" w:rsidRDefault="0013418D" w:rsidP="003806C5">
            <w:pPr>
              <w:rPr>
                <w:rFonts w:ascii="Arial" w:hAnsi="Arial" w:cs="Arial"/>
              </w:rPr>
            </w:pPr>
            <w:r w:rsidRPr="00E16C16">
              <w:rPr>
                <w:rFonts w:ascii="Arial" w:hAnsi="Arial" w:cs="Arial"/>
              </w:rPr>
              <w:fldChar w:fldCharType="begin">
                <w:ffData>
                  <w:name w:val="Text94"/>
                  <w:enabled/>
                  <w:calcOnExit w:val="0"/>
                  <w:textInput/>
                </w:ffData>
              </w:fldChar>
            </w:r>
            <w:r w:rsidRPr="00E16C16">
              <w:rPr>
                <w:rFonts w:ascii="Arial" w:hAnsi="Arial" w:cs="Arial"/>
              </w:rPr>
              <w:instrText xml:space="preserve"> FORMTEXT </w:instrText>
            </w:r>
            <w:r w:rsidRPr="00E16C16">
              <w:rPr>
                <w:rFonts w:ascii="Arial" w:hAnsi="Arial" w:cs="Arial"/>
              </w:rPr>
            </w:r>
            <w:r w:rsidRPr="00E16C16">
              <w:rPr>
                <w:rFonts w:ascii="Arial" w:hAnsi="Arial" w:cs="Arial"/>
              </w:rPr>
              <w:fldChar w:fldCharType="separate"/>
            </w:r>
            <w:r w:rsidRPr="00E16C16">
              <w:rPr>
                <w:rFonts w:ascii="Arial" w:hAnsi="Arial" w:cs="Arial"/>
                <w:noProof/>
              </w:rPr>
              <w:t> </w:t>
            </w:r>
            <w:r w:rsidRPr="00E16C16">
              <w:rPr>
                <w:rFonts w:ascii="Arial" w:hAnsi="Arial" w:cs="Arial"/>
                <w:noProof/>
              </w:rPr>
              <w:t> </w:t>
            </w:r>
            <w:r w:rsidRPr="00E16C16">
              <w:rPr>
                <w:rFonts w:ascii="Arial" w:hAnsi="Arial" w:cs="Arial"/>
                <w:noProof/>
              </w:rPr>
              <w:t> </w:t>
            </w:r>
            <w:r w:rsidRPr="00E16C16">
              <w:rPr>
                <w:rFonts w:ascii="Arial" w:hAnsi="Arial" w:cs="Arial"/>
                <w:noProof/>
              </w:rPr>
              <w:t> </w:t>
            </w:r>
            <w:r w:rsidRPr="00E16C16">
              <w:rPr>
                <w:rFonts w:ascii="Arial" w:hAnsi="Arial" w:cs="Arial"/>
                <w:noProof/>
              </w:rPr>
              <w:t> </w:t>
            </w:r>
            <w:r w:rsidRPr="00E16C16">
              <w:rPr>
                <w:rFonts w:ascii="Arial" w:hAnsi="Arial" w:cs="Arial"/>
              </w:rPr>
              <w:fldChar w:fldCharType="end"/>
            </w:r>
          </w:p>
        </w:tc>
        <w:tc>
          <w:tcPr>
            <w:tcW w:w="1165" w:type="pct"/>
          </w:tcPr>
          <w:p w14:paraId="55DE91B5" w14:textId="4FDDD88C" w:rsidR="0013418D" w:rsidRPr="002E1F69" w:rsidRDefault="0013418D" w:rsidP="003806C5">
            <w:pPr>
              <w:rPr>
                <w:rFonts w:ascii="Arial" w:hAnsi="Arial" w:cs="Arial"/>
              </w:rPr>
            </w:pPr>
            <w:r w:rsidRPr="00E16C16">
              <w:rPr>
                <w:rFonts w:ascii="Arial" w:hAnsi="Arial" w:cs="Arial"/>
              </w:rPr>
              <w:fldChar w:fldCharType="begin">
                <w:ffData>
                  <w:name w:val="Text94"/>
                  <w:enabled/>
                  <w:calcOnExit w:val="0"/>
                  <w:textInput/>
                </w:ffData>
              </w:fldChar>
            </w:r>
            <w:r w:rsidRPr="00E16C16">
              <w:rPr>
                <w:rFonts w:ascii="Arial" w:hAnsi="Arial" w:cs="Arial"/>
              </w:rPr>
              <w:instrText xml:space="preserve"> FORMTEXT </w:instrText>
            </w:r>
            <w:r w:rsidRPr="00E16C16">
              <w:rPr>
                <w:rFonts w:ascii="Arial" w:hAnsi="Arial" w:cs="Arial"/>
              </w:rPr>
            </w:r>
            <w:r w:rsidRPr="00E16C16">
              <w:rPr>
                <w:rFonts w:ascii="Arial" w:hAnsi="Arial" w:cs="Arial"/>
              </w:rPr>
              <w:fldChar w:fldCharType="separate"/>
            </w:r>
            <w:r w:rsidRPr="00E16C16">
              <w:rPr>
                <w:rFonts w:ascii="Arial" w:hAnsi="Arial" w:cs="Arial"/>
                <w:noProof/>
              </w:rPr>
              <w:t> </w:t>
            </w:r>
            <w:r w:rsidRPr="00E16C16">
              <w:rPr>
                <w:rFonts w:ascii="Arial" w:hAnsi="Arial" w:cs="Arial"/>
                <w:noProof/>
              </w:rPr>
              <w:t> </w:t>
            </w:r>
            <w:r w:rsidRPr="00E16C16">
              <w:rPr>
                <w:rFonts w:ascii="Arial" w:hAnsi="Arial" w:cs="Arial"/>
                <w:noProof/>
              </w:rPr>
              <w:t> </w:t>
            </w:r>
            <w:r w:rsidRPr="00E16C16">
              <w:rPr>
                <w:rFonts w:ascii="Arial" w:hAnsi="Arial" w:cs="Arial"/>
                <w:noProof/>
              </w:rPr>
              <w:t> </w:t>
            </w:r>
            <w:r w:rsidRPr="00E16C16">
              <w:rPr>
                <w:rFonts w:ascii="Arial" w:hAnsi="Arial" w:cs="Arial"/>
                <w:noProof/>
              </w:rPr>
              <w:t> </w:t>
            </w:r>
            <w:r w:rsidRPr="00E16C16">
              <w:rPr>
                <w:rFonts w:ascii="Arial" w:hAnsi="Arial" w:cs="Arial"/>
              </w:rPr>
              <w:fldChar w:fldCharType="end"/>
            </w:r>
          </w:p>
        </w:tc>
        <w:tc>
          <w:tcPr>
            <w:tcW w:w="925" w:type="pct"/>
          </w:tcPr>
          <w:p w14:paraId="05E1B369" w14:textId="4B6D5115" w:rsidR="0013418D" w:rsidRPr="00E16C16"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30387FB6" w14:textId="3EAC841C" w:rsidTr="00735B47">
        <w:tc>
          <w:tcPr>
            <w:tcW w:w="242" w:type="pct"/>
          </w:tcPr>
          <w:p w14:paraId="1F13309C" w14:textId="0BE49AD7" w:rsidR="0013418D" w:rsidRPr="002E1F69" w:rsidRDefault="0013418D" w:rsidP="003806C5">
            <w:pPr>
              <w:rPr>
                <w:rFonts w:ascii="Arial" w:hAnsi="Arial" w:cs="Arial"/>
              </w:rPr>
            </w:pPr>
            <w:r>
              <w:rPr>
                <w:rFonts w:ascii="Arial" w:hAnsi="Arial" w:cs="Arial"/>
              </w:rPr>
              <w:t>1.4</w:t>
            </w:r>
          </w:p>
        </w:tc>
        <w:tc>
          <w:tcPr>
            <w:tcW w:w="1279" w:type="pct"/>
          </w:tcPr>
          <w:p w14:paraId="3D4A6802" w14:textId="4D9CD728"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Finance:</w:t>
            </w:r>
          </w:p>
          <w:p w14:paraId="6A84DF47" w14:textId="77777777" w:rsidR="0013418D" w:rsidRPr="0004421D" w:rsidRDefault="0013418D" w:rsidP="003806C5">
            <w:pPr>
              <w:numPr>
                <w:ilvl w:val="0"/>
                <w:numId w:val="7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sources of finance for a property transaction</w:t>
            </w:r>
          </w:p>
          <w:p w14:paraId="3E3C8965" w14:textId="233940C1" w:rsidR="0013418D" w:rsidRPr="0004421D" w:rsidRDefault="0013418D" w:rsidP="003806C5">
            <w:pPr>
              <w:numPr>
                <w:ilvl w:val="0"/>
                <w:numId w:val="7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types of mortgage.</w:t>
            </w:r>
          </w:p>
        </w:tc>
        <w:tc>
          <w:tcPr>
            <w:tcW w:w="627" w:type="pct"/>
          </w:tcPr>
          <w:p w14:paraId="336FAE6D" w14:textId="04252A8B"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2273EC8" w14:textId="7777777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6EC96E89" w14:textId="2D282978" w:rsidR="0013418D" w:rsidRPr="002E1F69" w:rsidRDefault="0013418D" w:rsidP="003806C5">
            <w:pPr>
              <w:rPr>
                <w:rFonts w:ascii="Arial" w:hAnsi="Arial" w:cs="Arial"/>
              </w:rPr>
            </w:pPr>
          </w:p>
        </w:tc>
        <w:tc>
          <w:tcPr>
            <w:tcW w:w="1165" w:type="pct"/>
          </w:tcPr>
          <w:p w14:paraId="40A25F8D" w14:textId="227DAC80"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7B54EC27" w14:textId="035D7CC7"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3A635210" w14:textId="03F48709" w:rsidTr="00735B47">
        <w:tc>
          <w:tcPr>
            <w:tcW w:w="242" w:type="pct"/>
          </w:tcPr>
          <w:p w14:paraId="02883AA5" w14:textId="703F1531" w:rsidR="0013418D" w:rsidRPr="002E1F69" w:rsidRDefault="0013418D" w:rsidP="003806C5">
            <w:pPr>
              <w:rPr>
                <w:rFonts w:ascii="Arial" w:hAnsi="Arial" w:cs="Arial"/>
              </w:rPr>
            </w:pPr>
            <w:r>
              <w:rPr>
                <w:rFonts w:ascii="Arial" w:hAnsi="Arial" w:cs="Arial"/>
              </w:rPr>
              <w:t>1.5</w:t>
            </w:r>
          </w:p>
        </w:tc>
        <w:tc>
          <w:tcPr>
            <w:tcW w:w="1279" w:type="pct"/>
          </w:tcPr>
          <w:p w14:paraId="11BD5373"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Acting for a lender:</w:t>
            </w:r>
          </w:p>
          <w:p w14:paraId="27372E4F" w14:textId="77777777" w:rsidR="0013418D" w:rsidRPr="0004421D" w:rsidRDefault="0013418D" w:rsidP="003806C5">
            <w:pPr>
              <w:numPr>
                <w:ilvl w:val="0"/>
                <w:numId w:val="7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lender’s requirements</w:t>
            </w:r>
          </w:p>
          <w:p w14:paraId="59831660" w14:textId="2BB1942C" w:rsidR="0013418D" w:rsidRPr="0004421D" w:rsidRDefault="0013418D" w:rsidP="003806C5">
            <w:pPr>
              <w:numPr>
                <w:ilvl w:val="0"/>
                <w:numId w:val="7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purpose of a certificate of title.</w:t>
            </w:r>
          </w:p>
        </w:tc>
        <w:tc>
          <w:tcPr>
            <w:tcW w:w="627" w:type="pct"/>
          </w:tcPr>
          <w:p w14:paraId="14FE42E2" w14:textId="521D765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26533A7" w14:textId="7777777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584DD7A3" w14:textId="78CBA992" w:rsidR="0013418D" w:rsidRPr="002E1F69" w:rsidRDefault="0013418D" w:rsidP="003806C5">
            <w:pPr>
              <w:rPr>
                <w:rFonts w:ascii="Arial" w:hAnsi="Arial" w:cs="Arial"/>
              </w:rPr>
            </w:pPr>
          </w:p>
        </w:tc>
        <w:tc>
          <w:tcPr>
            <w:tcW w:w="1165" w:type="pct"/>
          </w:tcPr>
          <w:p w14:paraId="3D567F6D" w14:textId="4A4F6D43"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56ED2947" w14:textId="3488816F"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332F9FE0" w14:textId="63556DCB" w:rsidTr="00735B47">
        <w:tc>
          <w:tcPr>
            <w:tcW w:w="242" w:type="pct"/>
          </w:tcPr>
          <w:p w14:paraId="0F500502" w14:textId="2BB1ACA4" w:rsidR="0013418D" w:rsidRPr="002E1F69" w:rsidRDefault="0013418D" w:rsidP="003806C5">
            <w:pPr>
              <w:rPr>
                <w:rFonts w:ascii="Arial" w:hAnsi="Arial" w:cs="Arial"/>
              </w:rPr>
            </w:pPr>
            <w:r>
              <w:rPr>
                <w:rFonts w:ascii="Arial" w:hAnsi="Arial" w:cs="Arial"/>
              </w:rPr>
              <w:t>1.6</w:t>
            </w:r>
          </w:p>
        </w:tc>
        <w:tc>
          <w:tcPr>
            <w:tcW w:w="1279" w:type="pct"/>
          </w:tcPr>
          <w:p w14:paraId="66F9E83B"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Preparation for and exchange of contracts:</w:t>
            </w:r>
          </w:p>
          <w:p w14:paraId="1C4F1F57" w14:textId="77777777" w:rsidR="0013418D" w:rsidRPr="0004421D" w:rsidRDefault="0013418D" w:rsidP="003806C5">
            <w:pPr>
              <w:numPr>
                <w:ilvl w:val="0"/>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key conditions contained in the:</w:t>
            </w:r>
          </w:p>
          <w:p w14:paraId="22720268" w14:textId="77777777" w:rsidR="0013418D" w:rsidRPr="0004421D" w:rsidRDefault="0013418D" w:rsidP="003806C5">
            <w:pPr>
              <w:numPr>
                <w:ilvl w:val="1"/>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Standard Conditions of Sale</w:t>
            </w:r>
          </w:p>
          <w:p w14:paraId="0AD3134C" w14:textId="5D4E97F7" w:rsidR="0013418D" w:rsidRPr="0004421D" w:rsidRDefault="0013418D" w:rsidP="003806C5">
            <w:pPr>
              <w:numPr>
                <w:ilvl w:val="1"/>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Standard Commercial Property Conditions.</w:t>
            </w:r>
          </w:p>
          <w:p w14:paraId="506CA1FD" w14:textId="77777777" w:rsidR="0013418D" w:rsidRPr="0004421D" w:rsidRDefault="0013418D" w:rsidP="003806C5">
            <w:pPr>
              <w:numPr>
                <w:ilvl w:val="0"/>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purpose of, and matters covered by, special conditions</w:t>
            </w:r>
          </w:p>
          <w:p w14:paraId="728F3F53" w14:textId="77777777" w:rsidR="0013418D" w:rsidRPr="0004421D" w:rsidRDefault="0013418D" w:rsidP="003806C5">
            <w:pPr>
              <w:numPr>
                <w:ilvl w:val="0"/>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methods of holding a deposit:</w:t>
            </w:r>
          </w:p>
          <w:p w14:paraId="7C7D39E0" w14:textId="77777777" w:rsidR="0013418D" w:rsidRPr="0004421D" w:rsidRDefault="0013418D" w:rsidP="003806C5">
            <w:pPr>
              <w:numPr>
                <w:ilvl w:val="1"/>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stakeholder</w:t>
            </w:r>
          </w:p>
          <w:p w14:paraId="6B2247C6" w14:textId="77777777" w:rsidR="0013418D" w:rsidRPr="0004421D" w:rsidRDefault="0013418D" w:rsidP="003806C5">
            <w:pPr>
              <w:numPr>
                <w:ilvl w:val="1"/>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agent</w:t>
            </w:r>
          </w:p>
          <w:p w14:paraId="1D286B72" w14:textId="77777777" w:rsidR="0013418D" w:rsidRPr="0004421D" w:rsidRDefault="0013418D" w:rsidP="003806C5">
            <w:pPr>
              <w:numPr>
                <w:ilvl w:val="0"/>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insurance and risk</w:t>
            </w:r>
          </w:p>
          <w:p w14:paraId="32AEB946" w14:textId="77777777" w:rsidR="0013418D" w:rsidRPr="0004421D" w:rsidRDefault="0013418D" w:rsidP="003806C5">
            <w:pPr>
              <w:numPr>
                <w:ilvl w:val="0"/>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basics of VAT in a contract</w:t>
            </w:r>
          </w:p>
          <w:p w14:paraId="7406897E" w14:textId="77777777" w:rsidR="0013418D" w:rsidRPr="0004421D" w:rsidRDefault="0013418D" w:rsidP="003806C5">
            <w:pPr>
              <w:numPr>
                <w:ilvl w:val="0"/>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timing for issuing certificate of title to a lender</w:t>
            </w:r>
          </w:p>
          <w:p w14:paraId="39D5A986" w14:textId="77777777" w:rsidR="0013418D" w:rsidRPr="0004421D" w:rsidRDefault="0013418D" w:rsidP="003806C5">
            <w:pPr>
              <w:numPr>
                <w:ilvl w:val="0"/>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practice, method and authority to exchange</w:t>
            </w:r>
          </w:p>
          <w:p w14:paraId="4AA16B74" w14:textId="77777777" w:rsidR="0013418D" w:rsidRDefault="0013418D" w:rsidP="003806C5">
            <w:pPr>
              <w:numPr>
                <w:ilvl w:val="0"/>
                <w:numId w:val="7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consequences of exchange.</w:t>
            </w:r>
          </w:p>
          <w:p w14:paraId="3457C6C6" w14:textId="5C6C87C5" w:rsidR="0013418D" w:rsidRPr="0004421D" w:rsidRDefault="0013418D" w:rsidP="003806C5">
            <w:pPr>
              <w:shd w:val="clear" w:color="auto" w:fill="FFFFFF"/>
              <w:spacing w:line="260" w:lineRule="atLeast"/>
              <w:ind w:left="720"/>
              <w:contextualSpacing/>
              <w:rPr>
                <w:rFonts w:ascii="Arial" w:eastAsia="Times New Roman" w:hAnsi="Arial" w:cs="Arial"/>
                <w:lang w:eastAsia="en-GB"/>
              </w:rPr>
            </w:pPr>
          </w:p>
        </w:tc>
        <w:tc>
          <w:tcPr>
            <w:tcW w:w="627" w:type="pct"/>
          </w:tcPr>
          <w:p w14:paraId="2671774B" w14:textId="3577F620"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7A788E43" w14:textId="7777777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3F495469" w14:textId="38354318" w:rsidR="0013418D" w:rsidRPr="002E1F69" w:rsidRDefault="0013418D" w:rsidP="003806C5">
            <w:pPr>
              <w:rPr>
                <w:rFonts w:ascii="Arial" w:hAnsi="Arial" w:cs="Arial"/>
              </w:rPr>
            </w:pPr>
          </w:p>
        </w:tc>
        <w:tc>
          <w:tcPr>
            <w:tcW w:w="1165" w:type="pct"/>
          </w:tcPr>
          <w:p w14:paraId="7B381FF9" w14:textId="641F771C"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5F61FF41" w14:textId="73DA606E"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17DA4E7F" w14:textId="4D8A39C7" w:rsidTr="00735B47">
        <w:tc>
          <w:tcPr>
            <w:tcW w:w="242" w:type="pct"/>
          </w:tcPr>
          <w:p w14:paraId="45151723" w14:textId="0011CA21" w:rsidR="0013418D" w:rsidRPr="002E1F69" w:rsidRDefault="0013418D" w:rsidP="003806C5">
            <w:pPr>
              <w:rPr>
                <w:rFonts w:ascii="Arial" w:hAnsi="Arial" w:cs="Arial"/>
              </w:rPr>
            </w:pPr>
            <w:r>
              <w:rPr>
                <w:rFonts w:ascii="Arial" w:hAnsi="Arial" w:cs="Arial"/>
              </w:rPr>
              <w:t>1.7</w:t>
            </w:r>
          </w:p>
        </w:tc>
        <w:tc>
          <w:tcPr>
            <w:tcW w:w="1279" w:type="pct"/>
          </w:tcPr>
          <w:p w14:paraId="78F93CCF"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Pre-completion:</w:t>
            </w:r>
          </w:p>
          <w:p w14:paraId="0C9EB9F4" w14:textId="77777777" w:rsidR="0013418D" w:rsidRPr="0004421D" w:rsidRDefault="0013418D" w:rsidP="003806C5">
            <w:pPr>
              <w:numPr>
                <w:ilvl w:val="0"/>
                <w:numId w:val="8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form of transfer deed and formalities for execution</w:t>
            </w:r>
          </w:p>
          <w:p w14:paraId="405076B8" w14:textId="77777777" w:rsidR="0013418D" w:rsidRPr="0004421D" w:rsidRDefault="0013418D" w:rsidP="003806C5">
            <w:pPr>
              <w:numPr>
                <w:ilvl w:val="0"/>
                <w:numId w:val="8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pre-completion searches</w:t>
            </w:r>
          </w:p>
          <w:p w14:paraId="17E60ABC" w14:textId="6D521EF0" w:rsidR="0013418D" w:rsidRPr="0004421D" w:rsidRDefault="0013418D" w:rsidP="003806C5">
            <w:pPr>
              <w:numPr>
                <w:ilvl w:val="0"/>
                <w:numId w:val="8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pre-completion steps.</w:t>
            </w:r>
          </w:p>
        </w:tc>
        <w:tc>
          <w:tcPr>
            <w:tcW w:w="627" w:type="pct"/>
          </w:tcPr>
          <w:p w14:paraId="6F369C38" w14:textId="5AD2E2B0"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3F01B20D" w14:textId="7777777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2541A2D1" w14:textId="6E5BCFB3" w:rsidR="0013418D" w:rsidRPr="002E1F69" w:rsidRDefault="0013418D" w:rsidP="003806C5">
            <w:pPr>
              <w:rPr>
                <w:rFonts w:ascii="Arial" w:hAnsi="Arial" w:cs="Arial"/>
              </w:rPr>
            </w:pPr>
          </w:p>
        </w:tc>
        <w:tc>
          <w:tcPr>
            <w:tcW w:w="1165" w:type="pct"/>
          </w:tcPr>
          <w:p w14:paraId="620FEBEA" w14:textId="262949DC"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4AD766FA" w14:textId="1BB24563"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7692F582" w14:textId="44965CF0" w:rsidTr="00735B47">
        <w:tc>
          <w:tcPr>
            <w:tcW w:w="242" w:type="pct"/>
          </w:tcPr>
          <w:p w14:paraId="2D02137D" w14:textId="19EDCD58" w:rsidR="0013418D" w:rsidRPr="002E1F69" w:rsidRDefault="0013418D" w:rsidP="003806C5">
            <w:pPr>
              <w:rPr>
                <w:rFonts w:ascii="Arial" w:hAnsi="Arial" w:cs="Arial"/>
              </w:rPr>
            </w:pPr>
            <w:r>
              <w:rPr>
                <w:rFonts w:ascii="Arial" w:hAnsi="Arial" w:cs="Arial"/>
              </w:rPr>
              <w:t>1</w:t>
            </w:r>
            <w:r w:rsidRPr="002E1F69">
              <w:rPr>
                <w:rFonts w:ascii="Arial" w:hAnsi="Arial" w:cs="Arial"/>
              </w:rPr>
              <w:t>.</w:t>
            </w:r>
            <w:r>
              <w:rPr>
                <w:rFonts w:ascii="Arial" w:hAnsi="Arial" w:cs="Arial"/>
              </w:rPr>
              <w:t>8</w:t>
            </w:r>
          </w:p>
        </w:tc>
        <w:tc>
          <w:tcPr>
            <w:tcW w:w="1279" w:type="pct"/>
          </w:tcPr>
          <w:p w14:paraId="490F6CC6"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Completion and post-completion:</w:t>
            </w:r>
          </w:p>
          <w:p w14:paraId="6FCCC164" w14:textId="77777777" w:rsidR="0013418D" w:rsidRPr="0004421D" w:rsidRDefault="0013418D" w:rsidP="003806C5">
            <w:pPr>
              <w:numPr>
                <w:ilvl w:val="0"/>
                <w:numId w:val="8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methods and effect of completion</w:t>
            </w:r>
          </w:p>
          <w:p w14:paraId="2D78A169" w14:textId="180AB361" w:rsidR="0013418D" w:rsidRPr="0004421D" w:rsidRDefault="0013418D" w:rsidP="003806C5">
            <w:pPr>
              <w:numPr>
                <w:ilvl w:val="0"/>
                <w:numId w:val="8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post-completion steps.</w:t>
            </w:r>
          </w:p>
        </w:tc>
        <w:tc>
          <w:tcPr>
            <w:tcW w:w="627" w:type="pct"/>
          </w:tcPr>
          <w:p w14:paraId="07D510BD" w14:textId="47F0D54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F4E00B8" w14:textId="7777777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74E81803" w14:textId="2E72315E" w:rsidR="0013418D" w:rsidRPr="002E1F69" w:rsidRDefault="0013418D" w:rsidP="003806C5">
            <w:pPr>
              <w:rPr>
                <w:rFonts w:ascii="Arial" w:hAnsi="Arial" w:cs="Arial"/>
              </w:rPr>
            </w:pPr>
          </w:p>
        </w:tc>
        <w:tc>
          <w:tcPr>
            <w:tcW w:w="1165" w:type="pct"/>
          </w:tcPr>
          <w:p w14:paraId="06EE1471" w14:textId="23AD009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57782E0A" w14:textId="211CB052"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3802007F" w14:textId="388B2115" w:rsidTr="00735B47">
        <w:tc>
          <w:tcPr>
            <w:tcW w:w="242" w:type="pct"/>
          </w:tcPr>
          <w:p w14:paraId="7EE180D9" w14:textId="56CC5DF7" w:rsidR="0013418D" w:rsidRPr="002E1F69" w:rsidRDefault="0013418D" w:rsidP="003806C5">
            <w:pPr>
              <w:rPr>
                <w:rFonts w:ascii="Arial" w:hAnsi="Arial" w:cs="Arial"/>
              </w:rPr>
            </w:pPr>
            <w:r>
              <w:rPr>
                <w:rFonts w:ascii="Arial" w:hAnsi="Arial" w:cs="Arial"/>
              </w:rPr>
              <w:t>1</w:t>
            </w:r>
            <w:r w:rsidRPr="002E1F69">
              <w:rPr>
                <w:rFonts w:ascii="Arial" w:hAnsi="Arial" w:cs="Arial"/>
              </w:rPr>
              <w:t>.</w:t>
            </w:r>
            <w:r>
              <w:rPr>
                <w:rFonts w:ascii="Arial" w:hAnsi="Arial" w:cs="Arial"/>
              </w:rPr>
              <w:t>9</w:t>
            </w:r>
          </w:p>
        </w:tc>
        <w:tc>
          <w:tcPr>
            <w:tcW w:w="1279" w:type="pct"/>
          </w:tcPr>
          <w:p w14:paraId="3C6AF20A"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Remedies for delayed completion:</w:t>
            </w:r>
          </w:p>
          <w:p w14:paraId="6DD4468B" w14:textId="77777777" w:rsidR="0013418D" w:rsidRPr="0004421D" w:rsidRDefault="0013418D" w:rsidP="003806C5">
            <w:pPr>
              <w:numPr>
                <w:ilvl w:val="0"/>
                <w:numId w:val="8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common law damages</w:t>
            </w:r>
          </w:p>
          <w:p w14:paraId="03A32555" w14:textId="77777777" w:rsidR="0013418D" w:rsidRPr="0004421D" w:rsidRDefault="0013418D" w:rsidP="003806C5">
            <w:pPr>
              <w:numPr>
                <w:ilvl w:val="0"/>
                <w:numId w:val="8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contractual compensation</w:t>
            </w:r>
          </w:p>
          <w:p w14:paraId="24DBD179" w14:textId="77777777" w:rsidR="0013418D" w:rsidRPr="0004421D" w:rsidRDefault="0013418D" w:rsidP="003806C5">
            <w:pPr>
              <w:numPr>
                <w:ilvl w:val="0"/>
                <w:numId w:val="8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notice to complete</w:t>
            </w:r>
          </w:p>
          <w:p w14:paraId="540E9C9B" w14:textId="7390E2D1" w:rsidR="0013418D" w:rsidRPr="009157BF" w:rsidRDefault="0013418D" w:rsidP="009157BF">
            <w:pPr>
              <w:numPr>
                <w:ilvl w:val="0"/>
                <w:numId w:val="8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rescission.</w:t>
            </w:r>
            <w:r w:rsidR="009157BF">
              <w:rPr>
                <w:rFonts w:ascii="Arial" w:eastAsia="Times New Roman" w:hAnsi="Arial" w:cs="Arial"/>
                <w:lang w:eastAsia="en-GB"/>
              </w:rPr>
              <w:br/>
            </w:r>
          </w:p>
        </w:tc>
        <w:tc>
          <w:tcPr>
            <w:tcW w:w="627" w:type="pct"/>
          </w:tcPr>
          <w:p w14:paraId="4F9AC95D" w14:textId="700C61E7"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38484603" w14:textId="7777777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2C605943" w14:textId="47B2B90E" w:rsidR="0013418D" w:rsidRPr="002E1F69" w:rsidRDefault="0013418D" w:rsidP="003806C5">
            <w:pPr>
              <w:rPr>
                <w:rFonts w:ascii="Arial" w:hAnsi="Arial" w:cs="Arial"/>
              </w:rPr>
            </w:pPr>
          </w:p>
        </w:tc>
        <w:tc>
          <w:tcPr>
            <w:tcW w:w="1165" w:type="pct"/>
          </w:tcPr>
          <w:p w14:paraId="074D354A" w14:textId="3EFC5621"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4C80E83D" w14:textId="64A50CF5"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11D7418D" w14:textId="085A3C30" w:rsidTr="00735B47">
        <w:trPr>
          <w:trHeight w:val="382"/>
        </w:trPr>
        <w:tc>
          <w:tcPr>
            <w:tcW w:w="242" w:type="pct"/>
            <w:shd w:val="clear" w:color="auto" w:fill="F2F2F2" w:themeFill="background1" w:themeFillShade="F2"/>
          </w:tcPr>
          <w:p w14:paraId="1CE9561B" w14:textId="4161CAD2" w:rsidR="0013418D" w:rsidRPr="002E1F69" w:rsidRDefault="0013418D" w:rsidP="003806C5">
            <w:pPr>
              <w:rPr>
                <w:rFonts w:ascii="Arial" w:hAnsi="Arial" w:cs="Arial"/>
                <w:b/>
                <w:bCs/>
                <w:sz w:val="24"/>
              </w:rPr>
            </w:pPr>
            <w:r>
              <w:rPr>
                <w:rFonts w:ascii="Arial" w:hAnsi="Arial" w:cs="Arial"/>
                <w:b/>
                <w:bCs/>
                <w:sz w:val="24"/>
              </w:rPr>
              <w:t>2.</w:t>
            </w:r>
          </w:p>
        </w:tc>
        <w:tc>
          <w:tcPr>
            <w:tcW w:w="4758" w:type="pct"/>
            <w:gridSpan w:val="5"/>
            <w:shd w:val="clear" w:color="auto" w:fill="F2F2F2" w:themeFill="background1" w:themeFillShade="F2"/>
          </w:tcPr>
          <w:p w14:paraId="08C3B09E" w14:textId="517A1A62" w:rsidR="0013418D" w:rsidRPr="00184504" w:rsidRDefault="0013418D" w:rsidP="003806C5">
            <w:pPr>
              <w:spacing w:line="260" w:lineRule="atLeast"/>
              <w:contextualSpacing/>
              <w:rPr>
                <w:rFonts w:ascii="Arial" w:hAnsi="Arial" w:cs="Arial"/>
                <w:b/>
                <w:bCs/>
                <w:sz w:val="24"/>
              </w:rPr>
            </w:pPr>
            <w:r w:rsidRPr="00184504">
              <w:rPr>
                <w:rFonts w:ascii="Arial" w:hAnsi="Arial" w:cs="Arial"/>
                <w:b/>
                <w:bCs/>
                <w:sz w:val="24"/>
              </w:rPr>
              <w:t>Core knowledge areas of leasehold real estate law and practice</w:t>
            </w:r>
          </w:p>
        </w:tc>
      </w:tr>
      <w:tr w:rsidR="0013418D" w:rsidRPr="002E1F69" w14:paraId="37D5F472" w14:textId="565B5332" w:rsidTr="00735B47">
        <w:tc>
          <w:tcPr>
            <w:tcW w:w="242" w:type="pct"/>
          </w:tcPr>
          <w:p w14:paraId="09FA80FD" w14:textId="323EFAA2" w:rsidR="0013418D" w:rsidRPr="0004421D" w:rsidRDefault="0013418D" w:rsidP="003806C5">
            <w:pPr>
              <w:rPr>
                <w:rFonts w:ascii="Arial" w:hAnsi="Arial" w:cs="Arial"/>
              </w:rPr>
            </w:pPr>
            <w:r w:rsidRPr="0004421D">
              <w:rPr>
                <w:rFonts w:ascii="Arial" w:hAnsi="Arial" w:cs="Arial"/>
              </w:rPr>
              <w:t>2.1</w:t>
            </w:r>
          </w:p>
        </w:tc>
        <w:tc>
          <w:tcPr>
            <w:tcW w:w="1279" w:type="pct"/>
          </w:tcPr>
          <w:p w14:paraId="6ECB48C6"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Structure and content of a lease:</w:t>
            </w:r>
          </w:p>
          <w:p w14:paraId="07B3D2B6" w14:textId="77777777" w:rsidR="0013418D" w:rsidRPr="0004421D" w:rsidRDefault="0013418D" w:rsidP="003806C5">
            <w:pPr>
              <w:numPr>
                <w:ilvl w:val="0"/>
                <w:numId w:val="8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repair</w:t>
            </w:r>
          </w:p>
          <w:p w14:paraId="18A7507C" w14:textId="77777777" w:rsidR="0013418D" w:rsidRPr="0004421D" w:rsidRDefault="0013418D" w:rsidP="003806C5">
            <w:pPr>
              <w:numPr>
                <w:ilvl w:val="0"/>
                <w:numId w:val="8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insurance</w:t>
            </w:r>
          </w:p>
          <w:p w14:paraId="65C759A5" w14:textId="77777777" w:rsidR="0013418D" w:rsidRPr="0004421D" w:rsidRDefault="0013418D" w:rsidP="003806C5">
            <w:pPr>
              <w:numPr>
                <w:ilvl w:val="0"/>
                <w:numId w:val="8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alterations</w:t>
            </w:r>
          </w:p>
          <w:p w14:paraId="2BC6FC6A" w14:textId="77777777" w:rsidR="0013418D" w:rsidRPr="0004421D" w:rsidRDefault="0013418D" w:rsidP="003806C5">
            <w:pPr>
              <w:numPr>
                <w:ilvl w:val="0"/>
                <w:numId w:val="8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user and planning</w:t>
            </w:r>
          </w:p>
          <w:p w14:paraId="0BCE3073" w14:textId="77777777" w:rsidR="0013418D" w:rsidRPr="0004421D" w:rsidRDefault="0013418D" w:rsidP="003806C5">
            <w:pPr>
              <w:numPr>
                <w:ilvl w:val="0"/>
                <w:numId w:val="8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rent and rent review</w:t>
            </w:r>
          </w:p>
          <w:p w14:paraId="00255943" w14:textId="77777777" w:rsidR="0013418D" w:rsidRPr="0004421D" w:rsidRDefault="0013418D" w:rsidP="003806C5">
            <w:pPr>
              <w:numPr>
                <w:ilvl w:val="0"/>
                <w:numId w:val="8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alienation</w:t>
            </w:r>
          </w:p>
          <w:p w14:paraId="33DE1CA2" w14:textId="77777777" w:rsidR="0013418D" w:rsidRPr="0004421D" w:rsidRDefault="0013418D" w:rsidP="003806C5">
            <w:pPr>
              <w:numPr>
                <w:ilvl w:val="0"/>
                <w:numId w:val="8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options for the term of a lease</w:t>
            </w:r>
          </w:p>
          <w:p w14:paraId="45125B1D" w14:textId="4087E0C2" w:rsidR="0013418D" w:rsidRPr="0004421D" w:rsidRDefault="0013418D" w:rsidP="003806C5">
            <w:pPr>
              <w:numPr>
                <w:ilvl w:val="0"/>
                <w:numId w:val="8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Code for Leasing Business Premises.</w:t>
            </w:r>
          </w:p>
        </w:tc>
        <w:tc>
          <w:tcPr>
            <w:tcW w:w="627" w:type="pct"/>
          </w:tcPr>
          <w:p w14:paraId="6C3E3575" w14:textId="7777777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762" w:type="pct"/>
          </w:tcPr>
          <w:p w14:paraId="07E1DED0" w14:textId="77777777" w:rsidR="0013418D" w:rsidRPr="002E1F69" w:rsidRDefault="0013418D" w:rsidP="003806C5">
            <w:pPr>
              <w:rPr>
                <w:rFonts w:ascii="Arial" w:hAnsi="Arial" w:cs="Arial"/>
              </w:rPr>
            </w:pPr>
            <w:r w:rsidRPr="002E1F69">
              <w:rPr>
                <w:rFonts w:ascii="Arial" w:hAnsi="Arial" w:cs="Arial"/>
              </w:rPr>
              <w:fldChar w:fldCharType="begin">
                <w:ffData>
                  <w:name w:val="Text155"/>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71DDFCB5" w14:textId="7F2D8B2E" w:rsidR="0013418D" w:rsidRPr="002E1F69" w:rsidRDefault="0013418D" w:rsidP="003806C5">
            <w:pPr>
              <w:rPr>
                <w:rFonts w:ascii="Arial" w:hAnsi="Arial" w:cs="Arial"/>
              </w:rPr>
            </w:pPr>
          </w:p>
        </w:tc>
        <w:tc>
          <w:tcPr>
            <w:tcW w:w="1165" w:type="pct"/>
          </w:tcPr>
          <w:p w14:paraId="6C34921B" w14:textId="77777777" w:rsidR="0013418D" w:rsidRPr="002E1F69" w:rsidRDefault="0013418D" w:rsidP="003806C5">
            <w:pPr>
              <w:rPr>
                <w:rFonts w:ascii="Arial" w:hAnsi="Arial" w:cs="Arial"/>
              </w:rPr>
            </w:pPr>
            <w:r w:rsidRPr="002E1F69">
              <w:rPr>
                <w:rFonts w:ascii="Arial" w:hAnsi="Arial" w:cs="Arial"/>
              </w:rPr>
              <w:fldChar w:fldCharType="begin">
                <w:ffData>
                  <w:name w:val="Text157"/>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08938F0B" w14:textId="5452F538"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5AC9ABCE" w14:textId="1FE33F5D" w:rsidTr="00735B47">
        <w:tc>
          <w:tcPr>
            <w:tcW w:w="242" w:type="pct"/>
          </w:tcPr>
          <w:p w14:paraId="260F7CC7" w14:textId="6EC4EBDF" w:rsidR="0013418D" w:rsidRPr="0004421D" w:rsidRDefault="0013418D" w:rsidP="003806C5">
            <w:pPr>
              <w:rPr>
                <w:rFonts w:ascii="Arial" w:hAnsi="Arial" w:cs="Arial"/>
              </w:rPr>
            </w:pPr>
            <w:r w:rsidRPr="0004421D">
              <w:rPr>
                <w:rFonts w:ascii="Arial" w:hAnsi="Arial" w:cs="Arial"/>
              </w:rPr>
              <w:t>2.2</w:t>
            </w:r>
          </w:p>
        </w:tc>
        <w:tc>
          <w:tcPr>
            <w:tcW w:w="1279" w:type="pct"/>
          </w:tcPr>
          <w:p w14:paraId="62FE92EC"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Procedural steps for the grant of a lease or underlease:</w:t>
            </w:r>
          </w:p>
          <w:p w14:paraId="5B57458B" w14:textId="77777777" w:rsidR="0013418D" w:rsidRPr="0004421D" w:rsidRDefault="0013418D" w:rsidP="003806C5">
            <w:pPr>
              <w:numPr>
                <w:ilvl w:val="0"/>
                <w:numId w:val="8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drafting the lease</w:t>
            </w:r>
          </w:p>
          <w:p w14:paraId="3E13CF38" w14:textId="77777777" w:rsidR="0013418D" w:rsidRPr="0004421D" w:rsidRDefault="0013418D" w:rsidP="003806C5">
            <w:pPr>
              <w:numPr>
                <w:ilvl w:val="0"/>
                <w:numId w:val="8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purpose of an agreement for lease</w:t>
            </w:r>
          </w:p>
          <w:p w14:paraId="19017C80" w14:textId="77777777" w:rsidR="0013418D" w:rsidRPr="0004421D" w:rsidRDefault="0013418D" w:rsidP="003806C5">
            <w:pPr>
              <w:numPr>
                <w:ilvl w:val="0"/>
                <w:numId w:val="8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deduction of title</w:t>
            </w:r>
          </w:p>
          <w:p w14:paraId="6911F637" w14:textId="77777777" w:rsidR="0013418D" w:rsidRPr="0004421D" w:rsidRDefault="0013418D" w:rsidP="003806C5">
            <w:pPr>
              <w:numPr>
                <w:ilvl w:val="0"/>
                <w:numId w:val="8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pre-contract enquiries and searches</w:t>
            </w:r>
          </w:p>
          <w:p w14:paraId="711F9343" w14:textId="77777777" w:rsidR="0013418D" w:rsidRPr="0004421D" w:rsidRDefault="0013418D" w:rsidP="003806C5">
            <w:pPr>
              <w:numPr>
                <w:ilvl w:val="0"/>
                <w:numId w:val="8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pre-completion formalities</w:t>
            </w:r>
          </w:p>
          <w:p w14:paraId="1FC110B6" w14:textId="74655929" w:rsidR="0013418D" w:rsidRPr="0004421D" w:rsidRDefault="0013418D" w:rsidP="003806C5">
            <w:pPr>
              <w:numPr>
                <w:ilvl w:val="0"/>
                <w:numId w:val="8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completion and post-completion steps.</w:t>
            </w:r>
          </w:p>
        </w:tc>
        <w:tc>
          <w:tcPr>
            <w:tcW w:w="627" w:type="pct"/>
          </w:tcPr>
          <w:p w14:paraId="4CAAE70A" w14:textId="77777777" w:rsidR="0013418D" w:rsidRPr="002E1F69" w:rsidRDefault="0013418D" w:rsidP="003806C5">
            <w:pPr>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762" w:type="pct"/>
          </w:tcPr>
          <w:p w14:paraId="1634B2E4" w14:textId="77777777" w:rsidR="0013418D" w:rsidRPr="002E1F69" w:rsidRDefault="0013418D" w:rsidP="003806C5">
            <w:pPr>
              <w:rPr>
                <w:rFonts w:ascii="Arial" w:hAnsi="Arial" w:cs="Arial"/>
              </w:rPr>
            </w:pPr>
            <w:r w:rsidRPr="002E1F69">
              <w:rPr>
                <w:rFonts w:ascii="Arial" w:hAnsi="Arial" w:cs="Arial"/>
              </w:rPr>
              <w:fldChar w:fldCharType="begin">
                <w:ffData>
                  <w:name w:val="Text15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49429C3F" w14:textId="7EBF90EB" w:rsidR="0013418D" w:rsidRPr="002E1F69" w:rsidRDefault="0013418D" w:rsidP="003806C5">
            <w:pPr>
              <w:rPr>
                <w:rFonts w:ascii="Arial" w:hAnsi="Arial" w:cs="Arial"/>
              </w:rPr>
            </w:pPr>
          </w:p>
        </w:tc>
        <w:tc>
          <w:tcPr>
            <w:tcW w:w="1165" w:type="pct"/>
          </w:tcPr>
          <w:p w14:paraId="1B710B42" w14:textId="77777777" w:rsidR="0013418D" w:rsidRPr="002E1F69" w:rsidRDefault="0013418D" w:rsidP="003806C5">
            <w:pPr>
              <w:rPr>
                <w:rFonts w:ascii="Arial" w:hAnsi="Arial" w:cs="Arial"/>
              </w:rPr>
            </w:pPr>
            <w:r w:rsidRPr="002E1F69">
              <w:rPr>
                <w:rFonts w:ascii="Arial" w:hAnsi="Arial" w:cs="Arial"/>
              </w:rPr>
              <w:fldChar w:fldCharType="begin">
                <w:ffData>
                  <w:name w:val="Text161"/>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925" w:type="pct"/>
          </w:tcPr>
          <w:p w14:paraId="6C028642" w14:textId="0D965A76" w:rsidR="0013418D" w:rsidRPr="002E1F69" w:rsidRDefault="0013418D" w:rsidP="003806C5">
            <w:pPr>
              <w:rPr>
                <w:rFonts w:ascii="Arial" w:hAnsi="Arial" w:cs="Arial"/>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55CF23EC" w14:textId="37E58A03" w:rsidTr="00735B47">
        <w:tc>
          <w:tcPr>
            <w:tcW w:w="242" w:type="pct"/>
          </w:tcPr>
          <w:p w14:paraId="757B4EAA" w14:textId="331F98E0" w:rsidR="0013418D" w:rsidRPr="0004421D" w:rsidRDefault="0013418D" w:rsidP="003806C5">
            <w:pPr>
              <w:rPr>
                <w:rFonts w:ascii="Arial" w:hAnsi="Arial" w:cs="Arial"/>
              </w:rPr>
            </w:pPr>
            <w:r w:rsidRPr="0004421D">
              <w:rPr>
                <w:rFonts w:ascii="Arial" w:hAnsi="Arial" w:cs="Arial"/>
              </w:rPr>
              <w:t>2.3</w:t>
            </w:r>
          </w:p>
        </w:tc>
        <w:tc>
          <w:tcPr>
            <w:tcW w:w="1279" w:type="pct"/>
          </w:tcPr>
          <w:p w14:paraId="2A9AA3C7"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Procedural steps for the assignment of a lease:</w:t>
            </w:r>
          </w:p>
          <w:p w14:paraId="0989DD71" w14:textId="77777777" w:rsidR="0013418D" w:rsidRPr="0004421D" w:rsidRDefault="0013418D" w:rsidP="003806C5">
            <w:pPr>
              <w:numPr>
                <w:ilvl w:val="0"/>
                <w:numId w:val="8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deduction of title</w:t>
            </w:r>
          </w:p>
          <w:p w14:paraId="0900EADB" w14:textId="77777777" w:rsidR="0013418D" w:rsidRPr="0004421D" w:rsidRDefault="0013418D" w:rsidP="003806C5">
            <w:pPr>
              <w:numPr>
                <w:ilvl w:val="0"/>
                <w:numId w:val="8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pre-contract enquiries and searches</w:t>
            </w:r>
          </w:p>
          <w:p w14:paraId="033E8CE2" w14:textId="77777777" w:rsidR="0013418D" w:rsidRPr="0004421D" w:rsidRDefault="0013418D" w:rsidP="003806C5">
            <w:pPr>
              <w:numPr>
                <w:ilvl w:val="0"/>
                <w:numId w:val="8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landlord’s consent</w:t>
            </w:r>
          </w:p>
          <w:p w14:paraId="11AF6BDB" w14:textId="77777777" w:rsidR="0013418D" w:rsidRPr="0004421D" w:rsidRDefault="0013418D" w:rsidP="003806C5">
            <w:pPr>
              <w:numPr>
                <w:ilvl w:val="0"/>
                <w:numId w:val="8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deed of assignment and covenants for title</w:t>
            </w:r>
          </w:p>
          <w:p w14:paraId="11C97B6B" w14:textId="77777777" w:rsidR="0013418D" w:rsidRPr="0004421D" w:rsidRDefault="0013418D" w:rsidP="003806C5">
            <w:pPr>
              <w:numPr>
                <w:ilvl w:val="0"/>
                <w:numId w:val="8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pre-completion formalities</w:t>
            </w:r>
          </w:p>
          <w:p w14:paraId="79906D97" w14:textId="77777777" w:rsidR="0013418D" w:rsidRPr="0004421D" w:rsidRDefault="0013418D" w:rsidP="003806C5">
            <w:pPr>
              <w:numPr>
                <w:ilvl w:val="0"/>
                <w:numId w:val="8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authorised guarantee agreement</w:t>
            </w:r>
          </w:p>
          <w:p w14:paraId="1685CDB7" w14:textId="6BA0CA3C" w:rsidR="0013418D" w:rsidRPr="0004421D" w:rsidDel="00FA5BAB" w:rsidRDefault="0013418D" w:rsidP="003806C5">
            <w:pPr>
              <w:numPr>
                <w:ilvl w:val="0"/>
                <w:numId w:val="8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completion and post-completion steps.</w:t>
            </w:r>
          </w:p>
        </w:tc>
        <w:tc>
          <w:tcPr>
            <w:tcW w:w="627" w:type="pct"/>
          </w:tcPr>
          <w:p w14:paraId="2631A5FF" w14:textId="183ADC48"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59B9EA2C" w14:textId="1095DE3B"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C597F36" w14:textId="7104ACD5"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BEC6EA0" w14:textId="5C1910AC"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4127251B" w14:textId="385CF2A7" w:rsidTr="00735B47">
        <w:tc>
          <w:tcPr>
            <w:tcW w:w="242" w:type="pct"/>
          </w:tcPr>
          <w:p w14:paraId="3063930B" w14:textId="5E3BEC4E" w:rsidR="0013418D" w:rsidRPr="0004421D" w:rsidRDefault="0013418D" w:rsidP="003806C5">
            <w:pPr>
              <w:rPr>
                <w:rFonts w:ascii="Arial" w:hAnsi="Arial" w:cs="Arial"/>
              </w:rPr>
            </w:pPr>
            <w:r w:rsidRPr="0004421D">
              <w:rPr>
                <w:rFonts w:ascii="Arial" w:hAnsi="Arial" w:cs="Arial"/>
              </w:rPr>
              <w:t>2.4</w:t>
            </w:r>
          </w:p>
        </w:tc>
        <w:tc>
          <w:tcPr>
            <w:tcW w:w="1279" w:type="pct"/>
          </w:tcPr>
          <w:p w14:paraId="6DFF62E3"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Licence to assign and licence to underlet:</w:t>
            </w:r>
          </w:p>
          <w:p w14:paraId="798198E5" w14:textId="77777777" w:rsidR="0013418D" w:rsidRPr="0004421D" w:rsidRDefault="0013418D" w:rsidP="003806C5">
            <w:pPr>
              <w:numPr>
                <w:ilvl w:val="0"/>
                <w:numId w:val="8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purpose of and who prepares the draft</w:t>
            </w:r>
          </w:p>
          <w:p w14:paraId="7BD381E6" w14:textId="77777777" w:rsidR="0013418D" w:rsidRPr="0004421D" w:rsidRDefault="0013418D" w:rsidP="003806C5">
            <w:pPr>
              <w:numPr>
                <w:ilvl w:val="0"/>
                <w:numId w:val="8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privity of contract and how the licence deals with this</w:t>
            </w:r>
          </w:p>
          <w:p w14:paraId="770CCE2E" w14:textId="2300121B" w:rsidR="0013418D" w:rsidRPr="0004421D" w:rsidDel="00FA5BAB" w:rsidRDefault="0013418D" w:rsidP="003806C5">
            <w:pPr>
              <w:numPr>
                <w:ilvl w:val="0"/>
                <w:numId w:val="8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key provisions in the licence.</w:t>
            </w:r>
          </w:p>
        </w:tc>
        <w:tc>
          <w:tcPr>
            <w:tcW w:w="627" w:type="pct"/>
          </w:tcPr>
          <w:p w14:paraId="414EBBF6" w14:textId="25217BC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048DB2F3" w14:textId="607B309C"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B16BAF1" w14:textId="5B675140"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60D5B454" w14:textId="77777777" w:rsidR="0013418D" w:rsidRPr="00596F60" w:rsidRDefault="0013418D" w:rsidP="003806C5">
            <w:pPr>
              <w:rPr>
                <w:rFonts w:ascii="Arial" w:hAnsi="Arial" w:cs="Arial"/>
                <w:sz w:val="24"/>
                <w:szCs w:val="24"/>
              </w:rPr>
            </w:pPr>
          </w:p>
        </w:tc>
      </w:tr>
      <w:tr w:rsidR="0013418D" w:rsidRPr="002E1F69" w14:paraId="352D5F85" w14:textId="0173D52F" w:rsidTr="00735B47">
        <w:tc>
          <w:tcPr>
            <w:tcW w:w="242" w:type="pct"/>
          </w:tcPr>
          <w:p w14:paraId="4A11E09E" w14:textId="1C6DA16E" w:rsidR="0013418D" w:rsidRPr="0004421D" w:rsidRDefault="0013418D" w:rsidP="003806C5">
            <w:pPr>
              <w:rPr>
                <w:rFonts w:ascii="Arial" w:hAnsi="Arial" w:cs="Arial"/>
              </w:rPr>
            </w:pPr>
            <w:r w:rsidRPr="0004421D">
              <w:rPr>
                <w:rFonts w:ascii="Arial" w:hAnsi="Arial" w:cs="Arial"/>
              </w:rPr>
              <w:t>2.5</w:t>
            </w:r>
          </w:p>
        </w:tc>
        <w:tc>
          <w:tcPr>
            <w:tcW w:w="1279" w:type="pct"/>
          </w:tcPr>
          <w:p w14:paraId="05A5FE8D"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Leasehold covenants:</w:t>
            </w:r>
          </w:p>
          <w:p w14:paraId="4C230A37" w14:textId="77777777" w:rsidR="0013418D" w:rsidRPr="0004421D" w:rsidRDefault="0013418D" w:rsidP="003806C5">
            <w:pPr>
              <w:numPr>
                <w:ilvl w:val="0"/>
                <w:numId w:val="8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liability on covenants in leases –</w:t>
            </w:r>
          </w:p>
          <w:p w14:paraId="774BB326" w14:textId="77777777" w:rsidR="0013418D" w:rsidRPr="0004421D" w:rsidRDefault="0013418D" w:rsidP="003806C5">
            <w:pPr>
              <w:numPr>
                <w:ilvl w:val="1"/>
                <w:numId w:val="8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leases granted before 1 January 1996</w:t>
            </w:r>
          </w:p>
          <w:p w14:paraId="2AE2F806" w14:textId="615FD6F0" w:rsidR="0013418D" w:rsidRPr="0004421D" w:rsidDel="00FA5BAB" w:rsidRDefault="0013418D" w:rsidP="003806C5">
            <w:pPr>
              <w:numPr>
                <w:ilvl w:val="1"/>
                <w:numId w:val="8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leases granted on or after 1 January 1996</w:t>
            </w:r>
          </w:p>
        </w:tc>
        <w:tc>
          <w:tcPr>
            <w:tcW w:w="627" w:type="pct"/>
          </w:tcPr>
          <w:p w14:paraId="6051C3DD" w14:textId="3D2713A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3BD3CC47" w14:textId="47C297A8"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7509536" w14:textId="45378FE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53C6174F" w14:textId="48A16BFA"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5BD44E79" w14:textId="7179041E" w:rsidTr="00735B47">
        <w:tc>
          <w:tcPr>
            <w:tcW w:w="242" w:type="pct"/>
          </w:tcPr>
          <w:p w14:paraId="76F5393D" w14:textId="664D2EC7" w:rsidR="0013418D" w:rsidRPr="0004421D" w:rsidRDefault="0013418D" w:rsidP="003806C5">
            <w:pPr>
              <w:rPr>
                <w:rFonts w:ascii="Arial" w:hAnsi="Arial" w:cs="Arial"/>
              </w:rPr>
            </w:pPr>
            <w:r w:rsidRPr="0004421D">
              <w:rPr>
                <w:rFonts w:ascii="Arial" w:hAnsi="Arial" w:cs="Arial"/>
              </w:rPr>
              <w:t>2.6</w:t>
            </w:r>
          </w:p>
        </w:tc>
        <w:tc>
          <w:tcPr>
            <w:tcW w:w="1279" w:type="pct"/>
          </w:tcPr>
          <w:p w14:paraId="16AF3541"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Remedies for breach of a leasehold covenant:</w:t>
            </w:r>
          </w:p>
          <w:p w14:paraId="5A9AC98A" w14:textId="77777777" w:rsidR="0013418D" w:rsidRPr="0004421D" w:rsidRDefault="0013418D" w:rsidP="003806C5">
            <w:pPr>
              <w:numPr>
                <w:ilvl w:val="0"/>
                <w:numId w:val="8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action in debt</w:t>
            </w:r>
          </w:p>
          <w:p w14:paraId="7F32A58B" w14:textId="77777777" w:rsidR="0013418D" w:rsidRPr="0004421D" w:rsidRDefault="0013418D" w:rsidP="003806C5">
            <w:pPr>
              <w:numPr>
                <w:ilvl w:val="0"/>
                <w:numId w:val="8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forfeiture</w:t>
            </w:r>
          </w:p>
          <w:p w14:paraId="5505D3B6" w14:textId="77777777" w:rsidR="0013418D" w:rsidRPr="0004421D" w:rsidRDefault="0013418D" w:rsidP="003806C5">
            <w:pPr>
              <w:numPr>
                <w:ilvl w:val="0"/>
                <w:numId w:val="8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Commercial Rent Arrears Recovery</w:t>
            </w:r>
          </w:p>
          <w:p w14:paraId="5B97BDAA" w14:textId="77777777" w:rsidR="0013418D" w:rsidRPr="0004421D" w:rsidRDefault="0013418D" w:rsidP="003806C5">
            <w:pPr>
              <w:numPr>
                <w:ilvl w:val="0"/>
                <w:numId w:val="8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pursue guarantors and/or rent deposit</w:t>
            </w:r>
          </w:p>
          <w:p w14:paraId="675406B6" w14:textId="77777777" w:rsidR="0013418D" w:rsidRPr="0004421D" w:rsidRDefault="0013418D" w:rsidP="003806C5">
            <w:pPr>
              <w:numPr>
                <w:ilvl w:val="0"/>
                <w:numId w:val="8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specific performance</w:t>
            </w:r>
          </w:p>
          <w:p w14:paraId="1D9259CC" w14:textId="77777777" w:rsidR="0013418D" w:rsidRPr="0004421D" w:rsidRDefault="0013418D" w:rsidP="003806C5">
            <w:pPr>
              <w:numPr>
                <w:ilvl w:val="0"/>
                <w:numId w:val="8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damages</w:t>
            </w:r>
          </w:p>
          <w:p w14:paraId="38A1C223" w14:textId="130AC13B" w:rsidR="0013418D" w:rsidRPr="0004421D" w:rsidDel="00FA5BAB" w:rsidRDefault="0013418D" w:rsidP="003806C5">
            <w:pPr>
              <w:numPr>
                <w:ilvl w:val="0"/>
                <w:numId w:val="8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self-help/Jervis v Harris clause.</w:t>
            </w:r>
          </w:p>
        </w:tc>
        <w:tc>
          <w:tcPr>
            <w:tcW w:w="627" w:type="pct"/>
          </w:tcPr>
          <w:p w14:paraId="30A17EA0" w14:textId="1F2ACB36"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3E8385A9" w14:textId="0F40D4FC"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56AB6D73" w14:textId="7F9962C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4A9FF712" w14:textId="73B83952"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22650D77" w14:textId="75D65743" w:rsidTr="00735B47">
        <w:tc>
          <w:tcPr>
            <w:tcW w:w="242" w:type="pct"/>
          </w:tcPr>
          <w:p w14:paraId="44340534" w14:textId="7BAB245F" w:rsidR="0013418D" w:rsidRPr="0004421D" w:rsidRDefault="0013418D" w:rsidP="003806C5">
            <w:pPr>
              <w:rPr>
                <w:rFonts w:ascii="Arial" w:hAnsi="Arial" w:cs="Arial"/>
              </w:rPr>
            </w:pPr>
            <w:r w:rsidRPr="0004421D">
              <w:rPr>
                <w:rFonts w:ascii="Arial" w:hAnsi="Arial" w:cs="Arial"/>
              </w:rPr>
              <w:t>2.7</w:t>
            </w:r>
          </w:p>
        </w:tc>
        <w:tc>
          <w:tcPr>
            <w:tcW w:w="1279" w:type="pct"/>
          </w:tcPr>
          <w:p w14:paraId="1A2E1F74"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Termination of a lease:</w:t>
            </w:r>
          </w:p>
          <w:p w14:paraId="76795564" w14:textId="77777777" w:rsidR="0013418D" w:rsidRPr="0004421D" w:rsidRDefault="0013418D" w:rsidP="003806C5">
            <w:pPr>
              <w:numPr>
                <w:ilvl w:val="0"/>
                <w:numId w:val="9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effluxion of time</w:t>
            </w:r>
          </w:p>
          <w:p w14:paraId="27CDDCA2" w14:textId="77777777" w:rsidR="0013418D" w:rsidRPr="0004421D" w:rsidRDefault="0013418D" w:rsidP="003806C5">
            <w:pPr>
              <w:numPr>
                <w:ilvl w:val="0"/>
                <w:numId w:val="9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notice to quit</w:t>
            </w:r>
          </w:p>
          <w:p w14:paraId="1F95FDB5" w14:textId="77777777" w:rsidR="0013418D" w:rsidRPr="0004421D" w:rsidRDefault="0013418D" w:rsidP="003806C5">
            <w:pPr>
              <w:numPr>
                <w:ilvl w:val="0"/>
                <w:numId w:val="9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surrender</w:t>
            </w:r>
          </w:p>
          <w:p w14:paraId="1AB8670C" w14:textId="0B406225" w:rsidR="0013418D" w:rsidRPr="0004421D" w:rsidRDefault="0013418D" w:rsidP="003806C5">
            <w:pPr>
              <w:numPr>
                <w:ilvl w:val="0"/>
                <w:numId w:val="9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merger.</w:t>
            </w:r>
          </w:p>
        </w:tc>
        <w:tc>
          <w:tcPr>
            <w:tcW w:w="627" w:type="pct"/>
          </w:tcPr>
          <w:p w14:paraId="2F55F1F4" w14:textId="0DAFEA8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0F2FF922" w14:textId="1AB4411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3E753883" w14:textId="5BF30641"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3ADE8A7E" w14:textId="7D7C0761"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61303C81" w14:textId="0673E602" w:rsidTr="00735B47">
        <w:tc>
          <w:tcPr>
            <w:tcW w:w="242" w:type="pct"/>
          </w:tcPr>
          <w:p w14:paraId="2F34F935" w14:textId="16F66E73" w:rsidR="0013418D" w:rsidRPr="0004421D" w:rsidRDefault="0013418D" w:rsidP="003806C5">
            <w:pPr>
              <w:rPr>
                <w:rFonts w:ascii="Arial" w:hAnsi="Arial" w:cs="Arial"/>
              </w:rPr>
            </w:pPr>
            <w:r w:rsidRPr="0004421D">
              <w:rPr>
                <w:rFonts w:ascii="Arial" w:hAnsi="Arial" w:cs="Arial"/>
              </w:rPr>
              <w:t>2.8</w:t>
            </w:r>
          </w:p>
        </w:tc>
        <w:tc>
          <w:tcPr>
            <w:tcW w:w="1279" w:type="pct"/>
          </w:tcPr>
          <w:p w14:paraId="6D7D421F"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Security of tenure under a business lease:</w:t>
            </w:r>
          </w:p>
          <w:p w14:paraId="795E7F8B" w14:textId="77777777" w:rsidR="0013418D" w:rsidRPr="0004421D" w:rsidRDefault="0013418D" w:rsidP="003806C5">
            <w:pPr>
              <w:numPr>
                <w:ilvl w:val="0"/>
                <w:numId w:val="9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Landlord and Tenant Act 1954 (Part II) –</w:t>
            </w:r>
          </w:p>
          <w:p w14:paraId="394FE112" w14:textId="77777777" w:rsidR="0013418D" w:rsidRPr="0004421D" w:rsidRDefault="0013418D" w:rsidP="003806C5">
            <w:pPr>
              <w:numPr>
                <w:ilvl w:val="1"/>
                <w:numId w:val="9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application of 1954 Act</w:t>
            </w:r>
          </w:p>
          <w:p w14:paraId="487A46D5" w14:textId="77777777" w:rsidR="0013418D" w:rsidRPr="0004421D" w:rsidRDefault="0013418D" w:rsidP="003806C5">
            <w:pPr>
              <w:numPr>
                <w:ilvl w:val="1"/>
                <w:numId w:val="9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renewal lease by the tenant</w:t>
            </w:r>
          </w:p>
          <w:p w14:paraId="15FC244F" w14:textId="77777777" w:rsidR="0013418D" w:rsidRPr="0004421D" w:rsidRDefault="0013418D" w:rsidP="003806C5">
            <w:pPr>
              <w:numPr>
                <w:ilvl w:val="1"/>
                <w:numId w:val="9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termination by the landlord</w:t>
            </w:r>
          </w:p>
          <w:p w14:paraId="0509B6C1" w14:textId="77777777" w:rsidR="0013418D" w:rsidRPr="0004421D" w:rsidRDefault="0013418D" w:rsidP="003806C5">
            <w:pPr>
              <w:numPr>
                <w:ilvl w:val="1"/>
                <w:numId w:val="9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landlord’s grounds of opposition</w:t>
            </w:r>
          </w:p>
          <w:p w14:paraId="60B4CB99" w14:textId="77777777" w:rsidR="0013418D" w:rsidRPr="0004421D" w:rsidRDefault="0013418D" w:rsidP="003806C5">
            <w:pPr>
              <w:numPr>
                <w:ilvl w:val="1"/>
                <w:numId w:val="9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terms of new lease</w:t>
            </w:r>
          </w:p>
          <w:p w14:paraId="1E49347B" w14:textId="4601C016" w:rsidR="0013418D" w:rsidRPr="0004421D" w:rsidRDefault="0013418D" w:rsidP="003806C5">
            <w:pPr>
              <w:numPr>
                <w:ilvl w:val="1"/>
                <w:numId w:val="9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availability of compensation.</w:t>
            </w:r>
          </w:p>
        </w:tc>
        <w:tc>
          <w:tcPr>
            <w:tcW w:w="627" w:type="pct"/>
          </w:tcPr>
          <w:p w14:paraId="796F1E6F" w14:textId="30C54351"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36EF7AAA" w14:textId="1031A77C"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1C41ACCB" w14:textId="1543CD0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274B9339" w14:textId="1A34198A"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296A6983" w14:textId="195BC9E6" w:rsidTr="00735B47">
        <w:trPr>
          <w:trHeight w:val="440"/>
        </w:trPr>
        <w:tc>
          <w:tcPr>
            <w:tcW w:w="242" w:type="pct"/>
            <w:shd w:val="clear" w:color="auto" w:fill="F2F2F2" w:themeFill="background1" w:themeFillShade="F2"/>
          </w:tcPr>
          <w:p w14:paraId="620FC440" w14:textId="5FAEB0FB" w:rsidR="0013418D" w:rsidRPr="002E1F69" w:rsidRDefault="0013418D" w:rsidP="003806C5">
            <w:pPr>
              <w:rPr>
                <w:rFonts w:ascii="Arial" w:hAnsi="Arial" w:cs="Arial"/>
                <w:b/>
                <w:bCs/>
                <w:sz w:val="24"/>
              </w:rPr>
            </w:pPr>
            <w:r>
              <w:rPr>
                <w:rFonts w:ascii="Arial" w:hAnsi="Arial" w:cs="Arial"/>
                <w:b/>
                <w:bCs/>
                <w:sz w:val="24"/>
              </w:rPr>
              <w:t>3.</w:t>
            </w:r>
          </w:p>
        </w:tc>
        <w:tc>
          <w:tcPr>
            <w:tcW w:w="4758" w:type="pct"/>
            <w:gridSpan w:val="5"/>
            <w:shd w:val="clear" w:color="auto" w:fill="F2F2F2" w:themeFill="background1" w:themeFillShade="F2"/>
          </w:tcPr>
          <w:p w14:paraId="715D4E60" w14:textId="362E7AA0" w:rsidR="0013418D" w:rsidRPr="00B350EC" w:rsidRDefault="0013418D" w:rsidP="003806C5">
            <w:pPr>
              <w:spacing w:line="260" w:lineRule="atLeast"/>
              <w:contextualSpacing/>
              <w:rPr>
                <w:rFonts w:ascii="Arial" w:hAnsi="Arial" w:cs="Arial"/>
                <w:b/>
                <w:bCs/>
                <w:sz w:val="24"/>
                <w:szCs w:val="24"/>
              </w:rPr>
            </w:pPr>
            <w:r w:rsidRPr="00B350EC">
              <w:rPr>
                <w:rFonts w:ascii="Arial" w:hAnsi="Arial" w:cs="Arial"/>
                <w:b/>
                <w:bCs/>
                <w:sz w:val="24"/>
                <w:szCs w:val="24"/>
              </w:rPr>
              <w:t>Core principles of planning law</w:t>
            </w:r>
          </w:p>
        </w:tc>
      </w:tr>
      <w:tr w:rsidR="0013418D" w:rsidRPr="002E1F69" w14:paraId="3C319FD9" w14:textId="2394A034" w:rsidTr="00735B47">
        <w:tc>
          <w:tcPr>
            <w:tcW w:w="242" w:type="pct"/>
          </w:tcPr>
          <w:p w14:paraId="725E7DCF" w14:textId="1EFB62F3" w:rsidR="0013418D" w:rsidRPr="0004421D" w:rsidRDefault="0013418D" w:rsidP="003806C5">
            <w:pPr>
              <w:rPr>
                <w:rFonts w:ascii="Arial" w:hAnsi="Arial" w:cs="Arial"/>
              </w:rPr>
            </w:pPr>
            <w:r w:rsidRPr="0004421D">
              <w:rPr>
                <w:rFonts w:ascii="Arial" w:hAnsi="Arial" w:cs="Arial"/>
              </w:rPr>
              <w:t>3.1</w:t>
            </w:r>
          </w:p>
        </w:tc>
        <w:tc>
          <w:tcPr>
            <w:tcW w:w="1279" w:type="pct"/>
          </w:tcPr>
          <w:p w14:paraId="53909FC1" w14:textId="4001EA8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Statutory definition of “Development”</w:t>
            </w:r>
          </w:p>
        </w:tc>
        <w:tc>
          <w:tcPr>
            <w:tcW w:w="627" w:type="pct"/>
          </w:tcPr>
          <w:p w14:paraId="6E4D9011"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182"/>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353CDC98"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183"/>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0CFE8425" w14:textId="7AE780C4" w:rsidR="0013418D" w:rsidRPr="00596F60" w:rsidRDefault="0013418D" w:rsidP="003806C5">
            <w:pPr>
              <w:rPr>
                <w:rFonts w:ascii="Arial" w:hAnsi="Arial" w:cs="Arial"/>
                <w:sz w:val="24"/>
                <w:szCs w:val="24"/>
              </w:rPr>
            </w:pPr>
          </w:p>
        </w:tc>
        <w:tc>
          <w:tcPr>
            <w:tcW w:w="1165" w:type="pct"/>
          </w:tcPr>
          <w:p w14:paraId="1B202B80"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185"/>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7D2B0F4" w14:textId="302324B1"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058F4434" w14:textId="08DB2DC0" w:rsidTr="00735B47">
        <w:trPr>
          <w:trHeight w:val="699"/>
        </w:trPr>
        <w:tc>
          <w:tcPr>
            <w:tcW w:w="242" w:type="pct"/>
          </w:tcPr>
          <w:p w14:paraId="56CE1335" w14:textId="4F2E971A" w:rsidR="0013418D" w:rsidRPr="0004421D" w:rsidRDefault="0013418D" w:rsidP="003806C5">
            <w:pPr>
              <w:rPr>
                <w:rFonts w:ascii="Arial" w:hAnsi="Arial" w:cs="Arial"/>
              </w:rPr>
            </w:pPr>
            <w:r w:rsidRPr="0004421D">
              <w:rPr>
                <w:rFonts w:ascii="Arial" w:hAnsi="Arial" w:cs="Arial"/>
              </w:rPr>
              <w:t>3.2</w:t>
            </w:r>
          </w:p>
        </w:tc>
        <w:tc>
          <w:tcPr>
            <w:tcW w:w="1279" w:type="pct"/>
          </w:tcPr>
          <w:p w14:paraId="04C72407" w14:textId="0AF7C595"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Matters that do not constitute “Development”</w:t>
            </w:r>
          </w:p>
        </w:tc>
        <w:tc>
          <w:tcPr>
            <w:tcW w:w="627" w:type="pct"/>
          </w:tcPr>
          <w:p w14:paraId="6507343B" w14:textId="4CD47EA4" w:rsidR="0013418D" w:rsidRPr="00596F60" w:rsidRDefault="0013418D" w:rsidP="00580C69">
            <w:pPr>
              <w:rPr>
                <w:rFonts w:ascii="Arial" w:hAnsi="Arial" w:cs="Arial"/>
                <w:sz w:val="24"/>
                <w:szCs w:val="24"/>
              </w:rPr>
            </w:pPr>
            <w:r w:rsidRPr="00596F60">
              <w:rPr>
                <w:rFonts w:ascii="Arial" w:hAnsi="Arial" w:cs="Arial"/>
                <w:sz w:val="24"/>
                <w:szCs w:val="24"/>
              </w:rPr>
              <w:fldChar w:fldCharType="begin">
                <w:ffData>
                  <w:name w:val="Text190"/>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1CD9D29E" w14:textId="3744288D" w:rsidR="0013418D" w:rsidRPr="00596F60" w:rsidRDefault="0013418D" w:rsidP="00580C69">
            <w:pPr>
              <w:rPr>
                <w:rFonts w:ascii="Arial" w:hAnsi="Arial" w:cs="Arial"/>
                <w:sz w:val="24"/>
                <w:szCs w:val="24"/>
              </w:rPr>
            </w:pPr>
            <w:r w:rsidRPr="00596F60">
              <w:rPr>
                <w:rFonts w:ascii="Arial" w:hAnsi="Arial" w:cs="Arial"/>
                <w:sz w:val="24"/>
                <w:szCs w:val="24"/>
              </w:rPr>
              <w:fldChar w:fldCharType="begin">
                <w:ffData>
                  <w:name w:val="Text191"/>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6B71BDE7"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193"/>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5B76DF90" w14:textId="4F43689A"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15C8A4CF" w14:textId="7A6B75B8" w:rsidTr="00735B47">
        <w:tc>
          <w:tcPr>
            <w:tcW w:w="242" w:type="pct"/>
          </w:tcPr>
          <w:p w14:paraId="643826FA" w14:textId="29FDAD02" w:rsidR="0013418D" w:rsidRPr="0004421D" w:rsidRDefault="0013418D" w:rsidP="003806C5">
            <w:pPr>
              <w:rPr>
                <w:rFonts w:ascii="Arial" w:hAnsi="Arial" w:cs="Arial"/>
              </w:rPr>
            </w:pPr>
            <w:r w:rsidRPr="0004421D">
              <w:rPr>
                <w:rFonts w:ascii="Arial" w:hAnsi="Arial" w:cs="Arial"/>
              </w:rPr>
              <w:t>3.3</w:t>
            </w:r>
          </w:p>
        </w:tc>
        <w:tc>
          <w:tcPr>
            <w:tcW w:w="1279" w:type="pct"/>
          </w:tcPr>
          <w:p w14:paraId="73769F4B" w14:textId="7EF90171"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Matters that do not require express planning permission</w:t>
            </w:r>
          </w:p>
        </w:tc>
        <w:tc>
          <w:tcPr>
            <w:tcW w:w="627" w:type="pct"/>
          </w:tcPr>
          <w:p w14:paraId="28CA089E"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EAB0996"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078BE441" w14:textId="129B9570" w:rsidR="0013418D" w:rsidRPr="00596F60" w:rsidRDefault="0013418D" w:rsidP="003806C5">
            <w:pPr>
              <w:rPr>
                <w:rFonts w:ascii="Arial" w:hAnsi="Arial" w:cs="Arial"/>
                <w:sz w:val="24"/>
                <w:szCs w:val="24"/>
              </w:rPr>
            </w:pPr>
          </w:p>
        </w:tc>
        <w:tc>
          <w:tcPr>
            <w:tcW w:w="1165" w:type="pct"/>
          </w:tcPr>
          <w:p w14:paraId="1CC03BF3"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07900EF4" w14:textId="6810AEAA"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20C9B0CD" w14:textId="3C9A6AE7" w:rsidTr="00735B47">
        <w:trPr>
          <w:trHeight w:val="298"/>
        </w:trPr>
        <w:tc>
          <w:tcPr>
            <w:tcW w:w="242" w:type="pct"/>
          </w:tcPr>
          <w:p w14:paraId="4D675045" w14:textId="333A3477" w:rsidR="0013418D" w:rsidRPr="0004421D" w:rsidRDefault="0013418D" w:rsidP="003806C5">
            <w:pPr>
              <w:rPr>
                <w:rFonts w:ascii="Arial" w:hAnsi="Arial" w:cs="Arial"/>
              </w:rPr>
            </w:pPr>
            <w:r w:rsidRPr="0004421D">
              <w:rPr>
                <w:rFonts w:ascii="Arial" w:hAnsi="Arial" w:cs="Arial"/>
              </w:rPr>
              <w:t>3.4</w:t>
            </w:r>
          </w:p>
        </w:tc>
        <w:tc>
          <w:tcPr>
            <w:tcW w:w="1279" w:type="pct"/>
          </w:tcPr>
          <w:p w14:paraId="22D25476" w14:textId="04532389"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Building regulation control</w:t>
            </w:r>
          </w:p>
        </w:tc>
        <w:tc>
          <w:tcPr>
            <w:tcW w:w="627" w:type="pct"/>
          </w:tcPr>
          <w:p w14:paraId="79FEECB5" w14:textId="016D476B"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24D0765"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000F88C1" w14:textId="4021A37B" w:rsidR="0013418D" w:rsidRPr="00596F60" w:rsidRDefault="0013418D" w:rsidP="003806C5">
            <w:pPr>
              <w:rPr>
                <w:rFonts w:ascii="Arial" w:hAnsi="Arial" w:cs="Arial"/>
                <w:sz w:val="24"/>
                <w:szCs w:val="24"/>
              </w:rPr>
            </w:pPr>
          </w:p>
        </w:tc>
        <w:tc>
          <w:tcPr>
            <w:tcW w:w="1165" w:type="pct"/>
          </w:tcPr>
          <w:p w14:paraId="6EFDFC6C" w14:textId="735CA4C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0B03E59B" w14:textId="63099DFA"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46E4D3C3" w14:textId="2F8C1BF0" w:rsidTr="00735B47">
        <w:tc>
          <w:tcPr>
            <w:tcW w:w="242" w:type="pct"/>
          </w:tcPr>
          <w:p w14:paraId="5A99DED4" w14:textId="7E351165" w:rsidR="0013418D" w:rsidRPr="0004421D" w:rsidRDefault="0013418D" w:rsidP="003806C5">
            <w:pPr>
              <w:rPr>
                <w:rFonts w:ascii="Arial" w:hAnsi="Arial" w:cs="Arial"/>
              </w:rPr>
            </w:pPr>
            <w:r w:rsidRPr="0004421D">
              <w:rPr>
                <w:rFonts w:ascii="Arial" w:hAnsi="Arial" w:cs="Arial"/>
              </w:rPr>
              <w:t>3.5</w:t>
            </w:r>
          </w:p>
        </w:tc>
        <w:tc>
          <w:tcPr>
            <w:tcW w:w="1279" w:type="pct"/>
          </w:tcPr>
          <w:p w14:paraId="5C065B2F" w14:textId="0486F47F"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Enforcement: time limits and the range of local planning authority’s enforcement powers</w:t>
            </w:r>
          </w:p>
        </w:tc>
        <w:tc>
          <w:tcPr>
            <w:tcW w:w="627" w:type="pct"/>
          </w:tcPr>
          <w:p w14:paraId="7AE4F0B0" w14:textId="51ECD985"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066193CB"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3BF28F3E" w14:textId="77777777" w:rsidR="0013418D" w:rsidRPr="00596F60" w:rsidRDefault="0013418D" w:rsidP="003806C5">
            <w:pPr>
              <w:rPr>
                <w:rFonts w:ascii="Arial" w:hAnsi="Arial" w:cs="Arial"/>
                <w:sz w:val="24"/>
                <w:szCs w:val="24"/>
              </w:rPr>
            </w:pPr>
          </w:p>
        </w:tc>
        <w:tc>
          <w:tcPr>
            <w:tcW w:w="1165" w:type="pct"/>
          </w:tcPr>
          <w:p w14:paraId="636E0860" w14:textId="686F895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2D189B9B" w14:textId="02FE6115"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6B313488" w14:textId="241665D9" w:rsidTr="00735B47">
        <w:trPr>
          <w:trHeight w:val="406"/>
        </w:trPr>
        <w:tc>
          <w:tcPr>
            <w:tcW w:w="242" w:type="pct"/>
            <w:shd w:val="clear" w:color="auto" w:fill="F2F2F2" w:themeFill="background1" w:themeFillShade="F2"/>
          </w:tcPr>
          <w:p w14:paraId="63CC0395" w14:textId="4BC86D17" w:rsidR="0013418D" w:rsidRPr="002E1F69" w:rsidRDefault="0013418D" w:rsidP="003806C5">
            <w:pPr>
              <w:rPr>
                <w:rFonts w:ascii="Arial" w:hAnsi="Arial" w:cs="Arial"/>
                <w:b/>
                <w:bCs/>
                <w:sz w:val="24"/>
              </w:rPr>
            </w:pPr>
            <w:r>
              <w:rPr>
                <w:rFonts w:ascii="Arial" w:hAnsi="Arial" w:cs="Arial"/>
                <w:b/>
                <w:bCs/>
                <w:sz w:val="24"/>
              </w:rPr>
              <w:t>4.</w:t>
            </w:r>
          </w:p>
        </w:tc>
        <w:tc>
          <w:tcPr>
            <w:tcW w:w="3833" w:type="pct"/>
            <w:gridSpan w:val="4"/>
            <w:shd w:val="clear" w:color="auto" w:fill="F2F2F2" w:themeFill="background1" w:themeFillShade="F2"/>
          </w:tcPr>
          <w:p w14:paraId="24B26749" w14:textId="20EE617A" w:rsidR="0013418D" w:rsidRPr="00596F60" w:rsidRDefault="0013418D" w:rsidP="003806C5">
            <w:pPr>
              <w:spacing w:line="260" w:lineRule="atLeast"/>
              <w:contextualSpacing/>
              <w:rPr>
                <w:rFonts w:ascii="Arial" w:hAnsi="Arial" w:cs="Arial"/>
                <w:b/>
                <w:bCs/>
                <w:sz w:val="24"/>
                <w:szCs w:val="24"/>
              </w:rPr>
            </w:pPr>
            <w:r w:rsidRPr="00596F60">
              <w:rPr>
                <w:rFonts w:ascii="Arial" w:hAnsi="Arial" w:cs="Arial"/>
                <w:b/>
                <w:bCs/>
                <w:sz w:val="24"/>
                <w:szCs w:val="24"/>
              </w:rPr>
              <w:t>Taxation - property</w:t>
            </w:r>
          </w:p>
        </w:tc>
        <w:tc>
          <w:tcPr>
            <w:tcW w:w="925" w:type="pct"/>
            <w:shd w:val="clear" w:color="auto" w:fill="F2F2F2" w:themeFill="background1" w:themeFillShade="F2"/>
          </w:tcPr>
          <w:p w14:paraId="0A4DF5D3" w14:textId="77777777" w:rsidR="0013418D" w:rsidRPr="00596F60" w:rsidRDefault="0013418D" w:rsidP="003806C5">
            <w:pPr>
              <w:spacing w:line="260" w:lineRule="atLeast"/>
              <w:contextualSpacing/>
              <w:rPr>
                <w:rFonts w:ascii="Arial" w:hAnsi="Arial" w:cs="Arial"/>
                <w:b/>
                <w:bCs/>
                <w:sz w:val="24"/>
                <w:szCs w:val="24"/>
              </w:rPr>
            </w:pPr>
          </w:p>
        </w:tc>
      </w:tr>
      <w:tr w:rsidR="0013418D" w:rsidRPr="002E1F69" w14:paraId="4965E64B" w14:textId="6BDC57C5" w:rsidTr="00735B47">
        <w:tc>
          <w:tcPr>
            <w:tcW w:w="242" w:type="pct"/>
          </w:tcPr>
          <w:p w14:paraId="59B93D84" w14:textId="051A0819" w:rsidR="0013418D" w:rsidRPr="0004421D" w:rsidRDefault="0013418D" w:rsidP="003806C5">
            <w:pPr>
              <w:rPr>
                <w:rFonts w:ascii="Arial" w:hAnsi="Arial" w:cs="Arial"/>
              </w:rPr>
            </w:pPr>
            <w:r w:rsidRPr="0004421D">
              <w:rPr>
                <w:rFonts w:ascii="Arial" w:hAnsi="Arial" w:cs="Arial"/>
              </w:rPr>
              <w:t>4.1</w:t>
            </w:r>
          </w:p>
        </w:tc>
        <w:tc>
          <w:tcPr>
            <w:tcW w:w="1279" w:type="pct"/>
            <w:shd w:val="clear" w:color="auto" w:fill="auto"/>
          </w:tcPr>
          <w:p w14:paraId="5A418011"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Stamp Duty Land Tax and Land Transaction Tax:</w:t>
            </w:r>
          </w:p>
          <w:p w14:paraId="1DDAE81D" w14:textId="77777777" w:rsidR="0013418D" w:rsidRPr="0004421D" w:rsidRDefault="0013418D" w:rsidP="003806C5">
            <w:pPr>
              <w:numPr>
                <w:ilvl w:val="0"/>
                <w:numId w:val="9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basis of charge in both England and Wales for:</w:t>
            </w:r>
          </w:p>
          <w:p w14:paraId="72077580" w14:textId="77777777" w:rsidR="0013418D" w:rsidRPr="0004421D" w:rsidRDefault="0013418D" w:rsidP="003806C5">
            <w:pPr>
              <w:numPr>
                <w:ilvl w:val="1"/>
                <w:numId w:val="9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residential property</w:t>
            </w:r>
          </w:p>
          <w:p w14:paraId="3279D163" w14:textId="2274FECD" w:rsidR="0013418D" w:rsidRPr="0004421D" w:rsidRDefault="0013418D" w:rsidP="003806C5">
            <w:pPr>
              <w:numPr>
                <w:ilvl w:val="1"/>
                <w:numId w:val="9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non-residential freehold property.</w:t>
            </w:r>
          </w:p>
        </w:tc>
        <w:tc>
          <w:tcPr>
            <w:tcW w:w="627" w:type="pct"/>
          </w:tcPr>
          <w:p w14:paraId="0662940B"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0ED60BA4" w14:textId="77777777" w:rsidR="0013418D" w:rsidRPr="00596F60" w:rsidRDefault="0013418D" w:rsidP="003806C5">
            <w:pPr>
              <w:rPr>
                <w:rFonts w:ascii="Arial" w:hAnsi="Arial" w:cs="Arial"/>
                <w:sz w:val="24"/>
                <w:szCs w:val="24"/>
              </w:rPr>
            </w:pPr>
          </w:p>
          <w:p w14:paraId="44895B69" w14:textId="77777777" w:rsidR="0013418D" w:rsidRPr="00596F60" w:rsidRDefault="0013418D" w:rsidP="003806C5">
            <w:pPr>
              <w:rPr>
                <w:rFonts w:ascii="Arial" w:hAnsi="Arial" w:cs="Arial"/>
                <w:sz w:val="24"/>
                <w:szCs w:val="24"/>
              </w:rPr>
            </w:pPr>
          </w:p>
        </w:tc>
        <w:tc>
          <w:tcPr>
            <w:tcW w:w="762" w:type="pct"/>
          </w:tcPr>
          <w:p w14:paraId="4C1BBE24"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4D2AC6B4" w14:textId="5F5A3807" w:rsidR="0013418D" w:rsidRPr="00596F60" w:rsidRDefault="0013418D" w:rsidP="003806C5">
            <w:pPr>
              <w:rPr>
                <w:rFonts w:ascii="Arial" w:hAnsi="Arial" w:cs="Arial"/>
                <w:sz w:val="24"/>
                <w:szCs w:val="24"/>
              </w:rPr>
            </w:pPr>
          </w:p>
        </w:tc>
        <w:tc>
          <w:tcPr>
            <w:tcW w:w="1165" w:type="pct"/>
          </w:tcPr>
          <w:p w14:paraId="7D15D3A9"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F2022A3" w14:textId="73DF0D43"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04A54ED1" w14:textId="0EDDD402" w:rsidTr="00735B47">
        <w:trPr>
          <w:trHeight w:val="959"/>
        </w:trPr>
        <w:tc>
          <w:tcPr>
            <w:tcW w:w="242" w:type="pct"/>
          </w:tcPr>
          <w:p w14:paraId="6540944D" w14:textId="135A065F" w:rsidR="0013418D" w:rsidRPr="0004421D" w:rsidRDefault="0013418D" w:rsidP="003806C5">
            <w:pPr>
              <w:rPr>
                <w:rFonts w:ascii="Arial" w:hAnsi="Arial" w:cs="Arial"/>
              </w:rPr>
            </w:pPr>
            <w:r w:rsidRPr="0004421D">
              <w:rPr>
                <w:rFonts w:ascii="Arial" w:hAnsi="Arial" w:cs="Arial"/>
              </w:rPr>
              <w:lastRenderedPageBreak/>
              <w:t>4.2</w:t>
            </w:r>
          </w:p>
        </w:tc>
        <w:tc>
          <w:tcPr>
            <w:tcW w:w="1279" w:type="pct"/>
            <w:shd w:val="clear" w:color="auto" w:fill="auto"/>
          </w:tcPr>
          <w:p w14:paraId="3F298AEA"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Value Added Tax:</w:t>
            </w:r>
          </w:p>
          <w:p w14:paraId="37C2FDA3" w14:textId="77777777" w:rsidR="0013418D" w:rsidRPr="0004421D" w:rsidRDefault="0013418D" w:rsidP="003806C5">
            <w:pPr>
              <w:numPr>
                <w:ilvl w:val="0"/>
                <w:numId w:val="9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basis of charge:</w:t>
            </w:r>
          </w:p>
          <w:p w14:paraId="4E892CC2" w14:textId="77777777" w:rsidR="0013418D" w:rsidRPr="0004421D" w:rsidRDefault="0013418D" w:rsidP="003806C5">
            <w:pPr>
              <w:numPr>
                <w:ilvl w:val="1"/>
                <w:numId w:val="9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 xml:space="preserve">what constitutes a taxable </w:t>
            </w:r>
            <w:proofErr w:type="gramStart"/>
            <w:r w:rsidRPr="0004421D">
              <w:rPr>
                <w:rFonts w:ascii="Arial" w:eastAsia="Times New Roman" w:hAnsi="Arial" w:cs="Arial"/>
                <w:lang w:eastAsia="en-GB"/>
              </w:rPr>
              <w:t>supply</w:t>
            </w:r>
            <w:proofErr w:type="gramEnd"/>
          </w:p>
          <w:p w14:paraId="7F86E072" w14:textId="77777777" w:rsidR="0013418D" w:rsidRPr="0004421D" w:rsidRDefault="0013418D" w:rsidP="003806C5">
            <w:pPr>
              <w:numPr>
                <w:ilvl w:val="1"/>
                <w:numId w:val="9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differences between standard, exempt and zero-rated supplies</w:t>
            </w:r>
          </w:p>
          <w:p w14:paraId="79862BA1" w14:textId="13981A5B" w:rsidR="0013418D" w:rsidRPr="0004421D" w:rsidRDefault="0013418D" w:rsidP="003806C5">
            <w:pPr>
              <w:numPr>
                <w:ilvl w:val="0"/>
                <w:numId w:val="9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reasons why a client would make an option to tax and the effect that has.</w:t>
            </w:r>
          </w:p>
        </w:tc>
        <w:tc>
          <w:tcPr>
            <w:tcW w:w="627" w:type="pct"/>
            <w:shd w:val="clear" w:color="auto" w:fill="auto"/>
          </w:tcPr>
          <w:p w14:paraId="2B44C1A4"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7330D138" w14:textId="77777777" w:rsidR="0013418D" w:rsidRPr="00596F60" w:rsidRDefault="0013418D" w:rsidP="003806C5">
            <w:pPr>
              <w:rPr>
                <w:rFonts w:ascii="Arial" w:hAnsi="Arial" w:cs="Arial"/>
                <w:sz w:val="24"/>
                <w:szCs w:val="24"/>
              </w:rPr>
            </w:pPr>
          </w:p>
          <w:p w14:paraId="32D73500" w14:textId="77777777" w:rsidR="0013418D" w:rsidRPr="00596F60" w:rsidRDefault="0013418D" w:rsidP="003806C5">
            <w:pPr>
              <w:rPr>
                <w:rFonts w:ascii="Arial" w:hAnsi="Arial" w:cs="Arial"/>
                <w:sz w:val="24"/>
                <w:szCs w:val="24"/>
              </w:rPr>
            </w:pPr>
          </w:p>
        </w:tc>
        <w:tc>
          <w:tcPr>
            <w:tcW w:w="762" w:type="pct"/>
          </w:tcPr>
          <w:p w14:paraId="33C898C7" w14:textId="77777777" w:rsidR="0013418D" w:rsidRPr="00596F60" w:rsidRDefault="0013418D" w:rsidP="003806C5">
            <w:pPr>
              <w:spacing w:before="100" w:beforeAutospacing="1" w:after="100" w:afterAutospacing="1"/>
              <w:outlineLvl w:val="2"/>
              <w:rPr>
                <w:rFonts w:ascii="Arial" w:eastAsia="Times New Roman" w:hAnsi="Arial" w:cs="Arial"/>
                <w:b/>
                <w:bCs/>
                <w:color w:val="2F5496"/>
                <w:sz w:val="24"/>
                <w:szCs w:val="24"/>
                <w:lang w:eastAsia="en-GB" w:bidi="ar-SA"/>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2CC61732" w14:textId="3199EAA7" w:rsidR="0013418D" w:rsidRPr="00596F60" w:rsidRDefault="0013418D" w:rsidP="003806C5">
            <w:pPr>
              <w:rPr>
                <w:rFonts w:ascii="Arial" w:hAnsi="Arial" w:cs="Arial"/>
                <w:sz w:val="24"/>
                <w:szCs w:val="24"/>
              </w:rPr>
            </w:pPr>
          </w:p>
        </w:tc>
        <w:tc>
          <w:tcPr>
            <w:tcW w:w="1165" w:type="pct"/>
          </w:tcPr>
          <w:p w14:paraId="4674A9DD"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6F1B0FE3" w14:textId="4F0CAABE"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736DF928" w14:textId="7C3D7C62" w:rsidTr="00735B47">
        <w:trPr>
          <w:trHeight w:val="1207"/>
        </w:trPr>
        <w:tc>
          <w:tcPr>
            <w:tcW w:w="242" w:type="pct"/>
          </w:tcPr>
          <w:p w14:paraId="4005839A" w14:textId="77777777" w:rsidR="0013418D" w:rsidRPr="0004421D" w:rsidRDefault="0013418D" w:rsidP="003806C5">
            <w:pPr>
              <w:rPr>
                <w:rFonts w:ascii="Arial" w:hAnsi="Arial" w:cs="Arial"/>
              </w:rPr>
            </w:pPr>
            <w:r w:rsidRPr="0004421D">
              <w:rPr>
                <w:rFonts w:ascii="Arial" w:hAnsi="Arial" w:cs="Arial"/>
              </w:rPr>
              <w:t>4.3</w:t>
            </w:r>
          </w:p>
          <w:p w14:paraId="54CD5EFF" w14:textId="00195820" w:rsidR="0013418D" w:rsidRPr="0004421D" w:rsidRDefault="0013418D" w:rsidP="003806C5">
            <w:pPr>
              <w:rPr>
                <w:rFonts w:ascii="Arial" w:hAnsi="Arial" w:cs="Arial"/>
              </w:rPr>
            </w:pPr>
          </w:p>
        </w:tc>
        <w:tc>
          <w:tcPr>
            <w:tcW w:w="1279" w:type="pct"/>
            <w:shd w:val="clear" w:color="auto" w:fill="auto"/>
          </w:tcPr>
          <w:p w14:paraId="04430EFE"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Capital Gains Tax:</w:t>
            </w:r>
          </w:p>
          <w:p w14:paraId="1BA2D661" w14:textId="77777777" w:rsidR="0013418D" w:rsidRPr="0004421D" w:rsidRDefault="0013418D" w:rsidP="003806C5">
            <w:pPr>
              <w:numPr>
                <w:ilvl w:val="0"/>
                <w:numId w:val="9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basis of charge</w:t>
            </w:r>
          </w:p>
          <w:p w14:paraId="6999367F" w14:textId="69F24590" w:rsidR="0013418D" w:rsidRPr="0004421D" w:rsidRDefault="0013418D" w:rsidP="003806C5">
            <w:pPr>
              <w:numPr>
                <w:ilvl w:val="0"/>
                <w:numId w:val="9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principal private dwelling-house exemption.</w:t>
            </w:r>
          </w:p>
        </w:tc>
        <w:tc>
          <w:tcPr>
            <w:tcW w:w="627" w:type="pct"/>
          </w:tcPr>
          <w:p w14:paraId="4CA7ECE0"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35CC8658" w14:textId="77777777" w:rsidR="0013418D" w:rsidRPr="00596F60" w:rsidRDefault="0013418D" w:rsidP="003806C5">
            <w:pPr>
              <w:rPr>
                <w:rFonts w:ascii="Arial" w:hAnsi="Arial" w:cs="Arial"/>
                <w:sz w:val="24"/>
                <w:szCs w:val="24"/>
              </w:rPr>
            </w:pPr>
          </w:p>
        </w:tc>
        <w:tc>
          <w:tcPr>
            <w:tcW w:w="762" w:type="pct"/>
          </w:tcPr>
          <w:p w14:paraId="7EED3D00"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08C7C2DF" w14:textId="6E4A2681" w:rsidR="0013418D" w:rsidRPr="00596F60" w:rsidRDefault="0013418D" w:rsidP="003806C5">
            <w:pPr>
              <w:rPr>
                <w:rFonts w:ascii="Arial" w:hAnsi="Arial" w:cs="Arial"/>
                <w:sz w:val="24"/>
                <w:szCs w:val="24"/>
              </w:rPr>
            </w:pPr>
          </w:p>
        </w:tc>
        <w:tc>
          <w:tcPr>
            <w:tcW w:w="1165" w:type="pct"/>
          </w:tcPr>
          <w:p w14:paraId="25C9D609"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728BACB8" w14:textId="57B5881F" w:rsidR="0013418D" w:rsidRPr="00596F60" w:rsidRDefault="0013418D" w:rsidP="003806C5">
            <w:pPr>
              <w:rPr>
                <w:rFonts w:ascii="Arial" w:hAnsi="Arial" w:cs="Arial"/>
                <w:sz w:val="24"/>
                <w:szCs w:val="24"/>
              </w:rPr>
            </w:pPr>
          </w:p>
        </w:tc>
        <w:tc>
          <w:tcPr>
            <w:tcW w:w="925" w:type="pct"/>
          </w:tcPr>
          <w:p w14:paraId="5DD9C4CB" w14:textId="33FF1F0E"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5E49FC84" w14:textId="065F9011" w:rsidTr="00735B47">
        <w:trPr>
          <w:trHeight w:val="334"/>
        </w:trPr>
        <w:tc>
          <w:tcPr>
            <w:tcW w:w="242" w:type="pct"/>
            <w:shd w:val="clear" w:color="auto" w:fill="F2F2F2" w:themeFill="background1" w:themeFillShade="F2"/>
          </w:tcPr>
          <w:p w14:paraId="79A20AF1" w14:textId="630DF860" w:rsidR="0013418D" w:rsidRPr="002E1F69" w:rsidRDefault="0013418D" w:rsidP="003806C5">
            <w:pPr>
              <w:rPr>
                <w:rFonts w:ascii="Arial" w:hAnsi="Arial" w:cs="Arial"/>
                <w:b/>
                <w:bCs/>
                <w:sz w:val="24"/>
              </w:rPr>
            </w:pPr>
            <w:r>
              <w:rPr>
                <w:rFonts w:ascii="Arial" w:hAnsi="Arial" w:cs="Arial"/>
                <w:b/>
                <w:bCs/>
                <w:sz w:val="24"/>
              </w:rPr>
              <w:t>5.</w:t>
            </w:r>
          </w:p>
        </w:tc>
        <w:tc>
          <w:tcPr>
            <w:tcW w:w="4758" w:type="pct"/>
            <w:gridSpan w:val="5"/>
            <w:shd w:val="clear" w:color="auto" w:fill="F2F2F2" w:themeFill="background1" w:themeFillShade="F2"/>
          </w:tcPr>
          <w:p w14:paraId="1B269A5E" w14:textId="776A3DD6" w:rsidR="0013418D" w:rsidRPr="00B350EC" w:rsidRDefault="0013418D" w:rsidP="003806C5">
            <w:pPr>
              <w:spacing w:line="260" w:lineRule="atLeast"/>
              <w:contextualSpacing/>
              <w:rPr>
                <w:rFonts w:ascii="Arial" w:hAnsi="Arial" w:cs="Arial"/>
                <w:b/>
                <w:bCs/>
                <w:sz w:val="24"/>
                <w:szCs w:val="24"/>
              </w:rPr>
            </w:pPr>
            <w:r w:rsidRPr="00B350EC">
              <w:rPr>
                <w:rFonts w:ascii="Arial" w:hAnsi="Arial" w:cs="Arial"/>
                <w:b/>
                <w:bCs/>
                <w:sz w:val="24"/>
                <w:szCs w:val="24"/>
              </w:rPr>
              <w:t>Wills and Intestacy</w:t>
            </w:r>
          </w:p>
        </w:tc>
      </w:tr>
      <w:tr w:rsidR="0013418D" w:rsidRPr="002E1F69" w14:paraId="7218E99A" w14:textId="32FCD8D9" w:rsidTr="00735B47">
        <w:tc>
          <w:tcPr>
            <w:tcW w:w="242" w:type="pct"/>
          </w:tcPr>
          <w:p w14:paraId="57693ECD" w14:textId="5F8AA68B" w:rsidR="0013418D" w:rsidRPr="0004421D" w:rsidRDefault="0013418D" w:rsidP="003806C5">
            <w:pPr>
              <w:rPr>
                <w:rFonts w:ascii="Arial" w:hAnsi="Arial" w:cs="Arial"/>
              </w:rPr>
            </w:pPr>
            <w:r w:rsidRPr="0004421D">
              <w:rPr>
                <w:rFonts w:ascii="Arial" w:hAnsi="Arial" w:cs="Arial"/>
              </w:rPr>
              <w:t>5.1</w:t>
            </w:r>
          </w:p>
        </w:tc>
        <w:tc>
          <w:tcPr>
            <w:tcW w:w="1279" w:type="pct"/>
          </w:tcPr>
          <w:p w14:paraId="7E81F6DC"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Validity of wills and codicils:</w:t>
            </w:r>
          </w:p>
          <w:p w14:paraId="5AE83F32" w14:textId="77777777" w:rsidR="0013418D" w:rsidRPr="0004421D" w:rsidRDefault="0013418D" w:rsidP="003806C5">
            <w:pPr>
              <w:numPr>
                <w:ilvl w:val="0"/>
                <w:numId w:val="9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testamentary capacity</w:t>
            </w:r>
          </w:p>
          <w:p w14:paraId="1ACD42F3" w14:textId="77777777" w:rsidR="0013418D" w:rsidRPr="0004421D" w:rsidRDefault="0013418D" w:rsidP="003806C5">
            <w:pPr>
              <w:numPr>
                <w:ilvl w:val="0"/>
                <w:numId w:val="9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duress and undue influence</w:t>
            </w:r>
          </w:p>
          <w:p w14:paraId="081D4572" w14:textId="0CDE4016" w:rsidR="0013418D" w:rsidRPr="0004421D" w:rsidRDefault="0013418D" w:rsidP="003806C5">
            <w:pPr>
              <w:numPr>
                <w:ilvl w:val="0"/>
                <w:numId w:val="9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formal requirements.</w:t>
            </w:r>
          </w:p>
        </w:tc>
        <w:tc>
          <w:tcPr>
            <w:tcW w:w="627" w:type="pct"/>
          </w:tcPr>
          <w:p w14:paraId="65FDD697"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BE5C4FB"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6503C1B3" w14:textId="68C2B057" w:rsidR="0013418D" w:rsidRPr="00596F60" w:rsidRDefault="0013418D" w:rsidP="003806C5">
            <w:pPr>
              <w:rPr>
                <w:rFonts w:ascii="Arial" w:hAnsi="Arial" w:cs="Arial"/>
                <w:sz w:val="24"/>
                <w:szCs w:val="24"/>
              </w:rPr>
            </w:pPr>
          </w:p>
        </w:tc>
        <w:tc>
          <w:tcPr>
            <w:tcW w:w="1165" w:type="pct"/>
          </w:tcPr>
          <w:p w14:paraId="5C2AD421"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2917C85D" w14:textId="5D57225E"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3EB2A384" w14:textId="106E4EDC" w:rsidTr="00735B47">
        <w:tc>
          <w:tcPr>
            <w:tcW w:w="242" w:type="pct"/>
          </w:tcPr>
          <w:p w14:paraId="40C69D33" w14:textId="03406238" w:rsidR="0013418D" w:rsidRPr="0004421D" w:rsidRDefault="0013418D" w:rsidP="003806C5">
            <w:pPr>
              <w:rPr>
                <w:rFonts w:ascii="Arial" w:hAnsi="Arial" w:cs="Arial"/>
              </w:rPr>
            </w:pPr>
            <w:r w:rsidRPr="0004421D">
              <w:rPr>
                <w:rFonts w:ascii="Arial" w:hAnsi="Arial" w:cs="Arial"/>
              </w:rPr>
              <w:t>5.2</w:t>
            </w:r>
          </w:p>
        </w:tc>
        <w:tc>
          <w:tcPr>
            <w:tcW w:w="1279" w:type="pct"/>
          </w:tcPr>
          <w:p w14:paraId="1D6058E2"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Personal Representatives:</w:t>
            </w:r>
          </w:p>
          <w:p w14:paraId="143E8EFA" w14:textId="77777777" w:rsidR="0013418D" w:rsidRPr="0004421D" w:rsidRDefault="0013418D" w:rsidP="003806C5">
            <w:pPr>
              <w:numPr>
                <w:ilvl w:val="0"/>
                <w:numId w:val="9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appointment of executors</w:t>
            </w:r>
          </w:p>
          <w:p w14:paraId="1D54703C" w14:textId="48E60F33" w:rsidR="0013418D" w:rsidRPr="0004421D" w:rsidRDefault="0013418D" w:rsidP="003806C5">
            <w:pPr>
              <w:numPr>
                <w:ilvl w:val="0"/>
                <w:numId w:val="9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renunciation and reservation of power.</w:t>
            </w:r>
          </w:p>
        </w:tc>
        <w:tc>
          <w:tcPr>
            <w:tcW w:w="627" w:type="pct"/>
          </w:tcPr>
          <w:p w14:paraId="4B62817E"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222"/>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7766C9C"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223"/>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536377D2" w14:textId="453184BF" w:rsidR="0013418D" w:rsidRPr="00596F60" w:rsidRDefault="0013418D" w:rsidP="003806C5">
            <w:pPr>
              <w:rPr>
                <w:rFonts w:ascii="Arial" w:hAnsi="Arial" w:cs="Arial"/>
                <w:sz w:val="24"/>
                <w:szCs w:val="24"/>
              </w:rPr>
            </w:pPr>
          </w:p>
        </w:tc>
        <w:tc>
          <w:tcPr>
            <w:tcW w:w="1165" w:type="pct"/>
          </w:tcPr>
          <w:p w14:paraId="29F88929"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225"/>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2D414CD" w14:textId="72CE5885"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15F08098" w14:textId="4D2EF63B" w:rsidTr="00735B47">
        <w:tc>
          <w:tcPr>
            <w:tcW w:w="242" w:type="pct"/>
          </w:tcPr>
          <w:p w14:paraId="6637CC94" w14:textId="208E7DC8" w:rsidR="0013418D" w:rsidRPr="0004421D" w:rsidRDefault="0013418D" w:rsidP="003806C5">
            <w:pPr>
              <w:rPr>
                <w:rFonts w:ascii="Arial" w:hAnsi="Arial" w:cs="Arial"/>
              </w:rPr>
            </w:pPr>
            <w:r w:rsidRPr="0004421D">
              <w:rPr>
                <w:rFonts w:ascii="Arial" w:hAnsi="Arial" w:cs="Arial"/>
              </w:rPr>
              <w:t>5.3</w:t>
            </w:r>
          </w:p>
        </w:tc>
        <w:tc>
          <w:tcPr>
            <w:tcW w:w="1279" w:type="pct"/>
          </w:tcPr>
          <w:p w14:paraId="4DC0538D"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Alterations and amendments to wills:</w:t>
            </w:r>
          </w:p>
          <w:p w14:paraId="66522894" w14:textId="77777777" w:rsidR="0013418D" w:rsidRPr="0004421D" w:rsidRDefault="0013418D" w:rsidP="003806C5">
            <w:pPr>
              <w:numPr>
                <w:ilvl w:val="0"/>
                <w:numId w:val="9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effect of alterations made to wills both before and after execution</w:t>
            </w:r>
          </w:p>
          <w:p w14:paraId="525B3715" w14:textId="1CCFE56C" w:rsidR="0013418D" w:rsidRPr="0004421D" w:rsidRDefault="0013418D" w:rsidP="003806C5">
            <w:pPr>
              <w:numPr>
                <w:ilvl w:val="0"/>
                <w:numId w:val="9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use of codicils.</w:t>
            </w:r>
          </w:p>
        </w:tc>
        <w:tc>
          <w:tcPr>
            <w:tcW w:w="627" w:type="pct"/>
          </w:tcPr>
          <w:p w14:paraId="105CFE84" w14:textId="77777777"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F20E47E"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4E222330" w14:textId="5BEAB8D2" w:rsidR="0013418D" w:rsidRPr="00596F60" w:rsidRDefault="0013418D" w:rsidP="003806C5">
            <w:pPr>
              <w:rPr>
                <w:rFonts w:ascii="Arial" w:hAnsi="Arial" w:cs="Arial"/>
                <w:sz w:val="24"/>
                <w:szCs w:val="24"/>
              </w:rPr>
            </w:pPr>
          </w:p>
        </w:tc>
        <w:tc>
          <w:tcPr>
            <w:tcW w:w="1165" w:type="pct"/>
          </w:tcPr>
          <w:p w14:paraId="0EACCAE6"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DA915B8" w14:textId="41D32A03"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64DD3404" w14:textId="7AB2F6FA" w:rsidTr="00735B47">
        <w:tc>
          <w:tcPr>
            <w:tcW w:w="242" w:type="pct"/>
          </w:tcPr>
          <w:p w14:paraId="4682130C" w14:textId="14B40ED7" w:rsidR="0013418D" w:rsidRPr="0004421D" w:rsidRDefault="0013418D" w:rsidP="003806C5">
            <w:pPr>
              <w:rPr>
                <w:rFonts w:ascii="Arial" w:hAnsi="Arial" w:cs="Arial"/>
              </w:rPr>
            </w:pPr>
            <w:r w:rsidRPr="0004421D">
              <w:rPr>
                <w:rFonts w:ascii="Arial" w:hAnsi="Arial" w:cs="Arial"/>
              </w:rPr>
              <w:t>5.4</w:t>
            </w:r>
          </w:p>
        </w:tc>
        <w:tc>
          <w:tcPr>
            <w:tcW w:w="1279" w:type="pct"/>
          </w:tcPr>
          <w:p w14:paraId="7B52AF7E"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Revocation of wills:</w:t>
            </w:r>
          </w:p>
          <w:p w14:paraId="2E2381F1" w14:textId="77777777" w:rsidR="0013418D" w:rsidRPr="0004421D" w:rsidRDefault="0013418D" w:rsidP="003806C5">
            <w:pPr>
              <w:numPr>
                <w:ilvl w:val="0"/>
                <w:numId w:val="9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methods of revocation</w:t>
            </w:r>
          </w:p>
          <w:p w14:paraId="2C2A3B19" w14:textId="5C8462A7" w:rsidR="0013418D" w:rsidRPr="0004421D" w:rsidRDefault="0013418D" w:rsidP="003806C5">
            <w:pPr>
              <w:numPr>
                <w:ilvl w:val="0"/>
                <w:numId w:val="9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effect of marriage and divorce of a testator.</w:t>
            </w:r>
          </w:p>
        </w:tc>
        <w:tc>
          <w:tcPr>
            <w:tcW w:w="627" w:type="pct"/>
          </w:tcPr>
          <w:p w14:paraId="6B2A02F9"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9F6B670"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189AB464" w14:textId="78C1AC25" w:rsidR="0013418D" w:rsidRPr="00596F60" w:rsidRDefault="0013418D" w:rsidP="003806C5">
            <w:pPr>
              <w:rPr>
                <w:rFonts w:ascii="Arial" w:hAnsi="Arial" w:cs="Arial"/>
                <w:sz w:val="24"/>
                <w:szCs w:val="24"/>
              </w:rPr>
            </w:pPr>
          </w:p>
        </w:tc>
        <w:tc>
          <w:tcPr>
            <w:tcW w:w="1165" w:type="pct"/>
          </w:tcPr>
          <w:p w14:paraId="020715D5"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3EB9CB6F" w14:textId="5CFF84E3"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69620BBE" w14:textId="78BE297A" w:rsidTr="00735B47">
        <w:tc>
          <w:tcPr>
            <w:tcW w:w="242" w:type="pct"/>
          </w:tcPr>
          <w:p w14:paraId="3FB6E093" w14:textId="74AE9E27" w:rsidR="0013418D" w:rsidRPr="0004421D" w:rsidRDefault="0013418D" w:rsidP="003806C5">
            <w:pPr>
              <w:rPr>
                <w:rFonts w:ascii="Arial" w:hAnsi="Arial" w:cs="Arial"/>
              </w:rPr>
            </w:pPr>
            <w:r w:rsidRPr="0004421D">
              <w:rPr>
                <w:rFonts w:ascii="Arial" w:hAnsi="Arial" w:cs="Arial"/>
              </w:rPr>
              <w:t>5.5</w:t>
            </w:r>
          </w:p>
        </w:tc>
        <w:tc>
          <w:tcPr>
            <w:tcW w:w="1279" w:type="pct"/>
          </w:tcPr>
          <w:p w14:paraId="5E6362A1"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interpretation of wills:</w:t>
            </w:r>
          </w:p>
          <w:p w14:paraId="25CBA62A" w14:textId="77777777" w:rsidR="0013418D" w:rsidRPr="0004421D" w:rsidRDefault="0013418D" w:rsidP="003806C5">
            <w:pPr>
              <w:numPr>
                <w:ilvl w:val="0"/>
                <w:numId w:val="9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effect of different types of gift</w:t>
            </w:r>
          </w:p>
          <w:p w14:paraId="65D24C2E" w14:textId="3D22D375" w:rsidR="0013418D" w:rsidRPr="0004421D" w:rsidRDefault="0013418D" w:rsidP="003806C5">
            <w:pPr>
              <w:numPr>
                <w:ilvl w:val="0"/>
                <w:numId w:val="9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failure of gifts.</w:t>
            </w:r>
          </w:p>
        </w:tc>
        <w:tc>
          <w:tcPr>
            <w:tcW w:w="627" w:type="pct"/>
          </w:tcPr>
          <w:p w14:paraId="4FC16650" w14:textId="077779C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0D87D43D"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497EF097" w14:textId="77777777" w:rsidR="0013418D" w:rsidRPr="00596F60" w:rsidRDefault="0013418D" w:rsidP="003806C5">
            <w:pPr>
              <w:rPr>
                <w:rFonts w:ascii="Arial" w:hAnsi="Arial" w:cs="Arial"/>
                <w:sz w:val="24"/>
                <w:szCs w:val="24"/>
              </w:rPr>
            </w:pPr>
          </w:p>
        </w:tc>
        <w:tc>
          <w:tcPr>
            <w:tcW w:w="1165" w:type="pct"/>
          </w:tcPr>
          <w:p w14:paraId="25E0AF6B" w14:textId="2EE5CED3"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324A2A74" w14:textId="5199E376"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417188E8" w14:textId="624B64CD" w:rsidTr="00735B47">
        <w:tc>
          <w:tcPr>
            <w:tcW w:w="242" w:type="pct"/>
          </w:tcPr>
          <w:p w14:paraId="7011CC76" w14:textId="56567CCA" w:rsidR="0013418D" w:rsidRPr="0004421D" w:rsidRDefault="0013418D" w:rsidP="003806C5">
            <w:pPr>
              <w:rPr>
                <w:rFonts w:ascii="Arial" w:hAnsi="Arial" w:cs="Arial"/>
              </w:rPr>
            </w:pPr>
            <w:r w:rsidRPr="0004421D">
              <w:rPr>
                <w:rFonts w:ascii="Arial" w:hAnsi="Arial" w:cs="Arial"/>
              </w:rPr>
              <w:t>5.6</w:t>
            </w:r>
          </w:p>
        </w:tc>
        <w:tc>
          <w:tcPr>
            <w:tcW w:w="1279" w:type="pct"/>
          </w:tcPr>
          <w:p w14:paraId="43A3F344"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intestacy rules:</w:t>
            </w:r>
          </w:p>
          <w:p w14:paraId="03B85A9D" w14:textId="77777777" w:rsidR="0013418D" w:rsidRPr="0004421D" w:rsidRDefault="0013418D" w:rsidP="003806C5">
            <w:pPr>
              <w:numPr>
                <w:ilvl w:val="0"/>
                <w:numId w:val="10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Section 46 of The Administration of Estates Act 1925</w:t>
            </w:r>
          </w:p>
          <w:p w14:paraId="75DDC286" w14:textId="69FCF9EA" w:rsidR="0013418D" w:rsidRPr="0004421D" w:rsidDel="006E4241" w:rsidRDefault="0013418D" w:rsidP="003806C5">
            <w:pPr>
              <w:numPr>
                <w:ilvl w:val="0"/>
                <w:numId w:val="10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statutory trusts.</w:t>
            </w:r>
          </w:p>
        </w:tc>
        <w:tc>
          <w:tcPr>
            <w:tcW w:w="627" w:type="pct"/>
          </w:tcPr>
          <w:p w14:paraId="577C9207" w14:textId="34DCCEA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15F04990"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60FB006A" w14:textId="77777777" w:rsidR="0013418D" w:rsidRPr="00596F60" w:rsidRDefault="0013418D" w:rsidP="003806C5">
            <w:pPr>
              <w:rPr>
                <w:rFonts w:ascii="Arial" w:hAnsi="Arial" w:cs="Arial"/>
                <w:sz w:val="24"/>
                <w:szCs w:val="24"/>
              </w:rPr>
            </w:pPr>
          </w:p>
        </w:tc>
        <w:tc>
          <w:tcPr>
            <w:tcW w:w="1165" w:type="pct"/>
          </w:tcPr>
          <w:p w14:paraId="184BD59A" w14:textId="3E42E6F0"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01670350" w14:textId="17B80E65"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73D07413" w14:textId="67F6CAAF" w:rsidTr="00735B47">
        <w:tc>
          <w:tcPr>
            <w:tcW w:w="242" w:type="pct"/>
            <w:tcBorders>
              <w:bottom w:val="single" w:sz="4" w:space="0" w:color="auto"/>
            </w:tcBorders>
          </w:tcPr>
          <w:p w14:paraId="62D95058" w14:textId="32879AF1" w:rsidR="0013418D" w:rsidRPr="0004421D" w:rsidRDefault="0013418D" w:rsidP="003806C5">
            <w:pPr>
              <w:rPr>
                <w:rFonts w:ascii="Arial" w:hAnsi="Arial" w:cs="Arial"/>
              </w:rPr>
            </w:pPr>
            <w:r w:rsidRPr="0004421D">
              <w:rPr>
                <w:rFonts w:ascii="Arial" w:hAnsi="Arial" w:cs="Arial"/>
              </w:rPr>
              <w:t>5.7</w:t>
            </w:r>
          </w:p>
        </w:tc>
        <w:tc>
          <w:tcPr>
            <w:tcW w:w="1279" w:type="pct"/>
            <w:tcBorders>
              <w:bottom w:val="single" w:sz="4" w:space="0" w:color="auto"/>
            </w:tcBorders>
          </w:tcPr>
          <w:p w14:paraId="2B5141D0"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Property passing outside the estate:</w:t>
            </w:r>
          </w:p>
          <w:p w14:paraId="67569AD5" w14:textId="77777777" w:rsidR="0013418D" w:rsidRPr="0004421D" w:rsidRDefault="0013418D" w:rsidP="003806C5">
            <w:pPr>
              <w:numPr>
                <w:ilvl w:val="0"/>
                <w:numId w:val="10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joint property</w:t>
            </w:r>
          </w:p>
          <w:p w14:paraId="007EC828" w14:textId="77777777" w:rsidR="0013418D" w:rsidRPr="0004421D" w:rsidRDefault="0013418D" w:rsidP="003806C5">
            <w:pPr>
              <w:numPr>
                <w:ilvl w:val="0"/>
                <w:numId w:val="10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life policies</w:t>
            </w:r>
          </w:p>
          <w:p w14:paraId="1AD153CA" w14:textId="77777777" w:rsidR="0013418D" w:rsidRPr="0004421D" w:rsidRDefault="0013418D" w:rsidP="003806C5">
            <w:pPr>
              <w:numPr>
                <w:ilvl w:val="0"/>
                <w:numId w:val="10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pension scheme benefits</w:t>
            </w:r>
          </w:p>
          <w:p w14:paraId="7E778C2C" w14:textId="77777777" w:rsidR="0013418D" w:rsidRDefault="0013418D" w:rsidP="003806C5">
            <w:pPr>
              <w:numPr>
                <w:ilvl w:val="0"/>
                <w:numId w:val="10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trust property.</w:t>
            </w:r>
          </w:p>
          <w:p w14:paraId="45EC317C" w14:textId="4FBF71A4" w:rsidR="0013418D" w:rsidRPr="00504E6E" w:rsidDel="006E4241" w:rsidRDefault="0013418D" w:rsidP="003806C5">
            <w:pPr>
              <w:shd w:val="clear" w:color="auto" w:fill="FFFFFF"/>
              <w:spacing w:line="260" w:lineRule="atLeast"/>
              <w:ind w:left="360"/>
              <w:contextualSpacing/>
              <w:rPr>
                <w:rFonts w:ascii="Arial" w:eastAsia="Times New Roman" w:hAnsi="Arial" w:cs="Arial"/>
                <w:lang w:eastAsia="en-GB"/>
              </w:rPr>
            </w:pPr>
          </w:p>
        </w:tc>
        <w:tc>
          <w:tcPr>
            <w:tcW w:w="627" w:type="pct"/>
            <w:tcBorders>
              <w:bottom w:val="single" w:sz="4" w:space="0" w:color="auto"/>
            </w:tcBorders>
          </w:tcPr>
          <w:p w14:paraId="11334302" w14:textId="50F4ADF8"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Borders>
              <w:bottom w:val="single" w:sz="4" w:space="0" w:color="auto"/>
            </w:tcBorders>
          </w:tcPr>
          <w:p w14:paraId="55C2E3FA" w14:textId="7777777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p w14:paraId="769E58D9" w14:textId="77777777" w:rsidR="0013418D" w:rsidRPr="00596F60" w:rsidRDefault="0013418D" w:rsidP="003806C5">
            <w:pPr>
              <w:rPr>
                <w:rFonts w:ascii="Arial" w:hAnsi="Arial" w:cs="Arial"/>
                <w:sz w:val="24"/>
                <w:szCs w:val="24"/>
              </w:rPr>
            </w:pPr>
          </w:p>
        </w:tc>
        <w:tc>
          <w:tcPr>
            <w:tcW w:w="1165" w:type="pct"/>
            <w:tcBorders>
              <w:bottom w:val="single" w:sz="4" w:space="0" w:color="auto"/>
            </w:tcBorders>
          </w:tcPr>
          <w:p w14:paraId="33C374B8" w14:textId="30B0C25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Borders>
              <w:bottom w:val="single" w:sz="4" w:space="0" w:color="auto"/>
            </w:tcBorders>
          </w:tcPr>
          <w:p w14:paraId="01CA8561" w14:textId="0B0CFB15"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4634D096" w14:textId="516B8519" w:rsidTr="00735B47">
        <w:tc>
          <w:tcPr>
            <w:tcW w:w="242" w:type="pct"/>
            <w:shd w:val="clear" w:color="auto" w:fill="F2F2F2" w:themeFill="background1" w:themeFillShade="F2"/>
          </w:tcPr>
          <w:p w14:paraId="6D47760A" w14:textId="29FE5FBB" w:rsidR="0013418D" w:rsidRPr="008A1492" w:rsidRDefault="0013418D" w:rsidP="003806C5">
            <w:pPr>
              <w:rPr>
                <w:rFonts w:ascii="Arial" w:hAnsi="Arial" w:cs="Arial"/>
                <w:b/>
                <w:bCs/>
                <w:sz w:val="24"/>
                <w:szCs w:val="24"/>
              </w:rPr>
            </w:pPr>
            <w:r>
              <w:rPr>
                <w:rFonts w:ascii="Arial" w:hAnsi="Arial" w:cs="Arial"/>
                <w:b/>
                <w:bCs/>
                <w:sz w:val="24"/>
                <w:szCs w:val="24"/>
              </w:rPr>
              <w:t>6.</w:t>
            </w:r>
          </w:p>
        </w:tc>
        <w:tc>
          <w:tcPr>
            <w:tcW w:w="4758" w:type="pct"/>
            <w:gridSpan w:val="5"/>
            <w:shd w:val="clear" w:color="auto" w:fill="F2F2F2" w:themeFill="background1" w:themeFillShade="F2"/>
          </w:tcPr>
          <w:p w14:paraId="24DDE607" w14:textId="4D7A2F32" w:rsidR="0013418D" w:rsidRPr="00B350EC" w:rsidRDefault="0013418D" w:rsidP="003806C5">
            <w:pPr>
              <w:spacing w:line="260" w:lineRule="atLeast"/>
              <w:contextualSpacing/>
              <w:rPr>
                <w:rFonts w:ascii="Arial" w:hAnsi="Arial" w:cs="Arial"/>
                <w:b/>
                <w:bCs/>
                <w:sz w:val="24"/>
                <w:szCs w:val="24"/>
              </w:rPr>
            </w:pPr>
            <w:r w:rsidRPr="00B350EC">
              <w:rPr>
                <w:rFonts w:ascii="Arial" w:hAnsi="Arial" w:cs="Arial"/>
                <w:b/>
                <w:bCs/>
                <w:sz w:val="24"/>
                <w:szCs w:val="24"/>
              </w:rPr>
              <w:t>Probate and Administration Practice</w:t>
            </w:r>
          </w:p>
        </w:tc>
      </w:tr>
      <w:tr w:rsidR="0013418D" w:rsidRPr="002E1F69" w14:paraId="2F406D6B" w14:textId="6FCE7222" w:rsidTr="00735B47">
        <w:tc>
          <w:tcPr>
            <w:tcW w:w="242" w:type="pct"/>
          </w:tcPr>
          <w:p w14:paraId="59A5B6D2" w14:textId="7CE1244C" w:rsidR="0013418D" w:rsidRPr="0004421D" w:rsidRDefault="0013418D" w:rsidP="003806C5">
            <w:pPr>
              <w:rPr>
                <w:rFonts w:ascii="Arial" w:hAnsi="Arial" w:cs="Arial"/>
              </w:rPr>
            </w:pPr>
            <w:r w:rsidRPr="0004421D">
              <w:rPr>
                <w:rFonts w:ascii="Arial" w:hAnsi="Arial" w:cs="Arial"/>
              </w:rPr>
              <w:t>6.1</w:t>
            </w:r>
          </w:p>
        </w:tc>
        <w:tc>
          <w:tcPr>
            <w:tcW w:w="1279" w:type="pct"/>
          </w:tcPr>
          <w:p w14:paraId="03A82C88"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Grants of representation:</w:t>
            </w:r>
          </w:p>
          <w:p w14:paraId="65C1027E" w14:textId="77777777" w:rsidR="0013418D" w:rsidRPr="0004421D" w:rsidRDefault="0013418D" w:rsidP="003806C5">
            <w:pPr>
              <w:numPr>
                <w:ilvl w:val="0"/>
                <w:numId w:val="10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need for grant</w:t>
            </w:r>
          </w:p>
          <w:p w14:paraId="3889989B" w14:textId="77777777" w:rsidR="0013418D" w:rsidRPr="0004421D" w:rsidRDefault="0013418D" w:rsidP="003806C5">
            <w:pPr>
              <w:numPr>
                <w:ilvl w:val="0"/>
                <w:numId w:val="10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relevant provisions of the Non-Contentious Probate Rules</w:t>
            </w:r>
          </w:p>
          <w:p w14:paraId="11B03D51" w14:textId="77777777" w:rsidR="0013418D" w:rsidRPr="0004421D" w:rsidRDefault="0013418D" w:rsidP="003806C5">
            <w:pPr>
              <w:numPr>
                <w:ilvl w:val="0"/>
                <w:numId w:val="10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application procedure</w:t>
            </w:r>
          </w:p>
          <w:p w14:paraId="312CF916" w14:textId="77777777" w:rsidR="0013418D" w:rsidRPr="0004421D" w:rsidRDefault="0013418D" w:rsidP="003806C5">
            <w:pPr>
              <w:numPr>
                <w:ilvl w:val="0"/>
                <w:numId w:val="10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valuation of assets and liabilities</w:t>
            </w:r>
          </w:p>
          <w:p w14:paraId="255C7E5C" w14:textId="77777777" w:rsidR="0013418D" w:rsidRPr="0004421D" w:rsidRDefault="0013418D" w:rsidP="003806C5">
            <w:pPr>
              <w:numPr>
                <w:ilvl w:val="0"/>
                <w:numId w:val="10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excepted estates</w:t>
            </w:r>
          </w:p>
          <w:p w14:paraId="68686031" w14:textId="77777777" w:rsidR="0013418D" w:rsidRPr="0004421D" w:rsidRDefault="0013418D" w:rsidP="003806C5">
            <w:pPr>
              <w:numPr>
                <w:ilvl w:val="0"/>
                <w:numId w:val="10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methods of funding the initial payment of Inheritance Tax</w:t>
            </w:r>
          </w:p>
          <w:p w14:paraId="45638376" w14:textId="2795D582" w:rsidR="0013418D" w:rsidRPr="0004421D" w:rsidRDefault="0013418D" w:rsidP="003806C5">
            <w:pPr>
              <w:numPr>
                <w:ilvl w:val="0"/>
                <w:numId w:val="10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burden and incidence of Inheritance Tax.</w:t>
            </w:r>
          </w:p>
        </w:tc>
        <w:tc>
          <w:tcPr>
            <w:tcW w:w="627" w:type="pct"/>
          </w:tcPr>
          <w:p w14:paraId="15B7124C" w14:textId="15D15774"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B45AB94" w14:textId="1B14BA0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2AD4088F" w14:textId="05329EC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5DFD6927" w14:textId="6371672E"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00B5F362" w14:textId="5DB7DF19" w:rsidTr="00735B47">
        <w:tc>
          <w:tcPr>
            <w:tcW w:w="242" w:type="pct"/>
          </w:tcPr>
          <w:p w14:paraId="19892AF7" w14:textId="43F90A90" w:rsidR="0013418D" w:rsidRPr="0004421D" w:rsidRDefault="0013418D" w:rsidP="003806C5">
            <w:pPr>
              <w:rPr>
                <w:rFonts w:ascii="Arial" w:hAnsi="Arial" w:cs="Arial"/>
              </w:rPr>
            </w:pPr>
            <w:r w:rsidRPr="0004421D">
              <w:rPr>
                <w:rFonts w:ascii="Arial" w:hAnsi="Arial" w:cs="Arial"/>
              </w:rPr>
              <w:t>6.2</w:t>
            </w:r>
          </w:p>
        </w:tc>
        <w:tc>
          <w:tcPr>
            <w:tcW w:w="1279" w:type="pct"/>
          </w:tcPr>
          <w:p w14:paraId="427D1236"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Administration of estates:</w:t>
            </w:r>
          </w:p>
          <w:p w14:paraId="53307097" w14:textId="77777777" w:rsidR="0013418D" w:rsidRPr="0004421D" w:rsidRDefault="0013418D" w:rsidP="003806C5">
            <w:pPr>
              <w:numPr>
                <w:ilvl w:val="0"/>
                <w:numId w:val="10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duties of personal representatives</w:t>
            </w:r>
          </w:p>
          <w:p w14:paraId="045C3BEF" w14:textId="77777777" w:rsidR="0013418D" w:rsidRPr="0004421D" w:rsidRDefault="0013418D" w:rsidP="003806C5">
            <w:pPr>
              <w:numPr>
                <w:ilvl w:val="0"/>
                <w:numId w:val="10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liabilities of personal representatives and their protection</w:t>
            </w:r>
          </w:p>
          <w:p w14:paraId="6173E297" w14:textId="77777777" w:rsidR="0013418D" w:rsidRPr="0004421D" w:rsidRDefault="0013418D" w:rsidP="003806C5">
            <w:pPr>
              <w:numPr>
                <w:ilvl w:val="0"/>
                <w:numId w:val="10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sale of assets to raise funds to pay funeral expenses, tax, debts and legacies</w:t>
            </w:r>
          </w:p>
          <w:p w14:paraId="3E420F63" w14:textId="252FD879" w:rsidR="0013418D" w:rsidRPr="0004421D" w:rsidRDefault="0013418D" w:rsidP="003806C5">
            <w:pPr>
              <w:numPr>
                <w:ilvl w:val="0"/>
                <w:numId w:val="10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distribution of the estate.</w:t>
            </w:r>
          </w:p>
        </w:tc>
        <w:tc>
          <w:tcPr>
            <w:tcW w:w="627" w:type="pct"/>
          </w:tcPr>
          <w:p w14:paraId="075511A6" w14:textId="4CE07A0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592C81F" w14:textId="2315F5B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B143DA7" w14:textId="1F22355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1F6AB6E" w14:textId="10903DA2"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5289180F" w14:textId="1F1B83A3" w:rsidTr="00735B47">
        <w:tc>
          <w:tcPr>
            <w:tcW w:w="242" w:type="pct"/>
            <w:tcBorders>
              <w:bottom w:val="single" w:sz="4" w:space="0" w:color="auto"/>
            </w:tcBorders>
          </w:tcPr>
          <w:p w14:paraId="27A168D2" w14:textId="44A16BC2" w:rsidR="0013418D" w:rsidRPr="0004421D" w:rsidRDefault="0013418D" w:rsidP="003806C5">
            <w:pPr>
              <w:rPr>
                <w:rFonts w:ascii="Arial" w:hAnsi="Arial" w:cs="Arial"/>
              </w:rPr>
            </w:pPr>
            <w:r w:rsidRPr="0004421D">
              <w:rPr>
                <w:rFonts w:ascii="Arial" w:hAnsi="Arial" w:cs="Arial"/>
              </w:rPr>
              <w:t>6.3</w:t>
            </w:r>
          </w:p>
        </w:tc>
        <w:tc>
          <w:tcPr>
            <w:tcW w:w="1279" w:type="pct"/>
            <w:tcBorders>
              <w:bottom w:val="single" w:sz="4" w:space="0" w:color="auto"/>
            </w:tcBorders>
          </w:tcPr>
          <w:p w14:paraId="60086236"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Claims against estates under the Inheritance (Provision for Family and Dependants) Act 1975:</w:t>
            </w:r>
          </w:p>
          <w:p w14:paraId="3CAC9413" w14:textId="77777777" w:rsidR="0013418D" w:rsidRPr="0004421D" w:rsidRDefault="0013418D" w:rsidP="003806C5">
            <w:pPr>
              <w:numPr>
                <w:ilvl w:val="0"/>
                <w:numId w:val="10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time limit</w:t>
            </w:r>
          </w:p>
          <w:p w14:paraId="43B96A4E" w14:textId="77777777" w:rsidR="0013418D" w:rsidRPr="0004421D" w:rsidRDefault="0013418D" w:rsidP="003806C5">
            <w:pPr>
              <w:numPr>
                <w:ilvl w:val="0"/>
                <w:numId w:val="10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applicants</w:t>
            </w:r>
          </w:p>
          <w:p w14:paraId="763EF63D" w14:textId="7D69E481" w:rsidR="0013418D" w:rsidRPr="0004421D" w:rsidRDefault="0013418D" w:rsidP="003806C5">
            <w:pPr>
              <w:numPr>
                <w:ilvl w:val="0"/>
                <w:numId w:val="10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ground.</w:t>
            </w:r>
          </w:p>
        </w:tc>
        <w:tc>
          <w:tcPr>
            <w:tcW w:w="627" w:type="pct"/>
            <w:tcBorders>
              <w:bottom w:val="single" w:sz="4" w:space="0" w:color="auto"/>
            </w:tcBorders>
          </w:tcPr>
          <w:p w14:paraId="68796A9C" w14:textId="5AB76BA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Borders>
              <w:bottom w:val="single" w:sz="4" w:space="0" w:color="auto"/>
            </w:tcBorders>
          </w:tcPr>
          <w:p w14:paraId="14FBC49B" w14:textId="1C80B17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Borders>
              <w:bottom w:val="single" w:sz="4" w:space="0" w:color="auto"/>
            </w:tcBorders>
          </w:tcPr>
          <w:p w14:paraId="19B2314C" w14:textId="7E649F85"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Borders>
              <w:bottom w:val="single" w:sz="4" w:space="0" w:color="auto"/>
            </w:tcBorders>
          </w:tcPr>
          <w:p w14:paraId="7D95D49C" w14:textId="0899353D"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761F32D8" w14:textId="780A610D" w:rsidTr="00735B47">
        <w:tc>
          <w:tcPr>
            <w:tcW w:w="242" w:type="pct"/>
            <w:shd w:val="clear" w:color="auto" w:fill="F2F2F2" w:themeFill="background1" w:themeFillShade="F2"/>
          </w:tcPr>
          <w:p w14:paraId="48148ECF" w14:textId="1EAB4F25" w:rsidR="0013418D" w:rsidRPr="006264E7" w:rsidRDefault="0013418D" w:rsidP="003806C5">
            <w:pPr>
              <w:rPr>
                <w:rFonts w:ascii="Arial" w:hAnsi="Arial" w:cs="Arial"/>
                <w:b/>
                <w:bCs/>
                <w:sz w:val="24"/>
                <w:szCs w:val="24"/>
              </w:rPr>
            </w:pPr>
            <w:r w:rsidRPr="006264E7">
              <w:rPr>
                <w:rFonts w:ascii="Arial" w:hAnsi="Arial" w:cs="Arial"/>
                <w:b/>
                <w:bCs/>
                <w:sz w:val="24"/>
                <w:szCs w:val="24"/>
              </w:rPr>
              <w:t>7.</w:t>
            </w:r>
          </w:p>
        </w:tc>
        <w:tc>
          <w:tcPr>
            <w:tcW w:w="4758" w:type="pct"/>
            <w:gridSpan w:val="5"/>
            <w:shd w:val="clear" w:color="auto" w:fill="F2F2F2" w:themeFill="background1" w:themeFillShade="F2"/>
          </w:tcPr>
          <w:p w14:paraId="413A1DA5" w14:textId="14660E94" w:rsidR="0013418D" w:rsidRPr="0004421D" w:rsidRDefault="0013418D" w:rsidP="003806C5">
            <w:pPr>
              <w:spacing w:line="260" w:lineRule="atLeast"/>
              <w:contextualSpacing/>
              <w:rPr>
                <w:rFonts w:ascii="Arial" w:eastAsia="Times New Roman" w:hAnsi="Arial" w:cs="Arial"/>
                <w:b/>
                <w:bCs/>
                <w:sz w:val="24"/>
                <w:szCs w:val="24"/>
                <w:lang w:eastAsia="en-GB"/>
              </w:rPr>
            </w:pPr>
            <w:r w:rsidRPr="0004421D">
              <w:rPr>
                <w:rFonts w:ascii="Arial" w:eastAsia="Times New Roman" w:hAnsi="Arial" w:cs="Arial"/>
                <w:b/>
                <w:bCs/>
                <w:sz w:val="24"/>
                <w:szCs w:val="24"/>
                <w:lang w:eastAsia="en-GB"/>
              </w:rPr>
              <w:t>Taxation – wills and the administration of estates</w:t>
            </w:r>
          </w:p>
        </w:tc>
      </w:tr>
      <w:tr w:rsidR="0013418D" w:rsidRPr="002E1F69" w14:paraId="31B9130F" w14:textId="6D900866" w:rsidTr="00735B47">
        <w:tc>
          <w:tcPr>
            <w:tcW w:w="242" w:type="pct"/>
          </w:tcPr>
          <w:p w14:paraId="62373FA2" w14:textId="78B78047" w:rsidR="0013418D" w:rsidRPr="0004421D" w:rsidRDefault="0013418D" w:rsidP="003806C5">
            <w:pPr>
              <w:rPr>
                <w:rFonts w:ascii="Arial" w:hAnsi="Arial" w:cs="Arial"/>
              </w:rPr>
            </w:pPr>
            <w:r w:rsidRPr="0004421D">
              <w:rPr>
                <w:rFonts w:ascii="Arial" w:hAnsi="Arial" w:cs="Arial"/>
              </w:rPr>
              <w:t>7.1</w:t>
            </w:r>
          </w:p>
        </w:tc>
        <w:tc>
          <w:tcPr>
            <w:tcW w:w="1279" w:type="pct"/>
          </w:tcPr>
          <w:p w14:paraId="0E83D394"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Inheritance Tax:</w:t>
            </w:r>
          </w:p>
          <w:p w14:paraId="72587C1A" w14:textId="77777777" w:rsidR="0013418D" w:rsidRPr="0004421D" w:rsidRDefault="0013418D" w:rsidP="003806C5">
            <w:pPr>
              <w:numPr>
                <w:ilvl w:val="0"/>
                <w:numId w:val="10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lifetime transfers that are immediately chargeable and those that are potentially exempt</w:t>
            </w:r>
          </w:p>
          <w:p w14:paraId="479DD925" w14:textId="77777777" w:rsidR="0013418D" w:rsidRPr="0004421D" w:rsidRDefault="0013418D" w:rsidP="003806C5">
            <w:pPr>
              <w:numPr>
                <w:ilvl w:val="0"/>
                <w:numId w:val="10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transfers on death</w:t>
            </w:r>
          </w:p>
          <w:p w14:paraId="0DA04945" w14:textId="77777777" w:rsidR="0013418D" w:rsidRPr="0004421D" w:rsidRDefault="0013418D" w:rsidP="003806C5">
            <w:pPr>
              <w:numPr>
                <w:ilvl w:val="0"/>
                <w:numId w:val="10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exemptions and reliefs</w:t>
            </w:r>
          </w:p>
          <w:p w14:paraId="7C911179" w14:textId="067FB561" w:rsidR="0013418D" w:rsidRPr="0004421D" w:rsidRDefault="0013418D" w:rsidP="003806C5">
            <w:pPr>
              <w:numPr>
                <w:ilvl w:val="0"/>
                <w:numId w:val="10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scope of anti-avoidance provisions.</w:t>
            </w:r>
          </w:p>
        </w:tc>
        <w:tc>
          <w:tcPr>
            <w:tcW w:w="627" w:type="pct"/>
          </w:tcPr>
          <w:p w14:paraId="6458572D" w14:textId="56388B4E"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C153BE1" w14:textId="52450B4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5A6FB1C" w14:textId="3DCE516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499F1981" w14:textId="789C2047"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61A54A9D" w14:textId="77A24BCB" w:rsidTr="00735B47">
        <w:tc>
          <w:tcPr>
            <w:tcW w:w="242" w:type="pct"/>
            <w:tcBorders>
              <w:bottom w:val="single" w:sz="4" w:space="0" w:color="auto"/>
            </w:tcBorders>
          </w:tcPr>
          <w:p w14:paraId="49139647" w14:textId="3A5045EF" w:rsidR="0013418D" w:rsidRPr="0004421D" w:rsidRDefault="0013418D" w:rsidP="003806C5">
            <w:pPr>
              <w:rPr>
                <w:rFonts w:ascii="Arial" w:hAnsi="Arial" w:cs="Arial"/>
              </w:rPr>
            </w:pPr>
            <w:r w:rsidRPr="0004421D">
              <w:rPr>
                <w:rFonts w:ascii="Arial" w:hAnsi="Arial" w:cs="Arial"/>
              </w:rPr>
              <w:t xml:space="preserve">7.2 </w:t>
            </w:r>
          </w:p>
        </w:tc>
        <w:tc>
          <w:tcPr>
            <w:tcW w:w="1279" w:type="pct"/>
            <w:tcBorders>
              <w:bottom w:val="single" w:sz="4" w:space="0" w:color="auto"/>
            </w:tcBorders>
          </w:tcPr>
          <w:p w14:paraId="08ACE347"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Income and Capital Gains Tax in respect of the period of the administration of an estate:</w:t>
            </w:r>
          </w:p>
          <w:p w14:paraId="6B97DB14" w14:textId="77777777" w:rsidR="0013418D" w:rsidRPr="0004421D" w:rsidRDefault="0013418D" w:rsidP="003806C5">
            <w:pPr>
              <w:numPr>
                <w:ilvl w:val="0"/>
                <w:numId w:val="10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personal representatives’ liability to Income Tax and Capital Gains Tax</w:t>
            </w:r>
          </w:p>
          <w:p w14:paraId="3D7D1BFD" w14:textId="77777777" w:rsidR="0013418D" w:rsidRDefault="0013418D" w:rsidP="003806C5">
            <w:pPr>
              <w:numPr>
                <w:ilvl w:val="0"/>
                <w:numId w:val="10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beneficiaries’ liability to Capital Gains Tax on inherited assets.</w:t>
            </w:r>
          </w:p>
          <w:p w14:paraId="0F78FE55" w14:textId="6051CEF3" w:rsidR="0013418D" w:rsidRPr="0004421D" w:rsidRDefault="0013418D" w:rsidP="00580C69">
            <w:pPr>
              <w:shd w:val="clear" w:color="auto" w:fill="FFFFFF"/>
              <w:spacing w:line="260" w:lineRule="atLeast"/>
              <w:ind w:left="720"/>
              <w:contextualSpacing/>
              <w:rPr>
                <w:rFonts w:ascii="Arial" w:eastAsia="Times New Roman" w:hAnsi="Arial" w:cs="Arial"/>
                <w:lang w:eastAsia="en-GB"/>
              </w:rPr>
            </w:pPr>
          </w:p>
        </w:tc>
        <w:tc>
          <w:tcPr>
            <w:tcW w:w="627" w:type="pct"/>
            <w:tcBorders>
              <w:bottom w:val="single" w:sz="4" w:space="0" w:color="auto"/>
            </w:tcBorders>
          </w:tcPr>
          <w:p w14:paraId="2FC1C2DE" w14:textId="4F59B0F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Borders>
              <w:bottom w:val="single" w:sz="4" w:space="0" w:color="auto"/>
            </w:tcBorders>
          </w:tcPr>
          <w:p w14:paraId="375D9D22" w14:textId="3EE726E2"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Borders>
              <w:bottom w:val="single" w:sz="4" w:space="0" w:color="auto"/>
            </w:tcBorders>
          </w:tcPr>
          <w:p w14:paraId="1D61FD11" w14:textId="44CB918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Borders>
              <w:bottom w:val="single" w:sz="4" w:space="0" w:color="auto"/>
            </w:tcBorders>
          </w:tcPr>
          <w:p w14:paraId="28429419" w14:textId="2A49FDFD"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4C171F24" w14:textId="1D38458C" w:rsidTr="00735B47">
        <w:tc>
          <w:tcPr>
            <w:tcW w:w="242" w:type="pct"/>
            <w:shd w:val="clear" w:color="auto" w:fill="F2F2F2" w:themeFill="background1" w:themeFillShade="F2"/>
          </w:tcPr>
          <w:p w14:paraId="4D6D0B7D" w14:textId="2D07F97D" w:rsidR="0013418D" w:rsidRPr="006264E7" w:rsidRDefault="0013418D" w:rsidP="003806C5">
            <w:pPr>
              <w:rPr>
                <w:rFonts w:ascii="Arial" w:hAnsi="Arial" w:cs="Arial"/>
                <w:b/>
                <w:bCs/>
                <w:sz w:val="24"/>
                <w:szCs w:val="24"/>
              </w:rPr>
            </w:pPr>
            <w:r>
              <w:rPr>
                <w:rFonts w:ascii="Arial" w:hAnsi="Arial" w:cs="Arial"/>
                <w:b/>
                <w:bCs/>
                <w:sz w:val="24"/>
                <w:szCs w:val="24"/>
              </w:rPr>
              <w:t>8.</w:t>
            </w:r>
          </w:p>
        </w:tc>
        <w:tc>
          <w:tcPr>
            <w:tcW w:w="3833" w:type="pct"/>
            <w:gridSpan w:val="4"/>
            <w:shd w:val="clear" w:color="auto" w:fill="F2F2F2" w:themeFill="background1" w:themeFillShade="F2"/>
          </w:tcPr>
          <w:p w14:paraId="07B8801A" w14:textId="303D0EEE" w:rsidR="0013418D" w:rsidRPr="00596F60" w:rsidRDefault="0013418D" w:rsidP="003806C5">
            <w:pPr>
              <w:spacing w:line="260" w:lineRule="atLeast"/>
              <w:contextualSpacing/>
              <w:rPr>
                <w:rFonts w:ascii="Arial" w:hAnsi="Arial" w:cs="Arial"/>
                <w:b/>
                <w:bCs/>
                <w:sz w:val="24"/>
                <w:szCs w:val="24"/>
              </w:rPr>
            </w:pPr>
            <w:r w:rsidRPr="00596F60">
              <w:rPr>
                <w:rFonts w:ascii="Arial" w:hAnsi="Arial" w:cs="Arial"/>
                <w:b/>
                <w:bCs/>
                <w:sz w:val="24"/>
                <w:szCs w:val="24"/>
              </w:rPr>
              <w:t>Solicitors Accounts</w:t>
            </w:r>
          </w:p>
        </w:tc>
        <w:tc>
          <w:tcPr>
            <w:tcW w:w="925" w:type="pct"/>
            <w:shd w:val="clear" w:color="auto" w:fill="F2F2F2" w:themeFill="background1" w:themeFillShade="F2"/>
          </w:tcPr>
          <w:p w14:paraId="12D0C3C2" w14:textId="77777777" w:rsidR="0013418D" w:rsidRPr="00596F60" w:rsidRDefault="0013418D" w:rsidP="003806C5">
            <w:pPr>
              <w:spacing w:line="260" w:lineRule="atLeast"/>
              <w:contextualSpacing/>
              <w:rPr>
                <w:rFonts w:ascii="Arial" w:hAnsi="Arial" w:cs="Arial"/>
                <w:b/>
                <w:bCs/>
                <w:sz w:val="24"/>
                <w:szCs w:val="24"/>
              </w:rPr>
            </w:pPr>
          </w:p>
        </w:tc>
      </w:tr>
      <w:tr w:rsidR="0013418D" w:rsidRPr="002E1F69" w14:paraId="584DB516" w14:textId="6DF2B048" w:rsidTr="00735B47">
        <w:tc>
          <w:tcPr>
            <w:tcW w:w="242" w:type="pct"/>
          </w:tcPr>
          <w:p w14:paraId="509B1D62" w14:textId="4B7B0EA5" w:rsidR="0013418D" w:rsidRPr="0004421D" w:rsidRDefault="0013418D" w:rsidP="003806C5">
            <w:pPr>
              <w:rPr>
                <w:rFonts w:ascii="Arial" w:hAnsi="Arial" w:cs="Arial"/>
              </w:rPr>
            </w:pPr>
            <w:r w:rsidRPr="0004421D">
              <w:rPr>
                <w:rFonts w:ascii="Arial" w:hAnsi="Arial" w:cs="Arial"/>
              </w:rPr>
              <w:t>8.1</w:t>
            </w:r>
          </w:p>
        </w:tc>
        <w:tc>
          <w:tcPr>
            <w:tcW w:w="1279" w:type="pct"/>
          </w:tcPr>
          <w:p w14:paraId="6DCA6FB9"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Client money:</w:t>
            </w:r>
          </w:p>
          <w:p w14:paraId="0A2CF808" w14:textId="77777777" w:rsidR="0013418D" w:rsidRPr="0004421D" w:rsidRDefault="0013418D" w:rsidP="003806C5">
            <w:pPr>
              <w:numPr>
                <w:ilvl w:val="0"/>
                <w:numId w:val="10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definition</w:t>
            </w:r>
          </w:p>
          <w:p w14:paraId="7A340D11" w14:textId="77777777" w:rsidR="0013418D" w:rsidRPr="0004421D" w:rsidRDefault="0013418D" w:rsidP="003806C5">
            <w:pPr>
              <w:numPr>
                <w:ilvl w:val="0"/>
                <w:numId w:val="10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requirement to pay client money into a client account</w:t>
            </w:r>
          </w:p>
          <w:p w14:paraId="39E62DED" w14:textId="77777777" w:rsidR="0013418D" w:rsidRPr="0004421D" w:rsidRDefault="0013418D" w:rsidP="003806C5">
            <w:pPr>
              <w:numPr>
                <w:ilvl w:val="0"/>
                <w:numId w:val="10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circumstances in which client money may be withheld from a client account</w:t>
            </w:r>
          </w:p>
          <w:p w14:paraId="4E7CB48A" w14:textId="77777777" w:rsidR="0013418D" w:rsidRPr="0004421D" w:rsidRDefault="0013418D" w:rsidP="003806C5">
            <w:pPr>
              <w:numPr>
                <w:ilvl w:val="0"/>
                <w:numId w:val="10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repayment</w:t>
            </w:r>
          </w:p>
          <w:p w14:paraId="69C31210" w14:textId="55116057" w:rsidR="0013418D" w:rsidRPr="0004421D" w:rsidRDefault="0013418D" w:rsidP="003806C5">
            <w:pPr>
              <w:numPr>
                <w:ilvl w:val="0"/>
                <w:numId w:val="10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accounting entries required.</w:t>
            </w:r>
          </w:p>
        </w:tc>
        <w:tc>
          <w:tcPr>
            <w:tcW w:w="627" w:type="pct"/>
          </w:tcPr>
          <w:p w14:paraId="7B98EB5E" w14:textId="72DB22D6"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348A6325" w14:textId="5BD4546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3C0A4ECB" w14:textId="7BB75D4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261ACF3" w14:textId="73A18B8E"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4F9A383B" w14:textId="4834A43E" w:rsidTr="00735B47">
        <w:tc>
          <w:tcPr>
            <w:tcW w:w="242" w:type="pct"/>
          </w:tcPr>
          <w:p w14:paraId="1F991E6A" w14:textId="12BEC09D" w:rsidR="0013418D" w:rsidRPr="0004421D" w:rsidRDefault="0013418D" w:rsidP="003806C5">
            <w:pPr>
              <w:rPr>
                <w:rFonts w:ascii="Arial" w:hAnsi="Arial" w:cs="Arial"/>
              </w:rPr>
            </w:pPr>
            <w:r w:rsidRPr="0004421D">
              <w:rPr>
                <w:rFonts w:ascii="Arial" w:hAnsi="Arial" w:cs="Arial"/>
              </w:rPr>
              <w:t>8.2</w:t>
            </w:r>
          </w:p>
        </w:tc>
        <w:tc>
          <w:tcPr>
            <w:tcW w:w="1279" w:type="pct"/>
          </w:tcPr>
          <w:p w14:paraId="110A355D"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Client account:</w:t>
            </w:r>
          </w:p>
          <w:p w14:paraId="4FADEC0E" w14:textId="77777777" w:rsidR="0013418D" w:rsidRPr="0004421D" w:rsidRDefault="0013418D" w:rsidP="003806C5">
            <w:pPr>
              <w:numPr>
                <w:ilvl w:val="0"/>
                <w:numId w:val="10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meaning and name of account</w:t>
            </w:r>
          </w:p>
          <w:p w14:paraId="5E45A28F" w14:textId="77777777" w:rsidR="0013418D" w:rsidRPr="0004421D" w:rsidRDefault="0013418D" w:rsidP="003806C5">
            <w:pPr>
              <w:numPr>
                <w:ilvl w:val="0"/>
                <w:numId w:val="10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obligation not to use client account to provide banking facilities</w:t>
            </w:r>
          </w:p>
          <w:p w14:paraId="5030942F" w14:textId="4D502DCC" w:rsidR="0013418D" w:rsidRPr="0004421D" w:rsidRDefault="0013418D" w:rsidP="003806C5">
            <w:pPr>
              <w:numPr>
                <w:ilvl w:val="0"/>
                <w:numId w:val="10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withdrawals and accounting entries required.</w:t>
            </w:r>
          </w:p>
        </w:tc>
        <w:tc>
          <w:tcPr>
            <w:tcW w:w="627" w:type="pct"/>
          </w:tcPr>
          <w:p w14:paraId="72B1BA72" w14:textId="1699D57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74A8C6B" w14:textId="269FEB03"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71F9B903" w14:textId="60079A52"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268DC0AE" w14:textId="1773ACB7"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44FC723F" w14:textId="2725AB1B" w:rsidTr="00735B47">
        <w:tc>
          <w:tcPr>
            <w:tcW w:w="242" w:type="pct"/>
          </w:tcPr>
          <w:p w14:paraId="4F7D2942" w14:textId="6782D3E7" w:rsidR="0013418D" w:rsidRPr="0004421D" w:rsidRDefault="0013418D" w:rsidP="003806C5">
            <w:pPr>
              <w:rPr>
                <w:rFonts w:ascii="Arial" w:hAnsi="Arial" w:cs="Arial"/>
              </w:rPr>
            </w:pPr>
            <w:r w:rsidRPr="0004421D">
              <w:rPr>
                <w:rFonts w:ascii="Arial" w:hAnsi="Arial" w:cs="Arial"/>
              </w:rPr>
              <w:t>8.3</w:t>
            </w:r>
          </w:p>
        </w:tc>
        <w:tc>
          <w:tcPr>
            <w:tcW w:w="1279" w:type="pct"/>
          </w:tcPr>
          <w:p w14:paraId="0FA4A49E" w14:textId="17F9C32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Requirement to keep client money separate from money belonging to the authorised body</w:t>
            </w:r>
          </w:p>
        </w:tc>
        <w:tc>
          <w:tcPr>
            <w:tcW w:w="627" w:type="pct"/>
          </w:tcPr>
          <w:p w14:paraId="3A4BFA7F" w14:textId="256A563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0FD59D5A" w14:textId="4C9DE03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1102368D" w14:textId="799D4C48"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6B21E0C1" w14:textId="4BB5B222"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57C3F19D" w14:textId="0DB843ED" w:rsidTr="00735B47">
        <w:tc>
          <w:tcPr>
            <w:tcW w:w="242" w:type="pct"/>
          </w:tcPr>
          <w:p w14:paraId="08FD6A86" w14:textId="777D2AD3" w:rsidR="0013418D" w:rsidRPr="0004421D" w:rsidRDefault="0013418D" w:rsidP="003806C5">
            <w:pPr>
              <w:rPr>
                <w:rFonts w:ascii="Arial" w:hAnsi="Arial" w:cs="Arial"/>
              </w:rPr>
            </w:pPr>
            <w:r w:rsidRPr="0004421D">
              <w:rPr>
                <w:rFonts w:ascii="Arial" w:hAnsi="Arial" w:cs="Arial"/>
              </w:rPr>
              <w:t>8.4</w:t>
            </w:r>
          </w:p>
        </w:tc>
        <w:tc>
          <w:tcPr>
            <w:tcW w:w="1279" w:type="pct"/>
          </w:tcPr>
          <w:p w14:paraId="7C810D56"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Interest:</w:t>
            </w:r>
          </w:p>
          <w:p w14:paraId="7DE9995E" w14:textId="77777777" w:rsidR="0013418D" w:rsidRPr="0004421D" w:rsidRDefault="0013418D" w:rsidP="003806C5">
            <w:pPr>
              <w:numPr>
                <w:ilvl w:val="0"/>
                <w:numId w:val="10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requirement to pay interest on client money</w:t>
            </w:r>
          </w:p>
          <w:p w14:paraId="7CEC56AA" w14:textId="4041DBED" w:rsidR="0013418D" w:rsidRPr="0004421D" w:rsidRDefault="0013418D" w:rsidP="003806C5">
            <w:pPr>
              <w:numPr>
                <w:ilvl w:val="0"/>
                <w:numId w:val="10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accounting entries required.</w:t>
            </w:r>
          </w:p>
        </w:tc>
        <w:tc>
          <w:tcPr>
            <w:tcW w:w="627" w:type="pct"/>
          </w:tcPr>
          <w:p w14:paraId="11C5BC9C" w14:textId="7B7B84A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9E16218" w14:textId="5FAFE2D1"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067D201E" w14:textId="228456A0"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1129FA8" w14:textId="147FB166"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676503CD" w14:textId="7283D196" w:rsidTr="00735B47">
        <w:tc>
          <w:tcPr>
            <w:tcW w:w="242" w:type="pct"/>
          </w:tcPr>
          <w:p w14:paraId="741ED694" w14:textId="23A439E2" w:rsidR="0013418D" w:rsidRPr="0004421D" w:rsidRDefault="0013418D" w:rsidP="003806C5">
            <w:pPr>
              <w:rPr>
                <w:rFonts w:ascii="Arial" w:hAnsi="Arial" w:cs="Arial"/>
              </w:rPr>
            </w:pPr>
            <w:r w:rsidRPr="0004421D">
              <w:rPr>
                <w:rFonts w:ascii="Arial" w:hAnsi="Arial" w:cs="Arial"/>
              </w:rPr>
              <w:t>8.5</w:t>
            </w:r>
          </w:p>
        </w:tc>
        <w:tc>
          <w:tcPr>
            <w:tcW w:w="1279" w:type="pct"/>
          </w:tcPr>
          <w:p w14:paraId="29F8C9A5"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Breach of the SRA Accounts Rules:</w:t>
            </w:r>
          </w:p>
          <w:p w14:paraId="485C86B9" w14:textId="77777777" w:rsidR="0013418D" w:rsidRPr="0004421D" w:rsidRDefault="0013418D" w:rsidP="003806C5">
            <w:pPr>
              <w:numPr>
                <w:ilvl w:val="0"/>
                <w:numId w:val="11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duty to correct breaches of SRA Accounts Rules promptly on discovery</w:t>
            </w:r>
          </w:p>
          <w:p w14:paraId="5E1AED17" w14:textId="00E4CCE2" w:rsidR="0013418D" w:rsidRPr="0004421D" w:rsidRDefault="0013418D" w:rsidP="003806C5">
            <w:pPr>
              <w:numPr>
                <w:ilvl w:val="0"/>
                <w:numId w:val="11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accounting entries required.</w:t>
            </w:r>
          </w:p>
        </w:tc>
        <w:tc>
          <w:tcPr>
            <w:tcW w:w="627" w:type="pct"/>
          </w:tcPr>
          <w:p w14:paraId="4A0678FA" w14:textId="40A442D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755BDEB1" w14:textId="6F3DEF48"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607B1E44" w14:textId="5A6D3F9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460C5483" w14:textId="01C550E1"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0B78933A" w14:textId="62130A84" w:rsidTr="00735B47">
        <w:tc>
          <w:tcPr>
            <w:tcW w:w="242" w:type="pct"/>
          </w:tcPr>
          <w:p w14:paraId="5CC8853A" w14:textId="5A5F8EA0" w:rsidR="0013418D" w:rsidRPr="0004421D" w:rsidRDefault="0013418D" w:rsidP="003806C5">
            <w:pPr>
              <w:rPr>
                <w:rFonts w:ascii="Arial" w:hAnsi="Arial" w:cs="Arial"/>
              </w:rPr>
            </w:pPr>
            <w:r w:rsidRPr="0004421D">
              <w:rPr>
                <w:rFonts w:ascii="Arial" w:hAnsi="Arial" w:cs="Arial"/>
              </w:rPr>
              <w:t>8.6</w:t>
            </w:r>
          </w:p>
        </w:tc>
        <w:tc>
          <w:tcPr>
            <w:tcW w:w="1279" w:type="pct"/>
          </w:tcPr>
          <w:p w14:paraId="38B6CD2C"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Requirement to keep and maintain accurate records in client ledgers, including requirement to carry out reconciliation of client accounts and to keep a record of bills to include:</w:t>
            </w:r>
          </w:p>
          <w:p w14:paraId="57E9DCA9" w14:textId="77777777" w:rsidR="0013418D" w:rsidRPr="0004421D" w:rsidRDefault="0013418D" w:rsidP="003806C5">
            <w:pPr>
              <w:numPr>
                <w:ilvl w:val="0"/>
                <w:numId w:val="11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disbursements using the agency and principal methods</w:t>
            </w:r>
          </w:p>
          <w:p w14:paraId="41C32AC4" w14:textId="77777777" w:rsidR="0013418D" w:rsidRPr="0004421D" w:rsidRDefault="0013418D" w:rsidP="003806C5">
            <w:pPr>
              <w:numPr>
                <w:ilvl w:val="0"/>
                <w:numId w:val="11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transfers</w:t>
            </w:r>
          </w:p>
          <w:p w14:paraId="774C8634" w14:textId="77777777" w:rsidR="0013418D" w:rsidRPr="0004421D" w:rsidRDefault="0013418D" w:rsidP="003806C5">
            <w:pPr>
              <w:numPr>
                <w:ilvl w:val="0"/>
                <w:numId w:val="11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submission, reduction and payment of bills including the VAT element</w:t>
            </w:r>
          </w:p>
          <w:p w14:paraId="13ABE3A1" w14:textId="1B2C8D6A" w:rsidR="0013418D" w:rsidRPr="0004421D" w:rsidRDefault="0013418D" w:rsidP="003806C5">
            <w:pPr>
              <w:numPr>
                <w:ilvl w:val="0"/>
                <w:numId w:val="11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accounting entries required.</w:t>
            </w:r>
          </w:p>
        </w:tc>
        <w:tc>
          <w:tcPr>
            <w:tcW w:w="627" w:type="pct"/>
          </w:tcPr>
          <w:p w14:paraId="44485DFF" w14:textId="78A50F03"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74AD68E" w14:textId="36118D7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7D15D408" w14:textId="2C2D352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0F875D7F" w14:textId="09BC6B68"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226F7CA1" w14:textId="571A880F" w:rsidTr="00735B47">
        <w:tc>
          <w:tcPr>
            <w:tcW w:w="242" w:type="pct"/>
          </w:tcPr>
          <w:p w14:paraId="7A82167B" w14:textId="7C7C111B" w:rsidR="0013418D" w:rsidRPr="0004421D" w:rsidRDefault="0013418D" w:rsidP="003806C5">
            <w:pPr>
              <w:rPr>
                <w:rFonts w:ascii="Arial" w:hAnsi="Arial" w:cs="Arial"/>
              </w:rPr>
            </w:pPr>
            <w:r w:rsidRPr="0004421D">
              <w:rPr>
                <w:rFonts w:ascii="Arial" w:hAnsi="Arial" w:cs="Arial"/>
              </w:rPr>
              <w:t>8.7</w:t>
            </w:r>
          </w:p>
        </w:tc>
        <w:tc>
          <w:tcPr>
            <w:tcW w:w="1279" w:type="pct"/>
          </w:tcPr>
          <w:p w14:paraId="6BA55834" w14:textId="1739E82A"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Operation of joint account; operation of a client’s own account</w:t>
            </w:r>
          </w:p>
        </w:tc>
        <w:tc>
          <w:tcPr>
            <w:tcW w:w="627" w:type="pct"/>
          </w:tcPr>
          <w:p w14:paraId="4135B5E8" w14:textId="2221585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490583A" w14:textId="3AF40F9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709585D4" w14:textId="6E132851"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2FE286C2" w14:textId="1C7139F2"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2AE98BB8" w14:textId="20589C1E" w:rsidTr="00735B47">
        <w:tc>
          <w:tcPr>
            <w:tcW w:w="242" w:type="pct"/>
          </w:tcPr>
          <w:p w14:paraId="3897C6EF" w14:textId="68B0DD7C" w:rsidR="0013418D" w:rsidRPr="0004421D" w:rsidRDefault="0013418D" w:rsidP="003806C5">
            <w:pPr>
              <w:rPr>
                <w:rFonts w:ascii="Arial" w:hAnsi="Arial" w:cs="Arial"/>
              </w:rPr>
            </w:pPr>
            <w:r w:rsidRPr="0004421D">
              <w:rPr>
                <w:rFonts w:ascii="Arial" w:hAnsi="Arial" w:cs="Arial"/>
              </w:rPr>
              <w:t>8.8</w:t>
            </w:r>
          </w:p>
        </w:tc>
        <w:tc>
          <w:tcPr>
            <w:tcW w:w="1279" w:type="pct"/>
          </w:tcPr>
          <w:p w14:paraId="31B78795" w14:textId="238C3FC4"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Third-party managed accounts</w:t>
            </w:r>
          </w:p>
        </w:tc>
        <w:tc>
          <w:tcPr>
            <w:tcW w:w="627" w:type="pct"/>
          </w:tcPr>
          <w:p w14:paraId="68D920EA" w14:textId="7447AA52"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CD09D47" w14:textId="4006749C"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1A2E98B1" w14:textId="6FFEA86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0269E3FF" w14:textId="3EC8B61F"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2274B581" w14:textId="335C70D9" w:rsidTr="00735B47">
        <w:tc>
          <w:tcPr>
            <w:tcW w:w="242" w:type="pct"/>
            <w:tcBorders>
              <w:bottom w:val="single" w:sz="4" w:space="0" w:color="auto"/>
            </w:tcBorders>
          </w:tcPr>
          <w:p w14:paraId="2D2AA039" w14:textId="79CF6B09" w:rsidR="0013418D" w:rsidRPr="0004421D" w:rsidRDefault="0013418D" w:rsidP="003806C5">
            <w:pPr>
              <w:rPr>
                <w:rFonts w:ascii="Arial" w:hAnsi="Arial" w:cs="Arial"/>
              </w:rPr>
            </w:pPr>
            <w:r w:rsidRPr="0004421D">
              <w:rPr>
                <w:rFonts w:ascii="Arial" w:hAnsi="Arial" w:cs="Arial"/>
              </w:rPr>
              <w:t>8.9</w:t>
            </w:r>
          </w:p>
        </w:tc>
        <w:tc>
          <w:tcPr>
            <w:tcW w:w="1279" w:type="pct"/>
            <w:tcBorders>
              <w:bottom w:val="single" w:sz="4" w:space="0" w:color="auto"/>
            </w:tcBorders>
          </w:tcPr>
          <w:p w14:paraId="3C27DCE3" w14:textId="77777777" w:rsidR="0013418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Obtaining and delivery of accountants’ reports; storage and retention of accounting records</w:t>
            </w:r>
          </w:p>
          <w:p w14:paraId="57517DA7" w14:textId="0F0B361E" w:rsidR="0013418D" w:rsidRPr="0004421D" w:rsidRDefault="0013418D" w:rsidP="003806C5">
            <w:pPr>
              <w:shd w:val="clear" w:color="auto" w:fill="FFFFFF"/>
              <w:spacing w:line="260" w:lineRule="atLeast"/>
              <w:contextualSpacing/>
              <w:rPr>
                <w:rFonts w:ascii="Arial" w:eastAsia="Times New Roman" w:hAnsi="Arial" w:cs="Arial"/>
                <w:lang w:eastAsia="en-GB"/>
              </w:rPr>
            </w:pPr>
          </w:p>
        </w:tc>
        <w:tc>
          <w:tcPr>
            <w:tcW w:w="627" w:type="pct"/>
            <w:tcBorders>
              <w:bottom w:val="single" w:sz="4" w:space="0" w:color="auto"/>
            </w:tcBorders>
          </w:tcPr>
          <w:p w14:paraId="6C4E636E" w14:textId="7C5DF10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Borders>
              <w:bottom w:val="single" w:sz="4" w:space="0" w:color="auto"/>
            </w:tcBorders>
          </w:tcPr>
          <w:p w14:paraId="16496528" w14:textId="52B46853"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Borders>
              <w:bottom w:val="single" w:sz="4" w:space="0" w:color="auto"/>
            </w:tcBorders>
          </w:tcPr>
          <w:p w14:paraId="18BA5C1E" w14:textId="178F76B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Borders>
              <w:bottom w:val="single" w:sz="4" w:space="0" w:color="auto"/>
            </w:tcBorders>
          </w:tcPr>
          <w:p w14:paraId="7C620C0C" w14:textId="77777777" w:rsidR="0013418D" w:rsidRPr="00596F60" w:rsidRDefault="0013418D" w:rsidP="003806C5">
            <w:pPr>
              <w:rPr>
                <w:rFonts w:ascii="Arial" w:hAnsi="Arial" w:cs="Arial"/>
                <w:sz w:val="24"/>
                <w:szCs w:val="24"/>
              </w:rPr>
            </w:pPr>
          </w:p>
        </w:tc>
      </w:tr>
      <w:tr w:rsidR="0013418D" w:rsidRPr="002E1F69" w14:paraId="164C9D88" w14:textId="587529AF" w:rsidTr="00735B47">
        <w:tc>
          <w:tcPr>
            <w:tcW w:w="242" w:type="pct"/>
            <w:shd w:val="clear" w:color="auto" w:fill="F2F2F2" w:themeFill="background1" w:themeFillShade="F2"/>
          </w:tcPr>
          <w:p w14:paraId="6E715E2D" w14:textId="25FAE8FC" w:rsidR="0013418D" w:rsidRPr="008A1492" w:rsidRDefault="0013418D" w:rsidP="003806C5">
            <w:pPr>
              <w:rPr>
                <w:rFonts w:ascii="Arial" w:hAnsi="Arial" w:cs="Arial"/>
                <w:b/>
                <w:bCs/>
                <w:sz w:val="24"/>
                <w:szCs w:val="24"/>
              </w:rPr>
            </w:pPr>
            <w:r>
              <w:rPr>
                <w:rFonts w:ascii="Arial" w:hAnsi="Arial" w:cs="Arial"/>
                <w:b/>
                <w:bCs/>
                <w:sz w:val="24"/>
                <w:szCs w:val="24"/>
              </w:rPr>
              <w:t>9.</w:t>
            </w:r>
          </w:p>
        </w:tc>
        <w:tc>
          <w:tcPr>
            <w:tcW w:w="4758" w:type="pct"/>
            <w:gridSpan w:val="5"/>
            <w:shd w:val="clear" w:color="auto" w:fill="F2F2F2" w:themeFill="background1" w:themeFillShade="F2"/>
          </w:tcPr>
          <w:p w14:paraId="21CD0C32" w14:textId="29107215" w:rsidR="0013418D" w:rsidRPr="00596F60" w:rsidRDefault="0013418D" w:rsidP="003806C5">
            <w:pPr>
              <w:spacing w:line="260" w:lineRule="atLeast"/>
              <w:contextualSpacing/>
              <w:rPr>
                <w:rFonts w:ascii="Arial" w:hAnsi="Arial" w:cs="Arial"/>
                <w:b/>
                <w:bCs/>
                <w:sz w:val="24"/>
                <w:szCs w:val="24"/>
              </w:rPr>
            </w:pPr>
            <w:r w:rsidRPr="00596F60">
              <w:rPr>
                <w:rFonts w:ascii="Arial" w:hAnsi="Arial" w:cs="Arial"/>
                <w:b/>
                <w:bCs/>
                <w:sz w:val="24"/>
                <w:szCs w:val="24"/>
              </w:rPr>
              <w:t>Core principles of land law</w:t>
            </w:r>
          </w:p>
        </w:tc>
      </w:tr>
      <w:tr w:rsidR="0013418D" w:rsidRPr="002E1F69" w14:paraId="30CB72A1" w14:textId="5259AA09" w:rsidTr="00735B47">
        <w:tc>
          <w:tcPr>
            <w:tcW w:w="242" w:type="pct"/>
          </w:tcPr>
          <w:p w14:paraId="75B5F260" w14:textId="0D89F030" w:rsidR="0013418D" w:rsidRPr="0004421D" w:rsidRDefault="0013418D" w:rsidP="003806C5">
            <w:pPr>
              <w:rPr>
                <w:rFonts w:ascii="Arial" w:hAnsi="Arial" w:cs="Arial"/>
              </w:rPr>
            </w:pPr>
            <w:r w:rsidRPr="0004421D">
              <w:rPr>
                <w:rFonts w:ascii="Arial" w:hAnsi="Arial" w:cs="Arial"/>
              </w:rPr>
              <w:t>9.1</w:t>
            </w:r>
          </w:p>
        </w:tc>
        <w:tc>
          <w:tcPr>
            <w:tcW w:w="1279" w:type="pct"/>
          </w:tcPr>
          <w:p w14:paraId="4A9C241B"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Nature of Land:</w:t>
            </w:r>
          </w:p>
          <w:p w14:paraId="6321FA65" w14:textId="77777777" w:rsidR="0013418D" w:rsidRPr="0004421D" w:rsidRDefault="0013418D" w:rsidP="003806C5">
            <w:pPr>
              <w:numPr>
                <w:ilvl w:val="0"/>
                <w:numId w:val="11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distinction between real property and personal property</w:t>
            </w:r>
          </w:p>
          <w:p w14:paraId="298FE5AF" w14:textId="77777777" w:rsidR="0013418D" w:rsidRPr="0004421D" w:rsidRDefault="0013418D" w:rsidP="003806C5">
            <w:pPr>
              <w:numPr>
                <w:ilvl w:val="0"/>
                <w:numId w:val="11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how to acquire and transfer legal and equitable estates</w:t>
            </w:r>
          </w:p>
          <w:p w14:paraId="106B411F" w14:textId="77777777" w:rsidR="0013418D" w:rsidRPr="0004421D" w:rsidRDefault="0013418D" w:rsidP="003806C5">
            <w:pPr>
              <w:numPr>
                <w:ilvl w:val="0"/>
                <w:numId w:val="11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how to acquire and dispose of legal and equitable interests in land</w:t>
            </w:r>
          </w:p>
          <w:p w14:paraId="7DADEDDE" w14:textId="77777777" w:rsidR="0013418D" w:rsidRPr="0004421D" w:rsidRDefault="0013418D" w:rsidP="003806C5">
            <w:pPr>
              <w:numPr>
                <w:ilvl w:val="0"/>
                <w:numId w:val="11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methods to protect and enforce third party interests</w:t>
            </w:r>
          </w:p>
          <w:p w14:paraId="148B52EA" w14:textId="77777777" w:rsidR="0013418D" w:rsidRPr="0004421D" w:rsidRDefault="0013418D" w:rsidP="003806C5">
            <w:pPr>
              <w:numPr>
                <w:ilvl w:val="0"/>
                <w:numId w:val="11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different ways in which land can be held</w:t>
            </w:r>
          </w:p>
          <w:p w14:paraId="60203A92" w14:textId="268E658A" w:rsidR="0013418D" w:rsidRPr="0004421D" w:rsidRDefault="0013418D" w:rsidP="003806C5">
            <w:pPr>
              <w:numPr>
                <w:ilvl w:val="0"/>
                <w:numId w:val="11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legal formalities required to create and transfer interests and estates in land.</w:t>
            </w:r>
          </w:p>
        </w:tc>
        <w:tc>
          <w:tcPr>
            <w:tcW w:w="627" w:type="pct"/>
          </w:tcPr>
          <w:p w14:paraId="4F73C9E1" w14:textId="0FA1DC9F"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814AA96" w14:textId="4F99677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3BE0FAE8" w14:textId="4B237123"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54DD0D3C" w14:textId="76F54E1E"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29E35141" w14:textId="3F519B33" w:rsidTr="00735B47">
        <w:tc>
          <w:tcPr>
            <w:tcW w:w="242" w:type="pct"/>
            <w:tcBorders>
              <w:bottom w:val="single" w:sz="4" w:space="0" w:color="auto"/>
            </w:tcBorders>
          </w:tcPr>
          <w:p w14:paraId="5DC2E967" w14:textId="7A82FEE3" w:rsidR="0013418D" w:rsidRPr="0004421D" w:rsidRDefault="0013418D" w:rsidP="003806C5">
            <w:pPr>
              <w:rPr>
                <w:rFonts w:ascii="Arial" w:hAnsi="Arial" w:cs="Arial"/>
              </w:rPr>
            </w:pPr>
            <w:r w:rsidRPr="0004421D">
              <w:rPr>
                <w:rFonts w:ascii="Arial" w:hAnsi="Arial" w:cs="Arial"/>
              </w:rPr>
              <w:t>9.2</w:t>
            </w:r>
          </w:p>
        </w:tc>
        <w:tc>
          <w:tcPr>
            <w:tcW w:w="1279" w:type="pct"/>
            <w:tcBorders>
              <w:bottom w:val="single" w:sz="4" w:space="0" w:color="auto"/>
            </w:tcBorders>
          </w:tcPr>
          <w:p w14:paraId="75E27D44"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Title to Land:</w:t>
            </w:r>
          </w:p>
          <w:p w14:paraId="0CECA081" w14:textId="77777777" w:rsidR="0013418D" w:rsidRPr="0004421D" w:rsidRDefault="0013418D" w:rsidP="003806C5">
            <w:pPr>
              <w:numPr>
                <w:ilvl w:val="0"/>
                <w:numId w:val="11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registration of title to land:</w:t>
            </w:r>
          </w:p>
          <w:p w14:paraId="6CD61FA5" w14:textId="77777777" w:rsidR="0013418D" w:rsidRPr="0004421D" w:rsidRDefault="0013418D" w:rsidP="003806C5">
            <w:pPr>
              <w:numPr>
                <w:ilvl w:val="1"/>
                <w:numId w:val="11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estates that can be substantively registered</w:t>
            </w:r>
          </w:p>
          <w:p w14:paraId="6D88F247" w14:textId="77777777" w:rsidR="0013418D" w:rsidRPr="0004421D" w:rsidRDefault="0013418D" w:rsidP="003806C5">
            <w:pPr>
              <w:numPr>
                <w:ilvl w:val="1"/>
                <w:numId w:val="11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how to protect interests</w:t>
            </w:r>
          </w:p>
          <w:p w14:paraId="39C37904" w14:textId="77777777" w:rsidR="0013418D" w:rsidRPr="0004421D" w:rsidRDefault="0013418D" w:rsidP="003806C5">
            <w:pPr>
              <w:numPr>
                <w:ilvl w:val="1"/>
                <w:numId w:val="11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interests that override registration and interests that need to be protected on the register</w:t>
            </w:r>
          </w:p>
          <w:p w14:paraId="1B066599" w14:textId="77777777" w:rsidR="0013418D" w:rsidRPr="0004421D" w:rsidRDefault="0013418D" w:rsidP="003806C5">
            <w:pPr>
              <w:numPr>
                <w:ilvl w:val="0"/>
                <w:numId w:val="11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core principles of unregistered title to land:</w:t>
            </w:r>
          </w:p>
          <w:p w14:paraId="5F745B92" w14:textId="77777777" w:rsidR="0013418D" w:rsidRPr="0004421D" w:rsidRDefault="0013418D" w:rsidP="003806C5">
            <w:pPr>
              <w:numPr>
                <w:ilvl w:val="1"/>
                <w:numId w:val="11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role of title deeds</w:t>
            </w:r>
          </w:p>
          <w:p w14:paraId="0DE9EAB3" w14:textId="77777777" w:rsidR="0013418D" w:rsidRPr="0004421D" w:rsidRDefault="0013418D" w:rsidP="003806C5">
            <w:pPr>
              <w:numPr>
                <w:ilvl w:val="1"/>
                <w:numId w:val="11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Land Charges</w:t>
            </w:r>
          </w:p>
          <w:p w14:paraId="50988BB2" w14:textId="77777777" w:rsidR="0013418D" w:rsidRDefault="0013418D" w:rsidP="003806C5">
            <w:pPr>
              <w:numPr>
                <w:ilvl w:val="1"/>
                <w:numId w:val="11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continuing role of doctrine of notice.</w:t>
            </w:r>
          </w:p>
          <w:p w14:paraId="1980F6F4" w14:textId="03A79F57" w:rsidR="0013418D" w:rsidRPr="0004421D" w:rsidRDefault="0013418D" w:rsidP="00580C69">
            <w:pPr>
              <w:shd w:val="clear" w:color="auto" w:fill="FFFFFF"/>
              <w:spacing w:line="260" w:lineRule="atLeast"/>
              <w:contextualSpacing/>
              <w:rPr>
                <w:rFonts w:ascii="Arial" w:eastAsia="Times New Roman" w:hAnsi="Arial" w:cs="Arial"/>
                <w:lang w:eastAsia="en-GB"/>
              </w:rPr>
            </w:pPr>
          </w:p>
        </w:tc>
        <w:tc>
          <w:tcPr>
            <w:tcW w:w="627" w:type="pct"/>
            <w:tcBorders>
              <w:bottom w:val="single" w:sz="4" w:space="0" w:color="auto"/>
            </w:tcBorders>
          </w:tcPr>
          <w:p w14:paraId="038E9CA7" w14:textId="428543A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Borders>
              <w:bottom w:val="single" w:sz="4" w:space="0" w:color="auto"/>
            </w:tcBorders>
          </w:tcPr>
          <w:p w14:paraId="111C5404" w14:textId="0D82388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Borders>
              <w:bottom w:val="single" w:sz="4" w:space="0" w:color="auto"/>
            </w:tcBorders>
          </w:tcPr>
          <w:p w14:paraId="06CFCA6A" w14:textId="57BECC4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Borders>
              <w:bottom w:val="single" w:sz="4" w:space="0" w:color="auto"/>
            </w:tcBorders>
          </w:tcPr>
          <w:p w14:paraId="38BBDCA7" w14:textId="3BC2C178"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6D8E4278" w14:textId="1A0CC671" w:rsidTr="00735B47">
        <w:tc>
          <w:tcPr>
            <w:tcW w:w="242" w:type="pct"/>
            <w:shd w:val="clear" w:color="auto" w:fill="F2F2F2" w:themeFill="background1" w:themeFillShade="F2"/>
          </w:tcPr>
          <w:p w14:paraId="106BFD3F" w14:textId="25C8C458" w:rsidR="0013418D" w:rsidRPr="008A1492" w:rsidRDefault="0013418D" w:rsidP="003806C5">
            <w:pPr>
              <w:rPr>
                <w:rFonts w:ascii="Arial" w:hAnsi="Arial" w:cs="Arial"/>
                <w:b/>
                <w:bCs/>
                <w:sz w:val="24"/>
                <w:szCs w:val="24"/>
              </w:rPr>
            </w:pPr>
            <w:r>
              <w:rPr>
                <w:rFonts w:ascii="Arial" w:hAnsi="Arial" w:cs="Arial"/>
                <w:b/>
                <w:bCs/>
                <w:sz w:val="24"/>
                <w:szCs w:val="24"/>
              </w:rPr>
              <w:t>10.</w:t>
            </w:r>
          </w:p>
        </w:tc>
        <w:tc>
          <w:tcPr>
            <w:tcW w:w="4758" w:type="pct"/>
            <w:gridSpan w:val="5"/>
            <w:shd w:val="clear" w:color="auto" w:fill="F2F2F2" w:themeFill="background1" w:themeFillShade="F2"/>
          </w:tcPr>
          <w:p w14:paraId="7725935F" w14:textId="0EAA923A" w:rsidR="0013418D" w:rsidRPr="00596F60" w:rsidRDefault="0013418D" w:rsidP="003806C5">
            <w:pPr>
              <w:spacing w:line="260" w:lineRule="atLeast"/>
              <w:contextualSpacing/>
              <w:rPr>
                <w:rFonts w:ascii="Arial" w:hAnsi="Arial" w:cs="Arial"/>
                <w:b/>
                <w:bCs/>
                <w:sz w:val="24"/>
                <w:szCs w:val="24"/>
              </w:rPr>
            </w:pPr>
            <w:r w:rsidRPr="00596F60">
              <w:rPr>
                <w:rFonts w:ascii="Arial" w:hAnsi="Arial" w:cs="Arial"/>
                <w:b/>
                <w:bCs/>
                <w:sz w:val="24"/>
                <w:szCs w:val="24"/>
              </w:rPr>
              <w:t>Co-ownership and Trusts</w:t>
            </w:r>
          </w:p>
        </w:tc>
      </w:tr>
      <w:tr w:rsidR="0013418D" w:rsidRPr="002E1F69" w14:paraId="5CBB66F6" w14:textId="779397CC" w:rsidTr="00735B47">
        <w:tc>
          <w:tcPr>
            <w:tcW w:w="242" w:type="pct"/>
          </w:tcPr>
          <w:p w14:paraId="578776CE" w14:textId="5ABE24DC" w:rsidR="0013418D" w:rsidRPr="0004421D" w:rsidRDefault="0013418D" w:rsidP="003806C5">
            <w:pPr>
              <w:rPr>
                <w:rFonts w:ascii="Arial" w:hAnsi="Arial" w:cs="Arial"/>
              </w:rPr>
            </w:pPr>
            <w:r w:rsidRPr="0004421D">
              <w:rPr>
                <w:rFonts w:ascii="Arial" w:hAnsi="Arial" w:cs="Arial"/>
              </w:rPr>
              <w:t>10.1</w:t>
            </w:r>
          </w:p>
        </w:tc>
        <w:tc>
          <w:tcPr>
            <w:tcW w:w="1279" w:type="pct"/>
          </w:tcPr>
          <w:p w14:paraId="5485DE7E" w14:textId="77777777" w:rsidR="0013418D" w:rsidRPr="0004421D" w:rsidRDefault="0013418D" w:rsidP="003806C5">
            <w:pPr>
              <w:numPr>
                <w:ilvl w:val="0"/>
                <w:numId w:val="11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differences between joint tenants and tenants in common in law and in equity</w:t>
            </w:r>
          </w:p>
          <w:p w14:paraId="2EB56D4D" w14:textId="77777777" w:rsidR="0013418D" w:rsidRPr="0004421D" w:rsidRDefault="0013418D" w:rsidP="003806C5">
            <w:pPr>
              <w:numPr>
                <w:ilvl w:val="0"/>
                <w:numId w:val="11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rule of survivorship</w:t>
            </w:r>
          </w:p>
          <w:p w14:paraId="012F0189" w14:textId="77777777" w:rsidR="0013418D" w:rsidRPr="0004421D" w:rsidRDefault="0013418D" w:rsidP="003806C5">
            <w:pPr>
              <w:numPr>
                <w:ilvl w:val="0"/>
                <w:numId w:val="11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severance of joint tenancies</w:t>
            </w:r>
          </w:p>
          <w:p w14:paraId="02E59E66" w14:textId="2B18E0D1" w:rsidR="0013418D" w:rsidRPr="0004421D" w:rsidRDefault="0013418D" w:rsidP="003806C5">
            <w:pPr>
              <w:numPr>
                <w:ilvl w:val="0"/>
                <w:numId w:val="11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 xml:space="preserve">solving disagreements between co-owners by reference to </w:t>
            </w:r>
            <w:r w:rsidRPr="0004421D">
              <w:rPr>
                <w:rFonts w:ascii="Arial" w:eastAsia="Times New Roman" w:hAnsi="Arial" w:cs="Arial"/>
                <w:lang w:eastAsia="en-GB"/>
              </w:rPr>
              <w:lastRenderedPageBreak/>
              <w:t>sections 14 and 15 of Trusts of Land &amp; Appointment of Trustees Act 1996.</w:t>
            </w:r>
          </w:p>
        </w:tc>
        <w:tc>
          <w:tcPr>
            <w:tcW w:w="627" w:type="pct"/>
          </w:tcPr>
          <w:p w14:paraId="3DFA4F33" w14:textId="0F56CA46"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6BD2E72" w14:textId="0F9A8DD0"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62ABB0DD" w14:textId="373F28C0"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43369B6" w14:textId="3984FA14"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1E618C60" w14:textId="736B6E04" w:rsidTr="00735B47">
        <w:tc>
          <w:tcPr>
            <w:tcW w:w="242" w:type="pct"/>
          </w:tcPr>
          <w:p w14:paraId="7FAF4AF8" w14:textId="7772D383" w:rsidR="0013418D" w:rsidRPr="0004421D" w:rsidRDefault="0013418D" w:rsidP="003806C5">
            <w:pPr>
              <w:rPr>
                <w:rFonts w:ascii="Arial" w:hAnsi="Arial" w:cs="Arial"/>
              </w:rPr>
            </w:pPr>
            <w:r w:rsidRPr="0004421D">
              <w:rPr>
                <w:rFonts w:ascii="Arial" w:hAnsi="Arial" w:cs="Arial"/>
              </w:rPr>
              <w:t>10.2</w:t>
            </w:r>
          </w:p>
        </w:tc>
        <w:tc>
          <w:tcPr>
            <w:tcW w:w="1279" w:type="pct"/>
          </w:tcPr>
          <w:p w14:paraId="25C1CBD6"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Proprietary Rights:</w:t>
            </w:r>
          </w:p>
          <w:p w14:paraId="16B5A4D1" w14:textId="77777777" w:rsidR="0013418D" w:rsidRPr="0004421D" w:rsidRDefault="0013418D" w:rsidP="003806C5">
            <w:pPr>
              <w:numPr>
                <w:ilvl w:val="0"/>
                <w:numId w:val="11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essential characteristics of easements</w:t>
            </w:r>
          </w:p>
          <w:p w14:paraId="518091C2" w14:textId="77777777" w:rsidR="0013418D" w:rsidRPr="0004421D" w:rsidRDefault="0013418D" w:rsidP="003806C5">
            <w:pPr>
              <w:numPr>
                <w:ilvl w:val="0"/>
                <w:numId w:val="11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methods for creation of easements</w:t>
            </w:r>
          </w:p>
          <w:p w14:paraId="4C64A348" w14:textId="77777777" w:rsidR="0013418D" w:rsidRPr="0004421D" w:rsidRDefault="0013418D" w:rsidP="003806C5">
            <w:pPr>
              <w:numPr>
                <w:ilvl w:val="0"/>
                <w:numId w:val="11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rules for the passing of the benefit and burden of freehold covenants</w:t>
            </w:r>
          </w:p>
          <w:p w14:paraId="02DC1358" w14:textId="71E72FAD" w:rsidR="0013418D" w:rsidRPr="0004421D" w:rsidRDefault="0013418D" w:rsidP="003806C5">
            <w:pPr>
              <w:numPr>
                <w:ilvl w:val="0"/>
                <w:numId w:val="11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mortgages, including enforceability of terms, priority of mortgages, lender’s powers and duties, and protection of mortgagors and other third parties with an interest in the land.</w:t>
            </w:r>
          </w:p>
        </w:tc>
        <w:tc>
          <w:tcPr>
            <w:tcW w:w="627" w:type="pct"/>
          </w:tcPr>
          <w:p w14:paraId="4FDEC533" w14:textId="1CECBB60"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30401224" w14:textId="40DD1263"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2504CD0A" w14:textId="7C1748DC"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B6875E0" w14:textId="40B874D7"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6C668DB0" w14:textId="717F1E43" w:rsidTr="00735B47">
        <w:tc>
          <w:tcPr>
            <w:tcW w:w="242" w:type="pct"/>
            <w:tcBorders>
              <w:bottom w:val="single" w:sz="4" w:space="0" w:color="auto"/>
            </w:tcBorders>
          </w:tcPr>
          <w:p w14:paraId="7251E591" w14:textId="4A2596D3" w:rsidR="0013418D" w:rsidRPr="0004421D" w:rsidRDefault="0013418D" w:rsidP="003806C5">
            <w:pPr>
              <w:rPr>
                <w:rFonts w:ascii="Arial" w:hAnsi="Arial" w:cs="Arial"/>
              </w:rPr>
            </w:pPr>
            <w:r w:rsidRPr="0004421D">
              <w:rPr>
                <w:rFonts w:ascii="Arial" w:hAnsi="Arial" w:cs="Arial"/>
              </w:rPr>
              <w:t>10.3</w:t>
            </w:r>
          </w:p>
        </w:tc>
        <w:tc>
          <w:tcPr>
            <w:tcW w:w="1279" w:type="pct"/>
            <w:tcBorders>
              <w:bottom w:val="single" w:sz="4" w:space="0" w:color="auto"/>
            </w:tcBorders>
          </w:tcPr>
          <w:p w14:paraId="5A393E37"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Leases:</w:t>
            </w:r>
          </w:p>
          <w:p w14:paraId="6114A3E3" w14:textId="77777777" w:rsidR="0013418D" w:rsidRPr="0004421D" w:rsidRDefault="0013418D" w:rsidP="003806C5">
            <w:pPr>
              <w:numPr>
                <w:ilvl w:val="0"/>
                <w:numId w:val="11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relationship between landlord and tenant in a lease</w:t>
            </w:r>
          </w:p>
          <w:p w14:paraId="6FE0287C" w14:textId="77777777" w:rsidR="0013418D" w:rsidRPr="0004421D" w:rsidRDefault="0013418D" w:rsidP="003806C5">
            <w:pPr>
              <w:numPr>
                <w:ilvl w:val="0"/>
                <w:numId w:val="11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essential characteristics of a lease including the difference between a lease and a licence</w:t>
            </w:r>
          </w:p>
          <w:p w14:paraId="057E01E7" w14:textId="77777777" w:rsidR="0013418D" w:rsidRPr="0004421D" w:rsidRDefault="0013418D" w:rsidP="003806C5">
            <w:pPr>
              <w:numPr>
                <w:ilvl w:val="0"/>
                <w:numId w:val="11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privity of contract and privity of estate</w:t>
            </w:r>
          </w:p>
          <w:p w14:paraId="4E1BC146" w14:textId="77777777" w:rsidR="0013418D" w:rsidRPr="0004421D" w:rsidRDefault="0013418D" w:rsidP="003806C5">
            <w:pPr>
              <w:numPr>
                <w:ilvl w:val="0"/>
                <w:numId w:val="11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rules for the passing of the benefit and burden of leasehold covenants and enforceability</w:t>
            </w:r>
          </w:p>
          <w:p w14:paraId="19D289C7" w14:textId="77777777" w:rsidR="0013418D" w:rsidRPr="0004421D" w:rsidRDefault="0013418D" w:rsidP="003806C5">
            <w:pPr>
              <w:numPr>
                <w:ilvl w:val="0"/>
                <w:numId w:val="11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purpose and effect of an alienation covenant</w:t>
            </w:r>
          </w:p>
          <w:p w14:paraId="3CFC479F" w14:textId="77777777" w:rsidR="0013418D" w:rsidRPr="0004421D" w:rsidRDefault="0013418D" w:rsidP="003806C5">
            <w:pPr>
              <w:numPr>
                <w:ilvl w:val="0"/>
                <w:numId w:val="11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remedies for breach of leasehold covenants (including forfeiture)</w:t>
            </w:r>
          </w:p>
          <w:p w14:paraId="716DBB6A" w14:textId="77777777" w:rsidR="0013418D" w:rsidRDefault="0013418D" w:rsidP="003806C5">
            <w:pPr>
              <w:numPr>
                <w:ilvl w:val="0"/>
                <w:numId w:val="11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different ways a lease can be terminated.</w:t>
            </w:r>
          </w:p>
          <w:p w14:paraId="4AE0E390" w14:textId="07340342" w:rsidR="0013418D" w:rsidRPr="0004421D" w:rsidRDefault="0013418D" w:rsidP="00580C69">
            <w:pPr>
              <w:shd w:val="clear" w:color="auto" w:fill="FFFFFF"/>
              <w:spacing w:line="260" w:lineRule="atLeast"/>
              <w:contextualSpacing/>
              <w:rPr>
                <w:rFonts w:ascii="Arial" w:eastAsia="Times New Roman" w:hAnsi="Arial" w:cs="Arial"/>
                <w:lang w:eastAsia="en-GB"/>
              </w:rPr>
            </w:pPr>
          </w:p>
        </w:tc>
        <w:tc>
          <w:tcPr>
            <w:tcW w:w="627" w:type="pct"/>
            <w:tcBorders>
              <w:bottom w:val="single" w:sz="4" w:space="0" w:color="auto"/>
            </w:tcBorders>
          </w:tcPr>
          <w:p w14:paraId="3086D6C4" w14:textId="7213565C"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Borders>
              <w:bottom w:val="single" w:sz="4" w:space="0" w:color="auto"/>
            </w:tcBorders>
          </w:tcPr>
          <w:p w14:paraId="3FE9F3AC" w14:textId="6AE5083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Borders>
              <w:bottom w:val="single" w:sz="4" w:space="0" w:color="auto"/>
            </w:tcBorders>
          </w:tcPr>
          <w:p w14:paraId="0D35D87E" w14:textId="6F7955D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Borders>
              <w:bottom w:val="single" w:sz="4" w:space="0" w:color="auto"/>
            </w:tcBorders>
          </w:tcPr>
          <w:p w14:paraId="34B8F557" w14:textId="7F6737AA"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13EBA2A1" w14:textId="36A8CDF8" w:rsidTr="00735B47">
        <w:tc>
          <w:tcPr>
            <w:tcW w:w="242" w:type="pct"/>
            <w:shd w:val="clear" w:color="auto" w:fill="F2F2F2" w:themeFill="background1" w:themeFillShade="F2"/>
          </w:tcPr>
          <w:p w14:paraId="486865EE" w14:textId="222131AC" w:rsidR="0013418D" w:rsidRPr="008A1492" w:rsidRDefault="0013418D" w:rsidP="003806C5">
            <w:pPr>
              <w:rPr>
                <w:rFonts w:ascii="Arial" w:hAnsi="Arial" w:cs="Arial"/>
                <w:b/>
                <w:bCs/>
                <w:sz w:val="24"/>
                <w:szCs w:val="24"/>
              </w:rPr>
            </w:pPr>
            <w:r>
              <w:rPr>
                <w:rFonts w:ascii="Arial" w:hAnsi="Arial" w:cs="Arial"/>
                <w:b/>
                <w:bCs/>
                <w:sz w:val="24"/>
                <w:szCs w:val="24"/>
              </w:rPr>
              <w:t>11.</w:t>
            </w:r>
          </w:p>
        </w:tc>
        <w:tc>
          <w:tcPr>
            <w:tcW w:w="4758" w:type="pct"/>
            <w:gridSpan w:val="5"/>
            <w:shd w:val="clear" w:color="auto" w:fill="F2F2F2" w:themeFill="background1" w:themeFillShade="F2"/>
          </w:tcPr>
          <w:p w14:paraId="04F261E3" w14:textId="3C7EF118" w:rsidR="0013418D" w:rsidRPr="00596F60" w:rsidRDefault="0013418D" w:rsidP="003806C5">
            <w:pPr>
              <w:spacing w:line="260" w:lineRule="atLeast"/>
              <w:contextualSpacing/>
              <w:rPr>
                <w:rFonts w:ascii="Arial" w:hAnsi="Arial" w:cs="Arial"/>
                <w:b/>
                <w:bCs/>
                <w:sz w:val="24"/>
                <w:szCs w:val="24"/>
              </w:rPr>
            </w:pPr>
            <w:r w:rsidRPr="00596F60">
              <w:rPr>
                <w:rFonts w:ascii="Arial" w:hAnsi="Arial" w:cs="Arial"/>
                <w:b/>
                <w:bCs/>
                <w:sz w:val="24"/>
                <w:szCs w:val="24"/>
              </w:rPr>
              <w:t>Core principles of trust law</w:t>
            </w:r>
          </w:p>
        </w:tc>
      </w:tr>
      <w:tr w:rsidR="0013418D" w:rsidRPr="002E1F69" w14:paraId="53684CE3" w14:textId="61A1FD2E" w:rsidTr="00735B47">
        <w:tc>
          <w:tcPr>
            <w:tcW w:w="242" w:type="pct"/>
          </w:tcPr>
          <w:p w14:paraId="6D089D49" w14:textId="1C8A8DC4" w:rsidR="0013418D" w:rsidRPr="0004421D" w:rsidRDefault="0013418D" w:rsidP="003806C5">
            <w:pPr>
              <w:rPr>
                <w:rFonts w:ascii="Arial" w:hAnsi="Arial" w:cs="Arial"/>
              </w:rPr>
            </w:pPr>
            <w:r w:rsidRPr="0004421D">
              <w:rPr>
                <w:rFonts w:ascii="Arial" w:hAnsi="Arial" w:cs="Arial"/>
              </w:rPr>
              <w:t>11.1</w:t>
            </w:r>
          </w:p>
        </w:tc>
        <w:tc>
          <w:tcPr>
            <w:tcW w:w="1279" w:type="pct"/>
          </w:tcPr>
          <w:p w14:paraId="699535F3"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Creation and requirements of express trusts:</w:t>
            </w:r>
          </w:p>
          <w:p w14:paraId="1C438DD0" w14:textId="77777777" w:rsidR="0013418D" w:rsidRPr="0004421D" w:rsidRDefault="0013418D" w:rsidP="003806C5">
            <w:pPr>
              <w:numPr>
                <w:ilvl w:val="0"/>
                <w:numId w:val="11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three certainties of intention, subject matter and objects:</w:t>
            </w:r>
          </w:p>
          <w:p w14:paraId="66A41291" w14:textId="77777777" w:rsidR="0013418D" w:rsidRPr="0004421D" w:rsidRDefault="0013418D" w:rsidP="003806C5">
            <w:pPr>
              <w:numPr>
                <w:ilvl w:val="1"/>
                <w:numId w:val="11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fixed interest trusts</w:t>
            </w:r>
          </w:p>
          <w:p w14:paraId="3F6932BF" w14:textId="77777777" w:rsidR="0013418D" w:rsidRPr="0004421D" w:rsidRDefault="0013418D" w:rsidP="003806C5">
            <w:pPr>
              <w:numPr>
                <w:ilvl w:val="1"/>
                <w:numId w:val="11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discretionary trusts</w:t>
            </w:r>
          </w:p>
          <w:p w14:paraId="41CC9CB5" w14:textId="77777777" w:rsidR="0013418D" w:rsidRPr="0004421D" w:rsidRDefault="0013418D" w:rsidP="003806C5">
            <w:pPr>
              <w:numPr>
                <w:ilvl w:val="0"/>
                <w:numId w:val="11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formalities to create express inter vivos trusts</w:t>
            </w:r>
          </w:p>
          <w:p w14:paraId="7E86D9A6" w14:textId="2DF25E84" w:rsidR="0013418D" w:rsidRPr="0004421D" w:rsidRDefault="0013418D" w:rsidP="003806C5">
            <w:pPr>
              <w:numPr>
                <w:ilvl w:val="0"/>
                <w:numId w:val="11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constitution of express inter vivos trusts and exceptions to the rule that equity will not assist a volunteer.</w:t>
            </w:r>
          </w:p>
        </w:tc>
        <w:tc>
          <w:tcPr>
            <w:tcW w:w="627" w:type="pct"/>
          </w:tcPr>
          <w:p w14:paraId="1658B74F" w14:textId="09714A3B"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47D0ADE" w14:textId="5A395EE5"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2C16D731" w14:textId="65FA7080"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E7AC500" w14:textId="6CF407CC"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09FE6ED5" w14:textId="66E44B11" w:rsidTr="00735B47">
        <w:tc>
          <w:tcPr>
            <w:tcW w:w="242" w:type="pct"/>
          </w:tcPr>
          <w:p w14:paraId="737289C7" w14:textId="4AC4B2DA" w:rsidR="0013418D" w:rsidRPr="0004421D" w:rsidRDefault="0013418D" w:rsidP="003806C5">
            <w:pPr>
              <w:rPr>
                <w:rFonts w:ascii="Arial" w:hAnsi="Arial" w:cs="Arial"/>
              </w:rPr>
            </w:pPr>
            <w:r w:rsidRPr="0004421D">
              <w:rPr>
                <w:rFonts w:ascii="Arial" w:hAnsi="Arial" w:cs="Arial"/>
              </w:rPr>
              <w:t>11.2</w:t>
            </w:r>
          </w:p>
        </w:tc>
        <w:tc>
          <w:tcPr>
            <w:tcW w:w="1279" w:type="pct"/>
          </w:tcPr>
          <w:p w14:paraId="73419277"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Beneficial entitlement:</w:t>
            </w:r>
          </w:p>
          <w:p w14:paraId="359CC85B" w14:textId="77777777" w:rsidR="0013418D" w:rsidRPr="0004421D" w:rsidRDefault="0013418D" w:rsidP="003806C5">
            <w:pPr>
              <w:numPr>
                <w:ilvl w:val="0"/>
                <w:numId w:val="11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fixed, discretionary, vested, contingent interests</w:t>
            </w:r>
          </w:p>
          <w:p w14:paraId="0C1C812C" w14:textId="44FD3E1C" w:rsidR="0013418D" w:rsidRPr="0004421D" w:rsidRDefault="0013418D" w:rsidP="003806C5">
            <w:pPr>
              <w:numPr>
                <w:ilvl w:val="0"/>
                <w:numId w:val="11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rule in Saunders v Vautier.</w:t>
            </w:r>
          </w:p>
        </w:tc>
        <w:tc>
          <w:tcPr>
            <w:tcW w:w="627" w:type="pct"/>
          </w:tcPr>
          <w:p w14:paraId="3C941B6C" w14:textId="223F785E"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18ECDF0B" w14:textId="38DA7DF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5235768C" w14:textId="3CDFB6B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5F20C29C" w14:textId="68DC1465"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2812F236" w14:textId="06D6C90C" w:rsidTr="00735B47">
        <w:tc>
          <w:tcPr>
            <w:tcW w:w="242" w:type="pct"/>
          </w:tcPr>
          <w:p w14:paraId="7D6D3838" w14:textId="56C6C68D" w:rsidR="0013418D" w:rsidRPr="0004421D" w:rsidRDefault="0013418D" w:rsidP="003806C5">
            <w:pPr>
              <w:rPr>
                <w:rFonts w:ascii="Arial" w:hAnsi="Arial" w:cs="Arial"/>
              </w:rPr>
            </w:pPr>
            <w:r w:rsidRPr="0004421D">
              <w:rPr>
                <w:rFonts w:ascii="Arial" w:hAnsi="Arial" w:cs="Arial"/>
              </w:rPr>
              <w:t>11.3</w:t>
            </w:r>
          </w:p>
        </w:tc>
        <w:tc>
          <w:tcPr>
            <w:tcW w:w="1279" w:type="pct"/>
          </w:tcPr>
          <w:p w14:paraId="6212C922" w14:textId="4244930F" w:rsidR="0013418D" w:rsidRPr="0004421D" w:rsidRDefault="0013418D" w:rsidP="003806C5">
            <w:pPr>
              <w:pStyle w:val="NormalWeb"/>
              <w:shd w:val="clear" w:color="auto" w:fill="FFFFFF"/>
              <w:spacing w:before="0" w:beforeAutospacing="0" w:after="0" w:afterAutospacing="0" w:line="260" w:lineRule="atLeast"/>
              <w:contextualSpacing/>
              <w:rPr>
                <w:rFonts w:ascii="Arial" w:hAnsi="Arial" w:cs="Arial"/>
                <w:sz w:val="22"/>
                <w:szCs w:val="22"/>
              </w:rPr>
            </w:pPr>
            <w:r w:rsidRPr="0004421D">
              <w:rPr>
                <w:rFonts w:ascii="Arial" w:hAnsi="Arial" w:cs="Arial"/>
                <w:sz w:val="22"/>
                <w:szCs w:val="22"/>
              </w:rPr>
              <w:t>The distinction between charitable trusts and non-charitable purpose trusts</w:t>
            </w:r>
          </w:p>
        </w:tc>
        <w:tc>
          <w:tcPr>
            <w:tcW w:w="627" w:type="pct"/>
          </w:tcPr>
          <w:p w14:paraId="05BB02E2" w14:textId="77F97A6C"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726A504C" w14:textId="31203D62"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7397564A" w14:textId="6D71435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8EB73D3" w14:textId="5E07471F"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70A2DA6A" w14:textId="7BC754C5" w:rsidTr="00735B47">
        <w:tc>
          <w:tcPr>
            <w:tcW w:w="242" w:type="pct"/>
          </w:tcPr>
          <w:p w14:paraId="6B8A1804" w14:textId="55DE9BFB" w:rsidR="0013418D" w:rsidRPr="0004421D" w:rsidRDefault="0013418D" w:rsidP="003806C5">
            <w:pPr>
              <w:rPr>
                <w:rFonts w:ascii="Arial" w:hAnsi="Arial" w:cs="Arial"/>
              </w:rPr>
            </w:pPr>
            <w:r w:rsidRPr="0004421D">
              <w:rPr>
                <w:rFonts w:ascii="Arial" w:hAnsi="Arial" w:cs="Arial"/>
              </w:rPr>
              <w:t>11.4</w:t>
            </w:r>
          </w:p>
        </w:tc>
        <w:tc>
          <w:tcPr>
            <w:tcW w:w="1279" w:type="pct"/>
          </w:tcPr>
          <w:p w14:paraId="09E7C791"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Resulting trusts:</w:t>
            </w:r>
          </w:p>
          <w:p w14:paraId="2BC833E9" w14:textId="09FA8994" w:rsidR="0013418D" w:rsidRPr="0004421D" w:rsidRDefault="0013418D" w:rsidP="003806C5">
            <w:pPr>
              <w:numPr>
                <w:ilvl w:val="0"/>
                <w:numId w:val="12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how they arise and when they are (or are not) presumed.</w:t>
            </w:r>
          </w:p>
        </w:tc>
        <w:tc>
          <w:tcPr>
            <w:tcW w:w="627" w:type="pct"/>
          </w:tcPr>
          <w:p w14:paraId="3A7C3F32" w14:textId="5A6392BB"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B913AEE" w14:textId="74CA0EF1"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1D8E872B" w14:textId="15561B5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290BF1CB" w14:textId="584067B2"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710F8927" w14:textId="4A47C5B2" w:rsidTr="00735B47">
        <w:tc>
          <w:tcPr>
            <w:tcW w:w="242" w:type="pct"/>
          </w:tcPr>
          <w:p w14:paraId="005C8532" w14:textId="4BFE9285" w:rsidR="0013418D" w:rsidRPr="0004421D" w:rsidRDefault="0013418D" w:rsidP="003806C5">
            <w:pPr>
              <w:rPr>
                <w:rFonts w:ascii="Arial" w:hAnsi="Arial" w:cs="Arial"/>
              </w:rPr>
            </w:pPr>
            <w:r w:rsidRPr="0004421D">
              <w:rPr>
                <w:rFonts w:ascii="Arial" w:hAnsi="Arial" w:cs="Arial"/>
              </w:rPr>
              <w:t>11.5</w:t>
            </w:r>
          </w:p>
        </w:tc>
        <w:tc>
          <w:tcPr>
            <w:tcW w:w="1279" w:type="pct"/>
          </w:tcPr>
          <w:p w14:paraId="769E0241"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Trusts of the family home:</w:t>
            </w:r>
          </w:p>
          <w:p w14:paraId="26C9763E" w14:textId="77777777" w:rsidR="0013418D" w:rsidRPr="0004421D" w:rsidRDefault="0013418D" w:rsidP="003806C5">
            <w:pPr>
              <w:numPr>
                <w:ilvl w:val="0"/>
                <w:numId w:val="12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establishment of a common intention constructive trust:</w:t>
            </w:r>
          </w:p>
          <w:p w14:paraId="19CA0177" w14:textId="77777777" w:rsidR="0013418D" w:rsidRPr="0004421D" w:rsidRDefault="0013418D" w:rsidP="003806C5">
            <w:pPr>
              <w:numPr>
                <w:ilvl w:val="1"/>
                <w:numId w:val="12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legal title in the name of both parties/sole party</w:t>
            </w:r>
          </w:p>
          <w:p w14:paraId="75A6FD02" w14:textId="77777777" w:rsidR="0013418D" w:rsidRPr="0004421D" w:rsidRDefault="0013418D" w:rsidP="003806C5">
            <w:pPr>
              <w:numPr>
                <w:ilvl w:val="1"/>
                <w:numId w:val="12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express declaration or agreement as to equitable ownership</w:t>
            </w:r>
          </w:p>
          <w:p w14:paraId="22451A35" w14:textId="77777777" w:rsidR="0013418D" w:rsidRPr="0004421D" w:rsidRDefault="0013418D" w:rsidP="003806C5">
            <w:pPr>
              <w:numPr>
                <w:ilvl w:val="1"/>
                <w:numId w:val="12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direct and indirect contributions</w:t>
            </w:r>
          </w:p>
          <w:p w14:paraId="786E8988" w14:textId="56703B78" w:rsidR="0013418D" w:rsidRPr="0004421D" w:rsidRDefault="0013418D" w:rsidP="003806C5">
            <w:pPr>
              <w:numPr>
                <w:ilvl w:val="0"/>
                <w:numId w:val="12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requirements to establish proprietary estoppel.</w:t>
            </w:r>
          </w:p>
        </w:tc>
        <w:tc>
          <w:tcPr>
            <w:tcW w:w="627" w:type="pct"/>
          </w:tcPr>
          <w:p w14:paraId="439F135B" w14:textId="3900F52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8B64FF7" w14:textId="06AC26B8"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1526A2A1" w14:textId="2364934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3E782C69" w14:textId="39D70609"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16EE7B50" w14:textId="234C7D75" w:rsidTr="00735B47">
        <w:tc>
          <w:tcPr>
            <w:tcW w:w="242" w:type="pct"/>
          </w:tcPr>
          <w:p w14:paraId="1E8234D1" w14:textId="54CACD52" w:rsidR="0013418D" w:rsidRPr="0004421D" w:rsidRDefault="0013418D" w:rsidP="003806C5">
            <w:pPr>
              <w:rPr>
                <w:rFonts w:ascii="Arial" w:hAnsi="Arial" w:cs="Arial"/>
              </w:rPr>
            </w:pPr>
            <w:r w:rsidRPr="0004421D">
              <w:rPr>
                <w:rFonts w:ascii="Arial" w:hAnsi="Arial" w:cs="Arial"/>
              </w:rPr>
              <w:t>11.6</w:t>
            </w:r>
          </w:p>
        </w:tc>
        <w:tc>
          <w:tcPr>
            <w:tcW w:w="1279" w:type="pct"/>
          </w:tcPr>
          <w:p w14:paraId="20C7B175"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Liability of strangers to the trust:</w:t>
            </w:r>
          </w:p>
          <w:p w14:paraId="27EFA3A8" w14:textId="77777777" w:rsidR="0013418D" w:rsidRPr="0004421D" w:rsidRDefault="0013418D" w:rsidP="003806C5">
            <w:pPr>
              <w:numPr>
                <w:ilvl w:val="0"/>
                <w:numId w:val="12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establishing recipient liability</w:t>
            </w:r>
          </w:p>
          <w:p w14:paraId="0430FA44" w14:textId="4CE6282B" w:rsidR="0013418D" w:rsidRPr="0004421D" w:rsidRDefault="0013418D" w:rsidP="003806C5">
            <w:pPr>
              <w:numPr>
                <w:ilvl w:val="0"/>
                <w:numId w:val="12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establishing accessory liability.</w:t>
            </w:r>
          </w:p>
        </w:tc>
        <w:tc>
          <w:tcPr>
            <w:tcW w:w="627" w:type="pct"/>
          </w:tcPr>
          <w:p w14:paraId="65FDA8FD" w14:textId="16119171"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F48EB25" w14:textId="571350D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3B71C03C" w14:textId="7EF6488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4875A5A7" w14:textId="090F501A"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7E6DC6D6" w14:textId="6460E1B1" w:rsidTr="00735B47">
        <w:tc>
          <w:tcPr>
            <w:tcW w:w="242" w:type="pct"/>
          </w:tcPr>
          <w:p w14:paraId="402C7BA8" w14:textId="219DAFCA" w:rsidR="0013418D" w:rsidRPr="0004421D" w:rsidRDefault="0013418D" w:rsidP="003806C5">
            <w:pPr>
              <w:rPr>
                <w:rFonts w:ascii="Arial" w:hAnsi="Arial" w:cs="Arial"/>
              </w:rPr>
            </w:pPr>
            <w:r w:rsidRPr="0004421D">
              <w:rPr>
                <w:rFonts w:ascii="Arial" w:hAnsi="Arial" w:cs="Arial"/>
              </w:rPr>
              <w:t>11.7</w:t>
            </w:r>
          </w:p>
        </w:tc>
        <w:tc>
          <w:tcPr>
            <w:tcW w:w="1279" w:type="pct"/>
          </w:tcPr>
          <w:p w14:paraId="794A82A5"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fiduciary relationship and its obligations:</w:t>
            </w:r>
          </w:p>
          <w:p w14:paraId="3A82E190" w14:textId="77777777" w:rsidR="0013418D" w:rsidRPr="0004421D" w:rsidRDefault="0013418D" w:rsidP="003806C5">
            <w:pPr>
              <w:numPr>
                <w:ilvl w:val="0"/>
                <w:numId w:val="12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duty not to profit from fiduciary position</w:t>
            </w:r>
          </w:p>
          <w:p w14:paraId="4A142143" w14:textId="77777777" w:rsidR="0013418D" w:rsidRPr="0004421D" w:rsidRDefault="0013418D" w:rsidP="003806C5">
            <w:pPr>
              <w:numPr>
                <w:ilvl w:val="0"/>
                <w:numId w:val="12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trustees not to purchase trust property</w:t>
            </w:r>
          </w:p>
          <w:p w14:paraId="0590BA5F" w14:textId="0841C340" w:rsidR="0013418D" w:rsidRPr="0004421D" w:rsidRDefault="0013418D" w:rsidP="003806C5">
            <w:pPr>
              <w:numPr>
                <w:ilvl w:val="0"/>
                <w:numId w:val="12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fiduciary not to put himself in a position where his interest and duty conflict.</w:t>
            </w:r>
          </w:p>
        </w:tc>
        <w:tc>
          <w:tcPr>
            <w:tcW w:w="627" w:type="pct"/>
          </w:tcPr>
          <w:p w14:paraId="1C4A75ED" w14:textId="3B055825"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F9ACD67" w14:textId="1B113A4C"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20C6CD20" w14:textId="494A4C5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3BF1DF6" w14:textId="2B80BE34"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0D4C8D6D" w14:textId="05ED5E55" w:rsidTr="00735B47">
        <w:tc>
          <w:tcPr>
            <w:tcW w:w="242" w:type="pct"/>
          </w:tcPr>
          <w:p w14:paraId="7503DCA2" w14:textId="554BA7ED" w:rsidR="0013418D" w:rsidRPr="0004421D" w:rsidRDefault="0013418D" w:rsidP="003806C5">
            <w:pPr>
              <w:rPr>
                <w:rFonts w:ascii="Arial" w:hAnsi="Arial" w:cs="Arial"/>
              </w:rPr>
            </w:pPr>
            <w:r w:rsidRPr="0004421D">
              <w:rPr>
                <w:rFonts w:ascii="Arial" w:hAnsi="Arial" w:cs="Arial"/>
              </w:rPr>
              <w:t>11.8</w:t>
            </w:r>
          </w:p>
        </w:tc>
        <w:tc>
          <w:tcPr>
            <w:tcW w:w="1279" w:type="pct"/>
          </w:tcPr>
          <w:p w14:paraId="0120D92D"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Trustees:</w:t>
            </w:r>
          </w:p>
          <w:p w14:paraId="64384B78" w14:textId="77777777" w:rsidR="0013418D" w:rsidRPr="0004421D" w:rsidRDefault="0013418D" w:rsidP="003806C5">
            <w:pPr>
              <w:numPr>
                <w:ilvl w:val="0"/>
                <w:numId w:val="12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 xml:space="preserve">who can be a trustee; appointment, removal and retirement of </w:t>
            </w:r>
            <w:proofErr w:type="gramStart"/>
            <w:r w:rsidRPr="0004421D">
              <w:rPr>
                <w:rFonts w:ascii="Arial" w:eastAsia="Times New Roman" w:hAnsi="Arial" w:cs="Arial"/>
                <w:lang w:eastAsia="en-GB"/>
              </w:rPr>
              <w:t>trustees</w:t>
            </w:r>
            <w:proofErr w:type="gramEnd"/>
          </w:p>
          <w:p w14:paraId="5EB4164E" w14:textId="77777777" w:rsidR="0013418D" w:rsidRPr="0004421D" w:rsidRDefault="0013418D" w:rsidP="003806C5">
            <w:pPr>
              <w:numPr>
                <w:ilvl w:val="0"/>
                <w:numId w:val="12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trustees’ duty of care</w:t>
            </w:r>
          </w:p>
          <w:p w14:paraId="3DC8A03A" w14:textId="77777777" w:rsidR="0013418D" w:rsidRPr="0004421D" w:rsidRDefault="0013418D" w:rsidP="003806C5">
            <w:pPr>
              <w:numPr>
                <w:ilvl w:val="0"/>
                <w:numId w:val="12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trustees’ duty to invest (and powers in relation to investment)</w:t>
            </w:r>
          </w:p>
          <w:p w14:paraId="30341828" w14:textId="33740993" w:rsidR="0013418D" w:rsidRPr="0004421D" w:rsidRDefault="0013418D" w:rsidP="003806C5">
            <w:pPr>
              <w:numPr>
                <w:ilvl w:val="0"/>
                <w:numId w:val="12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trustees’ statutory powers of maintenance and advancement.</w:t>
            </w:r>
          </w:p>
        </w:tc>
        <w:tc>
          <w:tcPr>
            <w:tcW w:w="627" w:type="pct"/>
          </w:tcPr>
          <w:p w14:paraId="598F802F" w14:textId="00888FC2"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71357A1E" w14:textId="1C4184F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2B9AB215" w14:textId="7BAF65F8"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E488F02" w14:textId="050D92AE"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5F8B67EE" w14:textId="40A33F68" w:rsidTr="00735B47">
        <w:tc>
          <w:tcPr>
            <w:tcW w:w="242" w:type="pct"/>
          </w:tcPr>
          <w:p w14:paraId="1CB0678E" w14:textId="3791106A" w:rsidR="0013418D" w:rsidRPr="0004421D" w:rsidRDefault="0013418D" w:rsidP="003806C5">
            <w:pPr>
              <w:rPr>
                <w:rFonts w:ascii="Arial" w:hAnsi="Arial" w:cs="Arial"/>
              </w:rPr>
            </w:pPr>
            <w:r w:rsidRPr="0004421D">
              <w:rPr>
                <w:rFonts w:ascii="Arial" w:hAnsi="Arial" w:cs="Arial"/>
              </w:rPr>
              <w:t>11.9</w:t>
            </w:r>
          </w:p>
        </w:tc>
        <w:tc>
          <w:tcPr>
            <w:tcW w:w="1279" w:type="pct"/>
          </w:tcPr>
          <w:p w14:paraId="3AD43FFF"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Trustees’ liability:</w:t>
            </w:r>
          </w:p>
          <w:p w14:paraId="7BA7F100" w14:textId="77777777" w:rsidR="0013418D" w:rsidRPr="0004421D" w:rsidRDefault="0013418D" w:rsidP="003806C5">
            <w:pPr>
              <w:numPr>
                <w:ilvl w:val="0"/>
                <w:numId w:val="12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breach of trust</w:t>
            </w:r>
          </w:p>
          <w:p w14:paraId="74D58542" w14:textId="77777777" w:rsidR="0013418D" w:rsidRPr="0004421D" w:rsidRDefault="0013418D" w:rsidP="003806C5">
            <w:pPr>
              <w:numPr>
                <w:ilvl w:val="0"/>
                <w:numId w:val="12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measure of liability</w:t>
            </w:r>
          </w:p>
          <w:p w14:paraId="3E662359" w14:textId="77777777" w:rsidR="0013418D" w:rsidRPr="0004421D" w:rsidRDefault="0013418D" w:rsidP="003806C5">
            <w:pPr>
              <w:numPr>
                <w:ilvl w:val="0"/>
                <w:numId w:val="12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protection of trustees</w:t>
            </w:r>
          </w:p>
          <w:p w14:paraId="368186CE" w14:textId="702DFE20" w:rsidR="0013418D" w:rsidRPr="0004421D" w:rsidRDefault="0013418D" w:rsidP="003806C5">
            <w:pPr>
              <w:numPr>
                <w:ilvl w:val="0"/>
                <w:numId w:val="12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limitation period.</w:t>
            </w:r>
          </w:p>
        </w:tc>
        <w:tc>
          <w:tcPr>
            <w:tcW w:w="627" w:type="pct"/>
          </w:tcPr>
          <w:p w14:paraId="221D6CF9" w14:textId="11FFC552"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5DEA41A8" w14:textId="189733E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7EE5A285" w14:textId="12E7C801"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51C4400A" w14:textId="74C0E31E"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6C2D3246" w14:textId="70D98F81" w:rsidTr="00735B47">
        <w:tc>
          <w:tcPr>
            <w:tcW w:w="242" w:type="pct"/>
            <w:tcBorders>
              <w:bottom w:val="single" w:sz="4" w:space="0" w:color="auto"/>
            </w:tcBorders>
          </w:tcPr>
          <w:p w14:paraId="6332F051" w14:textId="1CE10F79" w:rsidR="0013418D" w:rsidRPr="0004421D" w:rsidRDefault="0013418D" w:rsidP="003806C5">
            <w:pPr>
              <w:rPr>
                <w:rFonts w:ascii="Arial" w:hAnsi="Arial" w:cs="Arial"/>
              </w:rPr>
            </w:pPr>
            <w:r w:rsidRPr="0004421D">
              <w:rPr>
                <w:rFonts w:ascii="Arial" w:hAnsi="Arial" w:cs="Arial"/>
              </w:rPr>
              <w:t>11.10</w:t>
            </w:r>
          </w:p>
        </w:tc>
        <w:tc>
          <w:tcPr>
            <w:tcW w:w="1279" w:type="pct"/>
            <w:tcBorders>
              <w:bottom w:val="single" w:sz="4" w:space="0" w:color="auto"/>
            </w:tcBorders>
          </w:tcPr>
          <w:p w14:paraId="63432D69" w14:textId="77777777" w:rsidR="0013418D" w:rsidRDefault="0013418D" w:rsidP="003806C5">
            <w:pPr>
              <w:pStyle w:val="NormalWeb"/>
              <w:shd w:val="clear" w:color="auto" w:fill="FFFFFF"/>
              <w:spacing w:before="0" w:beforeAutospacing="0" w:after="0" w:afterAutospacing="0" w:line="260" w:lineRule="atLeast"/>
              <w:contextualSpacing/>
              <w:rPr>
                <w:rFonts w:ascii="Arial" w:hAnsi="Arial" w:cs="Arial"/>
                <w:sz w:val="22"/>
                <w:szCs w:val="22"/>
              </w:rPr>
            </w:pPr>
            <w:r w:rsidRPr="0004421D">
              <w:rPr>
                <w:rFonts w:ascii="Arial" w:hAnsi="Arial" w:cs="Arial"/>
                <w:sz w:val="22"/>
                <w:szCs w:val="22"/>
              </w:rPr>
              <w:t>The nature of equitable remedies and the availability of tracing in equity.</w:t>
            </w:r>
          </w:p>
          <w:p w14:paraId="343A3B6D" w14:textId="2D885C21" w:rsidR="0013418D" w:rsidRPr="0004421D" w:rsidRDefault="0013418D" w:rsidP="003806C5">
            <w:pPr>
              <w:pStyle w:val="NormalWeb"/>
              <w:shd w:val="clear" w:color="auto" w:fill="FFFFFF"/>
              <w:spacing w:before="0" w:beforeAutospacing="0" w:after="0" w:afterAutospacing="0" w:line="260" w:lineRule="atLeast"/>
              <w:contextualSpacing/>
              <w:rPr>
                <w:rFonts w:ascii="Arial" w:hAnsi="Arial" w:cs="Arial"/>
                <w:sz w:val="22"/>
                <w:szCs w:val="22"/>
              </w:rPr>
            </w:pPr>
          </w:p>
        </w:tc>
        <w:tc>
          <w:tcPr>
            <w:tcW w:w="627" w:type="pct"/>
            <w:tcBorders>
              <w:bottom w:val="single" w:sz="4" w:space="0" w:color="auto"/>
            </w:tcBorders>
          </w:tcPr>
          <w:p w14:paraId="3906A2EF" w14:textId="2C7DB58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Borders>
              <w:bottom w:val="single" w:sz="4" w:space="0" w:color="auto"/>
            </w:tcBorders>
          </w:tcPr>
          <w:p w14:paraId="4EA57899" w14:textId="6DAAB4A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Borders>
              <w:bottom w:val="single" w:sz="4" w:space="0" w:color="auto"/>
            </w:tcBorders>
          </w:tcPr>
          <w:p w14:paraId="3D107440" w14:textId="48E0F04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Borders>
              <w:bottom w:val="single" w:sz="4" w:space="0" w:color="auto"/>
            </w:tcBorders>
          </w:tcPr>
          <w:p w14:paraId="656339D4" w14:textId="26D5E1CC"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2E1F69" w14:paraId="1A6B042F" w14:textId="2AAE5E7F" w:rsidTr="00735B47">
        <w:tc>
          <w:tcPr>
            <w:tcW w:w="242" w:type="pct"/>
            <w:shd w:val="clear" w:color="auto" w:fill="F2F2F2" w:themeFill="background1" w:themeFillShade="F2"/>
          </w:tcPr>
          <w:p w14:paraId="6FE59E76" w14:textId="6E7B54D2" w:rsidR="0013418D" w:rsidRPr="008A1492" w:rsidRDefault="0013418D" w:rsidP="003806C5">
            <w:pPr>
              <w:rPr>
                <w:rFonts w:ascii="Arial" w:hAnsi="Arial" w:cs="Arial"/>
                <w:b/>
                <w:bCs/>
                <w:sz w:val="24"/>
                <w:szCs w:val="24"/>
              </w:rPr>
            </w:pPr>
            <w:r>
              <w:rPr>
                <w:rFonts w:ascii="Arial" w:hAnsi="Arial" w:cs="Arial"/>
                <w:b/>
                <w:bCs/>
                <w:sz w:val="24"/>
                <w:szCs w:val="24"/>
              </w:rPr>
              <w:t>12.</w:t>
            </w:r>
          </w:p>
        </w:tc>
        <w:tc>
          <w:tcPr>
            <w:tcW w:w="4758" w:type="pct"/>
            <w:gridSpan w:val="5"/>
            <w:shd w:val="clear" w:color="auto" w:fill="F2F2F2" w:themeFill="background1" w:themeFillShade="F2"/>
          </w:tcPr>
          <w:p w14:paraId="7E6BF7DD" w14:textId="0A23E337" w:rsidR="0013418D" w:rsidRPr="00596F60" w:rsidRDefault="0013418D" w:rsidP="003806C5">
            <w:pPr>
              <w:spacing w:line="260" w:lineRule="atLeast"/>
              <w:contextualSpacing/>
              <w:rPr>
                <w:rFonts w:ascii="Arial" w:hAnsi="Arial" w:cs="Arial"/>
                <w:b/>
                <w:bCs/>
                <w:sz w:val="24"/>
                <w:szCs w:val="24"/>
              </w:rPr>
            </w:pPr>
            <w:r w:rsidRPr="00596F60">
              <w:rPr>
                <w:rFonts w:ascii="Arial" w:hAnsi="Arial" w:cs="Arial"/>
                <w:b/>
                <w:bCs/>
                <w:sz w:val="24"/>
                <w:szCs w:val="24"/>
              </w:rPr>
              <w:t>Core principles of criminal liability</w:t>
            </w:r>
          </w:p>
        </w:tc>
      </w:tr>
      <w:tr w:rsidR="0013418D" w:rsidRPr="00596F60" w14:paraId="0A54BE79" w14:textId="0F10CF4D" w:rsidTr="00735B47">
        <w:tc>
          <w:tcPr>
            <w:tcW w:w="242" w:type="pct"/>
          </w:tcPr>
          <w:p w14:paraId="3797AB24" w14:textId="5B0372F2" w:rsidR="0013418D" w:rsidRPr="0004421D" w:rsidRDefault="0013418D" w:rsidP="003806C5">
            <w:pPr>
              <w:rPr>
                <w:rFonts w:ascii="Arial" w:hAnsi="Arial" w:cs="Arial"/>
              </w:rPr>
            </w:pPr>
            <w:r w:rsidRPr="0004421D">
              <w:rPr>
                <w:rFonts w:ascii="Arial" w:hAnsi="Arial" w:cs="Arial"/>
              </w:rPr>
              <w:lastRenderedPageBreak/>
              <w:t>12.1</w:t>
            </w:r>
          </w:p>
        </w:tc>
        <w:tc>
          <w:tcPr>
            <w:tcW w:w="1279" w:type="pct"/>
          </w:tcPr>
          <w:p w14:paraId="7487A794"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core principles of criminal liability relating to the specified criminal offences listed below:</w:t>
            </w:r>
          </w:p>
          <w:p w14:paraId="1334BF58"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Specified criminal offences:</w:t>
            </w:r>
          </w:p>
          <w:p w14:paraId="699D6011" w14:textId="77777777" w:rsidR="0013418D" w:rsidRPr="0004421D" w:rsidRDefault="0013418D" w:rsidP="003806C5">
            <w:pPr>
              <w:numPr>
                <w:ilvl w:val="0"/>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offences against the person:</w:t>
            </w:r>
          </w:p>
          <w:p w14:paraId="557B68DB"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assault and battery</w:t>
            </w:r>
          </w:p>
          <w:p w14:paraId="7A727CFC"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 47 Offences Against the Person Act 1861</w:t>
            </w:r>
          </w:p>
          <w:p w14:paraId="1531D12D"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 20 Offences Against the Person Act 1861</w:t>
            </w:r>
          </w:p>
          <w:p w14:paraId="3332681E"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 18 Offences Against the Person Act 1861</w:t>
            </w:r>
          </w:p>
          <w:p w14:paraId="2FD1064A" w14:textId="77777777" w:rsidR="0013418D" w:rsidRPr="0004421D" w:rsidRDefault="0013418D" w:rsidP="003806C5">
            <w:pPr>
              <w:numPr>
                <w:ilvl w:val="0"/>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theft offences:</w:t>
            </w:r>
          </w:p>
          <w:p w14:paraId="00EB11FD"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 1 Theft Act 1968</w:t>
            </w:r>
          </w:p>
          <w:p w14:paraId="551DC6DD"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 8 Theft Act 1968</w:t>
            </w:r>
          </w:p>
          <w:p w14:paraId="7262EFB7"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 9 Theft Act 1968</w:t>
            </w:r>
          </w:p>
          <w:p w14:paraId="58932635"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 10 Theft Act 1968</w:t>
            </w:r>
          </w:p>
          <w:p w14:paraId="202D9A4B" w14:textId="77777777" w:rsidR="0013418D" w:rsidRPr="0004421D" w:rsidRDefault="0013418D" w:rsidP="003806C5">
            <w:pPr>
              <w:numPr>
                <w:ilvl w:val="0"/>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criminal damage:</w:t>
            </w:r>
          </w:p>
          <w:p w14:paraId="1084FD53"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simple criminal damage</w:t>
            </w:r>
          </w:p>
          <w:p w14:paraId="58F716F8"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aggravated criminal damage</w:t>
            </w:r>
          </w:p>
          <w:p w14:paraId="1A38FC51"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arson</w:t>
            </w:r>
          </w:p>
          <w:p w14:paraId="17346933" w14:textId="77777777" w:rsidR="0013418D" w:rsidRPr="0004421D" w:rsidRDefault="0013418D" w:rsidP="003806C5">
            <w:pPr>
              <w:numPr>
                <w:ilvl w:val="0"/>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homicide:</w:t>
            </w:r>
          </w:p>
          <w:p w14:paraId="50B47EBA"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murder</w:t>
            </w:r>
          </w:p>
          <w:p w14:paraId="376E7E10"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voluntary manslaughter</w:t>
            </w:r>
          </w:p>
          <w:p w14:paraId="24E6F325"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 xml:space="preserve">involuntary manslaughter (unlawful act manslaughter, </w:t>
            </w:r>
            <w:r w:rsidRPr="0004421D">
              <w:rPr>
                <w:rFonts w:ascii="Arial" w:eastAsia="Times New Roman" w:hAnsi="Arial" w:cs="Arial"/>
                <w:lang w:eastAsia="en-GB"/>
              </w:rPr>
              <w:lastRenderedPageBreak/>
              <w:t>manslaughter by gross negligence)</w:t>
            </w:r>
          </w:p>
          <w:p w14:paraId="4B0AA948" w14:textId="77777777" w:rsidR="0013418D" w:rsidRPr="0004421D" w:rsidRDefault="0013418D" w:rsidP="003806C5">
            <w:pPr>
              <w:numPr>
                <w:ilvl w:val="0"/>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fraud:</w:t>
            </w:r>
          </w:p>
          <w:p w14:paraId="730D1D00"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by false representation</w:t>
            </w:r>
          </w:p>
          <w:p w14:paraId="591E6DC7" w14:textId="77777777"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by abuse of position</w:t>
            </w:r>
          </w:p>
          <w:p w14:paraId="508D5DFE" w14:textId="510E881C" w:rsidR="0013418D" w:rsidRPr="0004421D" w:rsidRDefault="0013418D" w:rsidP="003806C5">
            <w:pPr>
              <w:numPr>
                <w:ilvl w:val="1"/>
                <w:numId w:val="12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by failing to disclose.</w:t>
            </w:r>
          </w:p>
        </w:tc>
        <w:tc>
          <w:tcPr>
            <w:tcW w:w="627" w:type="pct"/>
          </w:tcPr>
          <w:p w14:paraId="5A5BB1EA" w14:textId="0D4DC9AC"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0AC53348" w14:textId="7C3E947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A4CF964" w14:textId="07D26FE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2ED73C0" w14:textId="1DD06756"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37B47571" w14:textId="3A7E37C2" w:rsidTr="00735B47">
        <w:tc>
          <w:tcPr>
            <w:tcW w:w="242" w:type="pct"/>
          </w:tcPr>
          <w:p w14:paraId="7613201C" w14:textId="2E7400F9" w:rsidR="0013418D" w:rsidRPr="0004421D" w:rsidRDefault="0013418D" w:rsidP="003806C5">
            <w:pPr>
              <w:rPr>
                <w:rFonts w:ascii="Arial" w:hAnsi="Arial" w:cs="Arial"/>
              </w:rPr>
            </w:pPr>
            <w:r w:rsidRPr="0004421D">
              <w:rPr>
                <w:rFonts w:ascii="Arial" w:hAnsi="Arial" w:cs="Arial"/>
              </w:rPr>
              <w:t>12.2</w:t>
            </w:r>
          </w:p>
        </w:tc>
        <w:tc>
          <w:tcPr>
            <w:tcW w:w="1279" w:type="pct"/>
          </w:tcPr>
          <w:p w14:paraId="5E99886A"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Definition of the offence:</w:t>
            </w:r>
          </w:p>
          <w:p w14:paraId="4313338F" w14:textId="77777777" w:rsidR="0013418D" w:rsidRPr="0004421D" w:rsidRDefault="0013418D" w:rsidP="003806C5">
            <w:pPr>
              <w:numPr>
                <w:ilvl w:val="0"/>
                <w:numId w:val="12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actus reus</w:t>
            </w:r>
          </w:p>
          <w:p w14:paraId="56C3CA81" w14:textId="4BDB99AB" w:rsidR="0013418D" w:rsidRPr="0004421D" w:rsidRDefault="0013418D" w:rsidP="003806C5">
            <w:pPr>
              <w:numPr>
                <w:ilvl w:val="0"/>
                <w:numId w:val="12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mens rea.</w:t>
            </w:r>
          </w:p>
        </w:tc>
        <w:tc>
          <w:tcPr>
            <w:tcW w:w="627" w:type="pct"/>
          </w:tcPr>
          <w:p w14:paraId="303CAC47" w14:textId="364B9953"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2A9EB79" w14:textId="4A0A64A8"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6BBB45F7" w14:textId="05ED798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72DF15C" w14:textId="5F19041D"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0C18D386" w14:textId="58910EC4" w:rsidTr="00735B47">
        <w:tc>
          <w:tcPr>
            <w:tcW w:w="242" w:type="pct"/>
          </w:tcPr>
          <w:p w14:paraId="019C7DDE" w14:textId="38F40F4D" w:rsidR="0013418D" w:rsidRPr="0004421D" w:rsidRDefault="0013418D" w:rsidP="003806C5">
            <w:pPr>
              <w:rPr>
                <w:rFonts w:ascii="Arial" w:hAnsi="Arial" w:cs="Arial"/>
              </w:rPr>
            </w:pPr>
            <w:r w:rsidRPr="0004421D">
              <w:rPr>
                <w:rFonts w:ascii="Arial" w:hAnsi="Arial" w:cs="Arial"/>
              </w:rPr>
              <w:t>12.3</w:t>
            </w:r>
          </w:p>
        </w:tc>
        <w:tc>
          <w:tcPr>
            <w:tcW w:w="1279" w:type="pct"/>
          </w:tcPr>
          <w:p w14:paraId="60EF6F22"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General defences:</w:t>
            </w:r>
          </w:p>
          <w:p w14:paraId="5C8761BD" w14:textId="77777777" w:rsidR="0013418D" w:rsidRPr="0004421D" w:rsidRDefault="0013418D" w:rsidP="003806C5">
            <w:pPr>
              <w:numPr>
                <w:ilvl w:val="0"/>
                <w:numId w:val="12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intoxication</w:t>
            </w:r>
          </w:p>
          <w:p w14:paraId="6B955894" w14:textId="1F327C93" w:rsidR="0013418D" w:rsidRPr="0004421D" w:rsidRDefault="0013418D" w:rsidP="003806C5">
            <w:pPr>
              <w:numPr>
                <w:ilvl w:val="0"/>
                <w:numId w:val="12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self-defence/defence of another.</w:t>
            </w:r>
          </w:p>
        </w:tc>
        <w:tc>
          <w:tcPr>
            <w:tcW w:w="627" w:type="pct"/>
          </w:tcPr>
          <w:p w14:paraId="5B74290A" w14:textId="0D45CE5C"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12575301" w14:textId="0BC4549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3B181632" w14:textId="025CCA2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4FF065D2" w14:textId="5DBFBD60"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2B1658FC" w14:textId="547F035A" w:rsidTr="00735B47">
        <w:tc>
          <w:tcPr>
            <w:tcW w:w="242" w:type="pct"/>
          </w:tcPr>
          <w:p w14:paraId="1B12DCEF" w14:textId="57375520" w:rsidR="0013418D" w:rsidRPr="0004421D" w:rsidRDefault="0013418D" w:rsidP="003806C5">
            <w:pPr>
              <w:rPr>
                <w:rFonts w:ascii="Arial" w:hAnsi="Arial" w:cs="Arial"/>
              </w:rPr>
            </w:pPr>
            <w:r w:rsidRPr="0004421D">
              <w:rPr>
                <w:rFonts w:ascii="Arial" w:hAnsi="Arial" w:cs="Arial"/>
              </w:rPr>
              <w:t>12.4</w:t>
            </w:r>
          </w:p>
        </w:tc>
        <w:tc>
          <w:tcPr>
            <w:tcW w:w="1279" w:type="pct"/>
          </w:tcPr>
          <w:p w14:paraId="1DA9B1E5"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Partial defences:</w:t>
            </w:r>
          </w:p>
          <w:p w14:paraId="121A5BEF" w14:textId="77777777" w:rsidR="0013418D" w:rsidRPr="0004421D" w:rsidRDefault="0013418D" w:rsidP="003806C5">
            <w:pPr>
              <w:numPr>
                <w:ilvl w:val="0"/>
                <w:numId w:val="12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loss of control</w:t>
            </w:r>
          </w:p>
          <w:p w14:paraId="3DB26F2D" w14:textId="7C6EB90D" w:rsidR="0013418D" w:rsidRPr="0004421D" w:rsidRDefault="0013418D" w:rsidP="003806C5">
            <w:pPr>
              <w:numPr>
                <w:ilvl w:val="0"/>
                <w:numId w:val="12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diminished responsibility.</w:t>
            </w:r>
          </w:p>
        </w:tc>
        <w:tc>
          <w:tcPr>
            <w:tcW w:w="627" w:type="pct"/>
          </w:tcPr>
          <w:p w14:paraId="015FED97" w14:textId="5DE1E97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582A5DF8" w14:textId="4BFB04D3"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6C63E210" w14:textId="0A918A68"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27B07A46" w14:textId="1FD0FAD9"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2BCF98C1" w14:textId="384F9C75" w:rsidTr="00735B47">
        <w:tc>
          <w:tcPr>
            <w:tcW w:w="242" w:type="pct"/>
          </w:tcPr>
          <w:p w14:paraId="76592FD6" w14:textId="59302FE6" w:rsidR="0013418D" w:rsidRPr="0004421D" w:rsidRDefault="0013418D" w:rsidP="003806C5">
            <w:pPr>
              <w:rPr>
                <w:rFonts w:ascii="Arial" w:hAnsi="Arial" w:cs="Arial"/>
              </w:rPr>
            </w:pPr>
            <w:r w:rsidRPr="0004421D">
              <w:rPr>
                <w:rFonts w:ascii="Arial" w:hAnsi="Arial" w:cs="Arial"/>
              </w:rPr>
              <w:t>12.5</w:t>
            </w:r>
          </w:p>
        </w:tc>
        <w:tc>
          <w:tcPr>
            <w:tcW w:w="1279" w:type="pct"/>
          </w:tcPr>
          <w:p w14:paraId="4FA19A86"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Parties:</w:t>
            </w:r>
          </w:p>
          <w:p w14:paraId="05B1EE29" w14:textId="77777777" w:rsidR="0013418D" w:rsidRPr="0004421D" w:rsidRDefault="0013418D" w:rsidP="003806C5">
            <w:pPr>
              <w:numPr>
                <w:ilvl w:val="0"/>
                <w:numId w:val="13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principal offender</w:t>
            </w:r>
          </w:p>
          <w:p w14:paraId="160A4874" w14:textId="77777777" w:rsidR="0013418D" w:rsidRPr="0004421D" w:rsidRDefault="0013418D" w:rsidP="003806C5">
            <w:pPr>
              <w:numPr>
                <w:ilvl w:val="0"/>
                <w:numId w:val="13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accomplices</w:t>
            </w:r>
          </w:p>
          <w:p w14:paraId="568D0ADE" w14:textId="1A163F1C" w:rsidR="0013418D" w:rsidRPr="0004421D" w:rsidRDefault="0013418D" w:rsidP="003806C5">
            <w:pPr>
              <w:numPr>
                <w:ilvl w:val="0"/>
                <w:numId w:val="13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joint enterprise.</w:t>
            </w:r>
          </w:p>
        </w:tc>
        <w:tc>
          <w:tcPr>
            <w:tcW w:w="627" w:type="pct"/>
          </w:tcPr>
          <w:p w14:paraId="7BE6D6AA" w14:textId="3EC5F955"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1C626CD" w14:textId="77F4EF69"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09CB67CF" w14:textId="0C77639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613203DA" w14:textId="2F340AAF"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7EB9B848" w14:textId="56CAA9BF" w:rsidTr="00735B47">
        <w:tc>
          <w:tcPr>
            <w:tcW w:w="242" w:type="pct"/>
            <w:tcBorders>
              <w:bottom w:val="single" w:sz="4" w:space="0" w:color="auto"/>
            </w:tcBorders>
          </w:tcPr>
          <w:p w14:paraId="68E7BB47" w14:textId="13A18F47" w:rsidR="0013418D" w:rsidRPr="0004421D" w:rsidRDefault="0013418D" w:rsidP="003806C5">
            <w:pPr>
              <w:rPr>
                <w:rFonts w:ascii="Arial" w:hAnsi="Arial" w:cs="Arial"/>
              </w:rPr>
            </w:pPr>
            <w:r w:rsidRPr="0004421D">
              <w:rPr>
                <w:rFonts w:ascii="Arial" w:hAnsi="Arial" w:cs="Arial"/>
              </w:rPr>
              <w:t>12.6</w:t>
            </w:r>
          </w:p>
        </w:tc>
        <w:tc>
          <w:tcPr>
            <w:tcW w:w="1279" w:type="pct"/>
            <w:tcBorders>
              <w:bottom w:val="single" w:sz="4" w:space="0" w:color="auto"/>
            </w:tcBorders>
          </w:tcPr>
          <w:p w14:paraId="48A791B2"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Inchoate offences:</w:t>
            </w:r>
          </w:p>
          <w:p w14:paraId="50C36786" w14:textId="77777777" w:rsidR="0013418D" w:rsidRDefault="0013418D" w:rsidP="003806C5">
            <w:pPr>
              <w:numPr>
                <w:ilvl w:val="0"/>
                <w:numId w:val="13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Attempt to commit an offence.</w:t>
            </w:r>
          </w:p>
          <w:p w14:paraId="1D088044" w14:textId="233203AA" w:rsidR="0013418D" w:rsidRPr="0004421D" w:rsidRDefault="0013418D" w:rsidP="00580C69">
            <w:pPr>
              <w:shd w:val="clear" w:color="auto" w:fill="FFFFFF"/>
              <w:spacing w:line="260" w:lineRule="atLeast"/>
              <w:contextualSpacing/>
              <w:rPr>
                <w:rFonts w:ascii="Arial" w:eastAsia="Times New Roman" w:hAnsi="Arial" w:cs="Arial"/>
                <w:lang w:eastAsia="en-GB"/>
              </w:rPr>
            </w:pPr>
          </w:p>
        </w:tc>
        <w:tc>
          <w:tcPr>
            <w:tcW w:w="627" w:type="pct"/>
            <w:tcBorders>
              <w:bottom w:val="single" w:sz="4" w:space="0" w:color="auto"/>
            </w:tcBorders>
          </w:tcPr>
          <w:p w14:paraId="6A2D72A3" w14:textId="5B21B7E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Borders>
              <w:bottom w:val="single" w:sz="4" w:space="0" w:color="auto"/>
            </w:tcBorders>
          </w:tcPr>
          <w:p w14:paraId="6C93D16C" w14:textId="3799D5D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Borders>
              <w:bottom w:val="single" w:sz="4" w:space="0" w:color="auto"/>
            </w:tcBorders>
          </w:tcPr>
          <w:p w14:paraId="7DD5FFE3" w14:textId="23AE7D2B"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Borders>
              <w:bottom w:val="single" w:sz="4" w:space="0" w:color="auto"/>
            </w:tcBorders>
          </w:tcPr>
          <w:p w14:paraId="37DEDF47" w14:textId="7A8AA9B9"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56FDD717" w14:textId="7C2866EE" w:rsidTr="00735B47">
        <w:tc>
          <w:tcPr>
            <w:tcW w:w="242" w:type="pct"/>
            <w:shd w:val="clear" w:color="auto" w:fill="F2F2F2" w:themeFill="background1" w:themeFillShade="F2"/>
          </w:tcPr>
          <w:p w14:paraId="6BD364A3" w14:textId="0C71E51E" w:rsidR="0013418D" w:rsidRPr="008A1492" w:rsidRDefault="0013418D" w:rsidP="003806C5">
            <w:pPr>
              <w:rPr>
                <w:rFonts w:ascii="Arial" w:hAnsi="Arial" w:cs="Arial"/>
                <w:b/>
                <w:bCs/>
                <w:sz w:val="24"/>
                <w:szCs w:val="24"/>
              </w:rPr>
            </w:pPr>
            <w:r>
              <w:rPr>
                <w:rFonts w:ascii="Arial" w:hAnsi="Arial" w:cs="Arial"/>
                <w:b/>
                <w:bCs/>
                <w:sz w:val="24"/>
                <w:szCs w:val="24"/>
              </w:rPr>
              <w:t>13.</w:t>
            </w:r>
          </w:p>
        </w:tc>
        <w:tc>
          <w:tcPr>
            <w:tcW w:w="3833" w:type="pct"/>
            <w:gridSpan w:val="4"/>
            <w:shd w:val="clear" w:color="auto" w:fill="F2F2F2" w:themeFill="background1" w:themeFillShade="F2"/>
          </w:tcPr>
          <w:p w14:paraId="0BF87DC6" w14:textId="22DB69BA" w:rsidR="0013418D" w:rsidRPr="00596F60" w:rsidRDefault="0013418D" w:rsidP="003806C5">
            <w:pPr>
              <w:spacing w:line="260" w:lineRule="atLeast"/>
              <w:contextualSpacing/>
              <w:rPr>
                <w:rFonts w:ascii="Arial" w:hAnsi="Arial" w:cs="Arial"/>
                <w:b/>
                <w:bCs/>
                <w:sz w:val="24"/>
                <w:szCs w:val="24"/>
              </w:rPr>
            </w:pPr>
            <w:r w:rsidRPr="00596F60">
              <w:rPr>
                <w:rFonts w:ascii="Arial" w:hAnsi="Arial" w:cs="Arial"/>
                <w:b/>
                <w:bCs/>
                <w:sz w:val="24"/>
                <w:szCs w:val="24"/>
              </w:rPr>
              <w:t>Advising clients, including vulnerable clients, about the procedure and processes at the police station</w:t>
            </w:r>
          </w:p>
        </w:tc>
        <w:tc>
          <w:tcPr>
            <w:tcW w:w="925" w:type="pct"/>
            <w:shd w:val="clear" w:color="auto" w:fill="F2F2F2" w:themeFill="background1" w:themeFillShade="F2"/>
          </w:tcPr>
          <w:p w14:paraId="3501A4E2" w14:textId="77777777" w:rsidR="0013418D" w:rsidRPr="00596F60" w:rsidRDefault="0013418D" w:rsidP="003806C5">
            <w:pPr>
              <w:spacing w:line="260" w:lineRule="atLeast"/>
              <w:contextualSpacing/>
              <w:rPr>
                <w:rFonts w:ascii="Arial" w:hAnsi="Arial" w:cs="Arial"/>
                <w:b/>
                <w:bCs/>
                <w:sz w:val="24"/>
                <w:szCs w:val="24"/>
              </w:rPr>
            </w:pPr>
          </w:p>
        </w:tc>
      </w:tr>
      <w:tr w:rsidR="0013418D" w:rsidRPr="00596F60" w14:paraId="4172FCE2" w14:textId="1B1F45A6" w:rsidTr="00735B47">
        <w:tc>
          <w:tcPr>
            <w:tcW w:w="242" w:type="pct"/>
          </w:tcPr>
          <w:p w14:paraId="108B7928" w14:textId="54D9A54F" w:rsidR="0013418D" w:rsidRPr="0004421D" w:rsidRDefault="0013418D" w:rsidP="003806C5">
            <w:pPr>
              <w:rPr>
                <w:rFonts w:ascii="Arial" w:hAnsi="Arial" w:cs="Arial"/>
              </w:rPr>
            </w:pPr>
            <w:r w:rsidRPr="0004421D">
              <w:rPr>
                <w:rFonts w:ascii="Arial" w:hAnsi="Arial" w:cs="Arial"/>
              </w:rPr>
              <w:t>13.1</w:t>
            </w:r>
          </w:p>
        </w:tc>
        <w:tc>
          <w:tcPr>
            <w:tcW w:w="1279" w:type="pct"/>
          </w:tcPr>
          <w:p w14:paraId="440F5256"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Rights of a suspect being detained by the police for questioning:</w:t>
            </w:r>
          </w:p>
          <w:p w14:paraId="1AD68463" w14:textId="77777777" w:rsidR="0013418D" w:rsidRPr="0004421D" w:rsidRDefault="0013418D" w:rsidP="003806C5">
            <w:pPr>
              <w:numPr>
                <w:ilvl w:val="0"/>
                <w:numId w:val="13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right to legal advice</w:t>
            </w:r>
          </w:p>
          <w:p w14:paraId="32A186F5" w14:textId="77777777" w:rsidR="0013418D" w:rsidRPr="0004421D" w:rsidRDefault="0013418D" w:rsidP="003806C5">
            <w:pPr>
              <w:numPr>
                <w:ilvl w:val="0"/>
                <w:numId w:val="13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right to have someone informed of arrest</w:t>
            </w:r>
          </w:p>
          <w:p w14:paraId="51B3C08F" w14:textId="4CF2D6F2" w:rsidR="0013418D" w:rsidRPr="0004421D" w:rsidRDefault="0013418D" w:rsidP="003806C5">
            <w:pPr>
              <w:numPr>
                <w:ilvl w:val="0"/>
                <w:numId w:val="13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reviews and detention time limits under PACE 1984, Code C.</w:t>
            </w:r>
          </w:p>
        </w:tc>
        <w:tc>
          <w:tcPr>
            <w:tcW w:w="627" w:type="pct"/>
          </w:tcPr>
          <w:p w14:paraId="77EEFD4C" w14:textId="11C40CE0"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678342A" w14:textId="7E1F8E61"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6C75E3EE" w14:textId="4ED1C6A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9BFB917" w14:textId="349E095B"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3FB0BBB8" w14:textId="6B2C5B47" w:rsidTr="00735B47">
        <w:tc>
          <w:tcPr>
            <w:tcW w:w="242" w:type="pct"/>
          </w:tcPr>
          <w:p w14:paraId="6FE00833" w14:textId="242ACBA1" w:rsidR="0013418D" w:rsidRPr="0004421D" w:rsidRDefault="0013418D" w:rsidP="003806C5">
            <w:pPr>
              <w:rPr>
                <w:rFonts w:ascii="Arial" w:hAnsi="Arial" w:cs="Arial"/>
              </w:rPr>
            </w:pPr>
            <w:r w:rsidRPr="0004421D">
              <w:rPr>
                <w:rFonts w:ascii="Arial" w:hAnsi="Arial" w:cs="Arial"/>
              </w:rPr>
              <w:t>13.2</w:t>
            </w:r>
          </w:p>
        </w:tc>
        <w:tc>
          <w:tcPr>
            <w:tcW w:w="1279" w:type="pct"/>
          </w:tcPr>
          <w:p w14:paraId="13FD0CD5"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Identification procedures:</w:t>
            </w:r>
          </w:p>
          <w:p w14:paraId="6DE1F8E7" w14:textId="77777777" w:rsidR="0013418D" w:rsidRPr="0004421D" w:rsidRDefault="0013418D" w:rsidP="003806C5">
            <w:pPr>
              <w:numPr>
                <w:ilvl w:val="0"/>
                <w:numId w:val="13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when an identification procedure must be held</w:t>
            </w:r>
          </w:p>
          <w:p w14:paraId="1116B899" w14:textId="77777777" w:rsidR="0013418D" w:rsidRPr="0004421D" w:rsidRDefault="0013418D" w:rsidP="003806C5">
            <w:pPr>
              <w:numPr>
                <w:ilvl w:val="0"/>
                <w:numId w:val="13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different types of identification procedure</w:t>
            </w:r>
          </w:p>
          <w:p w14:paraId="00A78910" w14:textId="1250D6D2" w:rsidR="0013418D" w:rsidRPr="0004421D" w:rsidRDefault="0013418D" w:rsidP="003806C5">
            <w:pPr>
              <w:numPr>
                <w:ilvl w:val="0"/>
                <w:numId w:val="13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procedure for carrying out an identification procedure PACE 1984, Code D.</w:t>
            </w:r>
          </w:p>
        </w:tc>
        <w:tc>
          <w:tcPr>
            <w:tcW w:w="627" w:type="pct"/>
          </w:tcPr>
          <w:p w14:paraId="3641DA18" w14:textId="292EA93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175895CD" w14:textId="1BA61DCB"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3C779890" w14:textId="60BE6FD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FB6AE47" w14:textId="2DD9B84F"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0DAFBC95" w14:textId="3E489A75" w:rsidTr="00735B47">
        <w:tc>
          <w:tcPr>
            <w:tcW w:w="242" w:type="pct"/>
          </w:tcPr>
          <w:p w14:paraId="44C8A5D9" w14:textId="1CE31280" w:rsidR="0013418D" w:rsidRPr="0004421D" w:rsidRDefault="0013418D" w:rsidP="003806C5">
            <w:pPr>
              <w:rPr>
                <w:rFonts w:ascii="Arial" w:hAnsi="Arial" w:cs="Arial"/>
              </w:rPr>
            </w:pPr>
            <w:r w:rsidRPr="0004421D">
              <w:rPr>
                <w:rFonts w:ascii="Arial" w:hAnsi="Arial" w:cs="Arial"/>
              </w:rPr>
              <w:t>13.3</w:t>
            </w:r>
          </w:p>
        </w:tc>
        <w:tc>
          <w:tcPr>
            <w:tcW w:w="1279" w:type="pct"/>
          </w:tcPr>
          <w:p w14:paraId="5672CF9F"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Advising a client, including vulnerable clients, whether to answer police questions:</w:t>
            </w:r>
          </w:p>
          <w:p w14:paraId="0D93DA03" w14:textId="77777777" w:rsidR="0013418D" w:rsidRPr="0004421D" w:rsidRDefault="0013418D" w:rsidP="003806C5">
            <w:pPr>
              <w:numPr>
                <w:ilvl w:val="0"/>
                <w:numId w:val="13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right to silence</w:t>
            </w:r>
          </w:p>
          <w:p w14:paraId="608F54EA" w14:textId="20B17B32" w:rsidR="0013418D" w:rsidRPr="0004421D" w:rsidRDefault="0013418D" w:rsidP="003806C5">
            <w:pPr>
              <w:numPr>
                <w:ilvl w:val="0"/>
                <w:numId w:val="13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adverse inferences.</w:t>
            </w:r>
          </w:p>
        </w:tc>
        <w:tc>
          <w:tcPr>
            <w:tcW w:w="627" w:type="pct"/>
          </w:tcPr>
          <w:p w14:paraId="75B9821A" w14:textId="42B682C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68C10B44" w14:textId="0CDF41C2"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50DA183A" w14:textId="1A83F513"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025A4AFB" w14:textId="148076C9"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18CE2483" w14:textId="5CFB35CE" w:rsidTr="00735B47">
        <w:tc>
          <w:tcPr>
            <w:tcW w:w="242" w:type="pct"/>
            <w:tcBorders>
              <w:bottom w:val="single" w:sz="4" w:space="0" w:color="auto"/>
            </w:tcBorders>
          </w:tcPr>
          <w:p w14:paraId="1D59B323" w14:textId="1069E872" w:rsidR="0013418D" w:rsidRPr="0004421D" w:rsidRDefault="0013418D" w:rsidP="003806C5">
            <w:pPr>
              <w:rPr>
                <w:rFonts w:ascii="Arial" w:hAnsi="Arial" w:cs="Arial"/>
              </w:rPr>
            </w:pPr>
            <w:r w:rsidRPr="0004421D">
              <w:rPr>
                <w:rFonts w:ascii="Arial" w:hAnsi="Arial" w:cs="Arial"/>
              </w:rPr>
              <w:t>13.4</w:t>
            </w:r>
          </w:p>
        </w:tc>
        <w:tc>
          <w:tcPr>
            <w:tcW w:w="1279" w:type="pct"/>
            <w:tcBorders>
              <w:bottom w:val="single" w:sz="4" w:space="0" w:color="auto"/>
            </w:tcBorders>
          </w:tcPr>
          <w:p w14:paraId="3F49A507"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Procedure for interviewing a suspect under PACE 1984:</w:t>
            </w:r>
          </w:p>
          <w:p w14:paraId="074CD750" w14:textId="77777777" w:rsidR="0013418D" w:rsidRPr="0004421D" w:rsidRDefault="0013418D" w:rsidP="003806C5">
            <w:pPr>
              <w:numPr>
                <w:ilvl w:val="0"/>
                <w:numId w:val="13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role and appropriate conduct by defence legal representative/ solicitor including representation of vulnerable client</w:t>
            </w:r>
          </w:p>
          <w:p w14:paraId="60D63E7C" w14:textId="77777777" w:rsidR="0013418D" w:rsidRDefault="0013418D" w:rsidP="003806C5">
            <w:pPr>
              <w:numPr>
                <w:ilvl w:val="0"/>
                <w:numId w:val="135"/>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role of appropriate adult and who can be an appropriate adult.</w:t>
            </w:r>
          </w:p>
          <w:p w14:paraId="1539F9CB" w14:textId="7367668E" w:rsidR="0013418D" w:rsidRPr="0004421D" w:rsidRDefault="0013418D" w:rsidP="00580C69">
            <w:pPr>
              <w:shd w:val="clear" w:color="auto" w:fill="FFFFFF"/>
              <w:spacing w:line="260" w:lineRule="atLeast"/>
              <w:contextualSpacing/>
              <w:rPr>
                <w:rFonts w:ascii="Arial" w:eastAsia="Times New Roman" w:hAnsi="Arial" w:cs="Arial"/>
                <w:lang w:eastAsia="en-GB"/>
              </w:rPr>
            </w:pPr>
          </w:p>
        </w:tc>
        <w:tc>
          <w:tcPr>
            <w:tcW w:w="627" w:type="pct"/>
            <w:tcBorders>
              <w:bottom w:val="single" w:sz="4" w:space="0" w:color="auto"/>
            </w:tcBorders>
          </w:tcPr>
          <w:p w14:paraId="6C309D70" w14:textId="6EC4BEF9"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Borders>
              <w:bottom w:val="single" w:sz="4" w:space="0" w:color="auto"/>
            </w:tcBorders>
          </w:tcPr>
          <w:p w14:paraId="2014B079" w14:textId="6BEA6725"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Borders>
              <w:bottom w:val="single" w:sz="4" w:space="0" w:color="auto"/>
            </w:tcBorders>
          </w:tcPr>
          <w:p w14:paraId="54C2E341" w14:textId="535D8C7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Borders>
              <w:bottom w:val="single" w:sz="4" w:space="0" w:color="auto"/>
            </w:tcBorders>
          </w:tcPr>
          <w:p w14:paraId="2C4C09A3" w14:textId="1F59A675"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3FA56A42" w14:textId="7C1A8EF9" w:rsidTr="00735B47">
        <w:tc>
          <w:tcPr>
            <w:tcW w:w="242" w:type="pct"/>
            <w:shd w:val="clear" w:color="auto" w:fill="F2F2F2" w:themeFill="background1" w:themeFillShade="F2"/>
          </w:tcPr>
          <w:p w14:paraId="3C2F8917" w14:textId="086F67E0" w:rsidR="0013418D" w:rsidRPr="008A1492" w:rsidRDefault="0013418D" w:rsidP="003806C5">
            <w:pPr>
              <w:rPr>
                <w:rFonts w:ascii="Arial" w:hAnsi="Arial" w:cs="Arial"/>
                <w:b/>
                <w:bCs/>
                <w:sz w:val="24"/>
                <w:szCs w:val="24"/>
              </w:rPr>
            </w:pPr>
            <w:r>
              <w:rPr>
                <w:rFonts w:ascii="Arial" w:hAnsi="Arial" w:cs="Arial"/>
                <w:b/>
                <w:bCs/>
                <w:sz w:val="24"/>
                <w:szCs w:val="24"/>
              </w:rPr>
              <w:t>14.</w:t>
            </w:r>
          </w:p>
        </w:tc>
        <w:tc>
          <w:tcPr>
            <w:tcW w:w="4758" w:type="pct"/>
            <w:gridSpan w:val="5"/>
            <w:shd w:val="clear" w:color="auto" w:fill="F2F2F2" w:themeFill="background1" w:themeFillShade="F2"/>
          </w:tcPr>
          <w:p w14:paraId="21EBE1B7" w14:textId="141ADFF4" w:rsidR="0013418D" w:rsidRPr="00596F60" w:rsidRDefault="0013418D" w:rsidP="003806C5">
            <w:pPr>
              <w:spacing w:line="260" w:lineRule="atLeast"/>
              <w:contextualSpacing/>
              <w:rPr>
                <w:rFonts w:ascii="Arial" w:hAnsi="Arial" w:cs="Arial"/>
                <w:b/>
                <w:bCs/>
                <w:sz w:val="24"/>
                <w:szCs w:val="24"/>
              </w:rPr>
            </w:pPr>
            <w:r w:rsidRPr="00596F60">
              <w:rPr>
                <w:rFonts w:ascii="Arial" w:hAnsi="Arial" w:cs="Arial"/>
                <w:b/>
                <w:bCs/>
                <w:sz w:val="24"/>
                <w:szCs w:val="24"/>
              </w:rPr>
              <w:t>The procedures and processes involved in criminal litigation</w:t>
            </w:r>
          </w:p>
        </w:tc>
      </w:tr>
      <w:tr w:rsidR="0013418D" w:rsidRPr="00596F60" w14:paraId="23602717" w14:textId="713EFBAD" w:rsidTr="00735B47">
        <w:tc>
          <w:tcPr>
            <w:tcW w:w="242" w:type="pct"/>
          </w:tcPr>
          <w:p w14:paraId="1E7CD4B9" w14:textId="46241A7B" w:rsidR="0013418D" w:rsidRPr="0004421D" w:rsidRDefault="0013418D" w:rsidP="003806C5">
            <w:pPr>
              <w:rPr>
                <w:rFonts w:ascii="Arial" w:hAnsi="Arial" w:cs="Arial"/>
              </w:rPr>
            </w:pPr>
            <w:r w:rsidRPr="0004421D">
              <w:rPr>
                <w:rFonts w:ascii="Arial" w:hAnsi="Arial" w:cs="Arial"/>
              </w:rPr>
              <w:t>14.1</w:t>
            </w:r>
          </w:p>
        </w:tc>
        <w:tc>
          <w:tcPr>
            <w:tcW w:w="1279" w:type="pct"/>
          </w:tcPr>
          <w:p w14:paraId="71AA0089"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Bail applications:</w:t>
            </w:r>
          </w:p>
          <w:p w14:paraId="21E379AA" w14:textId="77777777" w:rsidR="0013418D" w:rsidRPr="0004421D" w:rsidRDefault="0013418D" w:rsidP="003806C5">
            <w:pPr>
              <w:numPr>
                <w:ilvl w:val="0"/>
                <w:numId w:val="13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right to bail and exceptions</w:t>
            </w:r>
          </w:p>
          <w:p w14:paraId="2EBF25D5" w14:textId="77777777" w:rsidR="0013418D" w:rsidRPr="0004421D" w:rsidRDefault="0013418D" w:rsidP="003806C5">
            <w:pPr>
              <w:numPr>
                <w:ilvl w:val="0"/>
                <w:numId w:val="13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conditional bail</w:t>
            </w:r>
          </w:p>
          <w:p w14:paraId="761B2342" w14:textId="77777777" w:rsidR="0013418D" w:rsidRPr="0004421D" w:rsidRDefault="0013418D" w:rsidP="003806C5">
            <w:pPr>
              <w:numPr>
                <w:ilvl w:val="0"/>
                <w:numId w:val="13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procedure for applying for bail</w:t>
            </w:r>
          </w:p>
          <w:p w14:paraId="0A2494BD" w14:textId="77777777" w:rsidR="0013418D" w:rsidRPr="0004421D" w:rsidRDefault="0013418D" w:rsidP="003806C5">
            <w:pPr>
              <w:numPr>
                <w:ilvl w:val="0"/>
                <w:numId w:val="13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further applications for bail</w:t>
            </w:r>
          </w:p>
          <w:p w14:paraId="386AD095" w14:textId="77777777" w:rsidR="0013418D" w:rsidRPr="0004421D" w:rsidRDefault="0013418D" w:rsidP="003806C5">
            <w:pPr>
              <w:numPr>
                <w:ilvl w:val="0"/>
                <w:numId w:val="13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appeals against decisions on bail</w:t>
            </w:r>
          </w:p>
          <w:p w14:paraId="35F98D75" w14:textId="35E996C1" w:rsidR="0013418D" w:rsidRPr="0004421D" w:rsidRDefault="0013418D" w:rsidP="003806C5">
            <w:pPr>
              <w:numPr>
                <w:ilvl w:val="0"/>
                <w:numId w:val="13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absconding and breaches of bail.</w:t>
            </w:r>
          </w:p>
        </w:tc>
        <w:tc>
          <w:tcPr>
            <w:tcW w:w="627" w:type="pct"/>
          </w:tcPr>
          <w:p w14:paraId="41B48996" w14:textId="16B767E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60F0F4A" w14:textId="151AC591"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ACA74E1" w14:textId="3F1A16A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849FFA8" w14:textId="4D539B23"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0C7E6791" w14:textId="69E18168" w:rsidTr="00735B47">
        <w:tc>
          <w:tcPr>
            <w:tcW w:w="242" w:type="pct"/>
          </w:tcPr>
          <w:p w14:paraId="3677C6E1" w14:textId="064117FA" w:rsidR="0013418D" w:rsidRPr="0004421D" w:rsidRDefault="0013418D" w:rsidP="003806C5">
            <w:pPr>
              <w:rPr>
                <w:rFonts w:ascii="Arial" w:hAnsi="Arial" w:cs="Arial"/>
              </w:rPr>
            </w:pPr>
            <w:r w:rsidRPr="0004421D">
              <w:rPr>
                <w:rFonts w:ascii="Arial" w:hAnsi="Arial" w:cs="Arial"/>
              </w:rPr>
              <w:t>14.2</w:t>
            </w:r>
          </w:p>
        </w:tc>
        <w:tc>
          <w:tcPr>
            <w:tcW w:w="1279" w:type="pct"/>
          </w:tcPr>
          <w:p w14:paraId="14287ACF"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First hearings before the magistrates’ court:</w:t>
            </w:r>
          </w:p>
          <w:p w14:paraId="6FFC1802" w14:textId="77777777" w:rsidR="0013418D" w:rsidRPr="0004421D" w:rsidRDefault="0013418D" w:rsidP="003806C5">
            <w:pPr>
              <w:numPr>
                <w:ilvl w:val="0"/>
                <w:numId w:val="13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classification of offences</w:t>
            </w:r>
          </w:p>
          <w:p w14:paraId="35320980" w14:textId="77777777" w:rsidR="0013418D" w:rsidRPr="0004421D" w:rsidRDefault="0013418D" w:rsidP="003806C5">
            <w:pPr>
              <w:numPr>
                <w:ilvl w:val="0"/>
                <w:numId w:val="13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applying for a representation order</w:t>
            </w:r>
          </w:p>
          <w:p w14:paraId="5BA3483E" w14:textId="77777777" w:rsidR="0013418D" w:rsidRPr="0004421D" w:rsidRDefault="0013418D" w:rsidP="003806C5">
            <w:pPr>
              <w:numPr>
                <w:ilvl w:val="0"/>
                <w:numId w:val="13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procedural overview – what will happen at the hearing</w:t>
            </w:r>
          </w:p>
          <w:p w14:paraId="2C156B20" w14:textId="0D477720" w:rsidR="0013418D" w:rsidRPr="0004421D" w:rsidRDefault="0013418D" w:rsidP="003806C5">
            <w:pPr>
              <w:numPr>
                <w:ilvl w:val="0"/>
                <w:numId w:val="137"/>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role of the defence solicitor at the hearing.</w:t>
            </w:r>
          </w:p>
        </w:tc>
        <w:tc>
          <w:tcPr>
            <w:tcW w:w="627" w:type="pct"/>
          </w:tcPr>
          <w:p w14:paraId="4CBB65BE" w14:textId="5087C86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C3B0FED" w14:textId="0627946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10DED224" w14:textId="3CA54AF2"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0B2E6786" w14:textId="660E5520"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3BC5F21B" w14:textId="0E463302" w:rsidTr="00735B47">
        <w:tc>
          <w:tcPr>
            <w:tcW w:w="242" w:type="pct"/>
          </w:tcPr>
          <w:p w14:paraId="1305A179" w14:textId="33F877A7" w:rsidR="0013418D" w:rsidRPr="0004421D" w:rsidRDefault="0013418D" w:rsidP="003806C5">
            <w:pPr>
              <w:rPr>
                <w:rFonts w:ascii="Arial" w:hAnsi="Arial" w:cs="Arial"/>
              </w:rPr>
            </w:pPr>
            <w:r w:rsidRPr="0004421D">
              <w:rPr>
                <w:rFonts w:ascii="Arial" w:hAnsi="Arial" w:cs="Arial"/>
              </w:rPr>
              <w:t>14.3</w:t>
            </w:r>
          </w:p>
        </w:tc>
        <w:tc>
          <w:tcPr>
            <w:tcW w:w="1279" w:type="pct"/>
          </w:tcPr>
          <w:p w14:paraId="2AF24840"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Plea before Venue:</w:t>
            </w:r>
          </w:p>
          <w:p w14:paraId="2BCA87EF" w14:textId="77777777" w:rsidR="0013418D" w:rsidRPr="0004421D" w:rsidRDefault="0013418D" w:rsidP="003806C5">
            <w:pPr>
              <w:numPr>
                <w:ilvl w:val="0"/>
                <w:numId w:val="13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procedure on defendant entering plea</w:t>
            </w:r>
          </w:p>
          <w:p w14:paraId="5A105D5F" w14:textId="12D99602" w:rsidR="0013418D" w:rsidRPr="0004421D" w:rsidRDefault="0013418D" w:rsidP="003806C5">
            <w:pPr>
              <w:numPr>
                <w:ilvl w:val="0"/>
                <w:numId w:val="138"/>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advising the client on trial venue.</w:t>
            </w:r>
          </w:p>
        </w:tc>
        <w:tc>
          <w:tcPr>
            <w:tcW w:w="627" w:type="pct"/>
          </w:tcPr>
          <w:p w14:paraId="40DAEB1D" w14:textId="04212225"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97A9D11" w14:textId="3775C8C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5FE84D5F" w14:textId="2C39040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361F9776" w14:textId="4EE4A363"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11D1C730" w14:textId="75026B7F" w:rsidTr="00735B47">
        <w:tc>
          <w:tcPr>
            <w:tcW w:w="242" w:type="pct"/>
          </w:tcPr>
          <w:p w14:paraId="4B27ACB5" w14:textId="166CE141" w:rsidR="0013418D" w:rsidRPr="0004421D" w:rsidRDefault="0013418D" w:rsidP="003806C5">
            <w:pPr>
              <w:rPr>
                <w:rFonts w:ascii="Arial" w:hAnsi="Arial" w:cs="Arial"/>
              </w:rPr>
            </w:pPr>
            <w:r w:rsidRPr="0004421D">
              <w:rPr>
                <w:rFonts w:ascii="Arial" w:hAnsi="Arial" w:cs="Arial"/>
              </w:rPr>
              <w:t>14.4</w:t>
            </w:r>
          </w:p>
        </w:tc>
        <w:tc>
          <w:tcPr>
            <w:tcW w:w="1279" w:type="pct"/>
          </w:tcPr>
          <w:p w14:paraId="6803EF02"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Allocation of business between magistrates' court and Crown Court:</w:t>
            </w:r>
          </w:p>
          <w:p w14:paraId="79F514C3" w14:textId="77777777" w:rsidR="0013418D" w:rsidRPr="0004421D" w:rsidRDefault="0013418D" w:rsidP="003806C5">
            <w:pPr>
              <w:numPr>
                <w:ilvl w:val="0"/>
                <w:numId w:val="13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procedure ss. 19–20 and s. 22A Magistrates' Courts Act 1980</w:t>
            </w:r>
          </w:p>
          <w:p w14:paraId="4C1972D2" w14:textId="765ACE30" w:rsidR="0013418D" w:rsidRPr="0004421D" w:rsidRDefault="0013418D" w:rsidP="003806C5">
            <w:pPr>
              <w:numPr>
                <w:ilvl w:val="0"/>
                <w:numId w:val="139"/>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sending without allocation s. 50A Crime and Disorder Act 1998.</w:t>
            </w:r>
          </w:p>
        </w:tc>
        <w:tc>
          <w:tcPr>
            <w:tcW w:w="627" w:type="pct"/>
          </w:tcPr>
          <w:p w14:paraId="0756BEAE" w14:textId="1275956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5DDCB44" w14:textId="48991E93"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8CBB011" w14:textId="11BFE49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8E2DAF9" w14:textId="345CE2FC"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65A1733C" w14:textId="31F77BC4" w:rsidTr="00735B47">
        <w:tc>
          <w:tcPr>
            <w:tcW w:w="242" w:type="pct"/>
          </w:tcPr>
          <w:p w14:paraId="5D97B3E8" w14:textId="2427FDAF" w:rsidR="0013418D" w:rsidRPr="0004421D" w:rsidRDefault="0013418D" w:rsidP="003806C5">
            <w:pPr>
              <w:rPr>
                <w:rFonts w:ascii="Arial" w:hAnsi="Arial" w:cs="Arial"/>
              </w:rPr>
            </w:pPr>
            <w:r w:rsidRPr="0004421D">
              <w:rPr>
                <w:rFonts w:ascii="Arial" w:hAnsi="Arial" w:cs="Arial"/>
              </w:rPr>
              <w:t>14.5</w:t>
            </w:r>
          </w:p>
        </w:tc>
        <w:tc>
          <w:tcPr>
            <w:tcW w:w="1279" w:type="pct"/>
          </w:tcPr>
          <w:p w14:paraId="02F9E495"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Case management and pre-trial hearings:</w:t>
            </w:r>
          </w:p>
          <w:p w14:paraId="47C2C919" w14:textId="77777777" w:rsidR="0013418D" w:rsidRPr="0004421D" w:rsidRDefault="0013418D" w:rsidP="003806C5">
            <w:pPr>
              <w:numPr>
                <w:ilvl w:val="0"/>
                <w:numId w:val="14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Magistrates' court case management directions</w:t>
            </w:r>
          </w:p>
          <w:p w14:paraId="16A99AEE" w14:textId="77777777" w:rsidR="0013418D" w:rsidRPr="0004421D" w:rsidRDefault="0013418D" w:rsidP="003806C5">
            <w:pPr>
              <w:numPr>
                <w:ilvl w:val="0"/>
                <w:numId w:val="14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Plea and Trial Preparation Hearing</w:t>
            </w:r>
          </w:p>
          <w:p w14:paraId="1FDDAFC3" w14:textId="18E85287" w:rsidR="0013418D" w:rsidRPr="0004421D" w:rsidRDefault="0013418D" w:rsidP="003806C5">
            <w:pPr>
              <w:numPr>
                <w:ilvl w:val="0"/>
                <w:numId w:val="140"/>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disclosure – prosecution, defence and unused material.</w:t>
            </w:r>
          </w:p>
        </w:tc>
        <w:tc>
          <w:tcPr>
            <w:tcW w:w="627" w:type="pct"/>
          </w:tcPr>
          <w:p w14:paraId="16AC9592" w14:textId="43F27C58"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75F2D1AF" w14:textId="3536C8BE"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7F6329FF" w14:textId="09B2085F"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E53EB09" w14:textId="6A7CA51A"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3A1574D0" w14:textId="746CBA7E" w:rsidTr="00735B47">
        <w:tc>
          <w:tcPr>
            <w:tcW w:w="242" w:type="pct"/>
          </w:tcPr>
          <w:p w14:paraId="5AFD6473" w14:textId="08C2D9FD" w:rsidR="0013418D" w:rsidRPr="0004421D" w:rsidRDefault="0013418D" w:rsidP="003806C5">
            <w:pPr>
              <w:rPr>
                <w:rFonts w:ascii="Arial" w:hAnsi="Arial" w:cs="Arial"/>
              </w:rPr>
            </w:pPr>
            <w:r w:rsidRPr="0004421D">
              <w:rPr>
                <w:rFonts w:ascii="Arial" w:hAnsi="Arial" w:cs="Arial"/>
              </w:rPr>
              <w:t>14.6</w:t>
            </w:r>
          </w:p>
        </w:tc>
        <w:tc>
          <w:tcPr>
            <w:tcW w:w="1279" w:type="pct"/>
          </w:tcPr>
          <w:p w14:paraId="425CBDE5"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Principles and procedures to admit and exclude evidence:</w:t>
            </w:r>
          </w:p>
          <w:p w14:paraId="7AEDCD6F" w14:textId="77777777" w:rsidR="0013418D" w:rsidRPr="0004421D" w:rsidRDefault="0013418D" w:rsidP="003806C5">
            <w:pPr>
              <w:numPr>
                <w:ilvl w:val="0"/>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burden and standard of proof</w:t>
            </w:r>
          </w:p>
          <w:p w14:paraId="0FEF13F6" w14:textId="77777777" w:rsidR="0013418D" w:rsidRPr="0004421D" w:rsidRDefault="0013418D" w:rsidP="003806C5">
            <w:pPr>
              <w:numPr>
                <w:ilvl w:val="0"/>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visual identification evidence and Turnbull guidance</w:t>
            </w:r>
          </w:p>
          <w:p w14:paraId="61DD88ED" w14:textId="77777777" w:rsidR="0013418D" w:rsidRPr="0004421D" w:rsidRDefault="0013418D" w:rsidP="003806C5">
            <w:pPr>
              <w:numPr>
                <w:ilvl w:val="0"/>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inferences from silence ss. 34, 35, 36, 37, 38 Criminal Justice and Public Order Act 1994</w:t>
            </w:r>
          </w:p>
          <w:p w14:paraId="0ADACDA8" w14:textId="77777777" w:rsidR="0013418D" w:rsidRPr="0004421D" w:rsidRDefault="0013418D" w:rsidP="003806C5">
            <w:pPr>
              <w:numPr>
                <w:ilvl w:val="0"/>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hearsay evidence:</w:t>
            </w:r>
          </w:p>
          <w:p w14:paraId="07106C8B" w14:textId="77777777"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definition</w:t>
            </w:r>
          </w:p>
          <w:p w14:paraId="1C20C10D" w14:textId="77777777"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grounds for admitting hearsay evidence</w:t>
            </w:r>
          </w:p>
          <w:p w14:paraId="2F9ADE2D" w14:textId="77777777" w:rsidR="0013418D" w:rsidRPr="0004421D" w:rsidRDefault="0013418D" w:rsidP="003806C5">
            <w:pPr>
              <w:numPr>
                <w:ilvl w:val="0"/>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confession evidence:</w:t>
            </w:r>
          </w:p>
          <w:p w14:paraId="634A1EA4" w14:textId="77777777"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definition</w:t>
            </w:r>
          </w:p>
          <w:p w14:paraId="2D865F8F" w14:textId="77777777"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admissibility</w:t>
            </w:r>
          </w:p>
          <w:p w14:paraId="170CAC98" w14:textId="77777777"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challenging admissibility ss. 76 and 78 PACE 1984</w:t>
            </w:r>
          </w:p>
          <w:p w14:paraId="5C460D2C" w14:textId="77777777" w:rsidR="0013418D" w:rsidRPr="0004421D" w:rsidRDefault="0013418D" w:rsidP="003806C5">
            <w:pPr>
              <w:numPr>
                <w:ilvl w:val="0"/>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character evidence:</w:t>
            </w:r>
          </w:p>
          <w:p w14:paraId="0674358B" w14:textId="77777777"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definition of bad character</w:t>
            </w:r>
          </w:p>
          <w:p w14:paraId="3336BFD5" w14:textId="77777777"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the 7 gateways s. 101(1) Criminal Justice Act 2003</w:t>
            </w:r>
          </w:p>
          <w:p w14:paraId="566A19E8" w14:textId="77777777"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procedure for admitting bad character evidence</w:t>
            </w:r>
          </w:p>
          <w:p w14:paraId="3F70B6B8" w14:textId="77777777"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court’s powers to exclude bad character evidence</w:t>
            </w:r>
          </w:p>
          <w:p w14:paraId="621E77B9" w14:textId="77777777" w:rsidR="0013418D" w:rsidRPr="0004421D" w:rsidRDefault="0013418D" w:rsidP="003806C5">
            <w:pPr>
              <w:numPr>
                <w:ilvl w:val="0"/>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exclusion of evidence:</w:t>
            </w:r>
          </w:p>
          <w:p w14:paraId="4603839E" w14:textId="55E156FA" w:rsidR="0013418D" w:rsidRPr="0004421D" w:rsidRDefault="0013418D" w:rsidP="003806C5">
            <w:pPr>
              <w:numPr>
                <w:ilvl w:val="1"/>
                <w:numId w:val="141"/>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scope and application of s. 78 PACE and the right to a fair trial.</w:t>
            </w:r>
          </w:p>
        </w:tc>
        <w:tc>
          <w:tcPr>
            <w:tcW w:w="627" w:type="pct"/>
          </w:tcPr>
          <w:p w14:paraId="0FDD1733" w14:textId="59B574AA"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2FCFA7FD" w14:textId="2149821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C6C720C" w14:textId="1C106827"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0A3B684A" w14:textId="4AD6C231"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041EA194" w14:textId="241CA3BE" w:rsidTr="00735B47">
        <w:tc>
          <w:tcPr>
            <w:tcW w:w="242" w:type="pct"/>
          </w:tcPr>
          <w:p w14:paraId="372B1B86" w14:textId="033FA938" w:rsidR="0013418D" w:rsidRPr="0004421D" w:rsidRDefault="0013418D" w:rsidP="003806C5">
            <w:pPr>
              <w:rPr>
                <w:rFonts w:ascii="Arial" w:hAnsi="Arial" w:cs="Arial"/>
              </w:rPr>
            </w:pPr>
            <w:r w:rsidRPr="0004421D">
              <w:rPr>
                <w:rFonts w:ascii="Arial" w:hAnsi="Arial" w:cs="Arial"/>
              </w:rPr>
              <w:t>14.7</w:t>
            </w:r>
          </w:p>
        </w:tc>
        <w:tc>
          <w:tcPr>
            <w:tcW w:w="1279" w:type="pct"/>
          </w:tcPr>
          <w:p w14:paraId="0A10E12A"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Trial procedure in magistrates’ court and Crown Court:</w:t>
            </w:r>
          </w:p>
          <w:p w14:paraId="449AB823" w14:textId="77777777" w:rsidR="0013418D" w:rsidRPr="0004421D" w:rsidRDefault="0013418D" w:rsidP="003806C5">
            <w:pPr>
              <w:numPr>
                <w:ilvl w:val="0"/>
                <w:numId w:val="14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burden and standard of proof</w:t>
            </w:r>
          </w:p>
          <w:p w14:paraId="7E96F32C" w14:textId="77777777" w:rsidR="0013418D" w:rsidRPr="0004421D" w:rsidRDefault="0013418D" w:rsidP="003806C5">
            <w:pPr>
              <w:numPr>
                <w:ilvl w:val="0"/>
                <w:numId w:val="14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stages of a criminal trial, including submission of no case to answer</w:t>
            </w:r>
          </w:p>
          <w:p w14:paraId="7FFBE4BA" w14:textId="77777777" w:rsidR="0013418D" w:rsidRPr="0004421D" w:rsidRDefault="0013418D" w:rsidP="003806C5">
            <w:pPr>
              <w:numPr>
                <w:ilvl w:val="0"/>
                <w:numId w:val="14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modes of address and Court room etiquette</w:t>
            </w:r>
          </w:p>
          <w:p w14:paraId="7D82BC9C" w14:textId="77777777" w:rsidR="0013418D" w:rsidRPr="0004421D" w:rsidRDefault="0013418D" w:rsidP="003806C5">
            <w:pPr>
              <w:numPr>
                <w:ilvl w:val="0"/>
                <w:numId w:val="14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difference between leading and non-leading questions</w:t>
            </w:r>
          </w:p>
          <w:p w14:paraId="1B8AB56B" w14:textId="77777777" w:rsidR="0013418D" w:rsidRPr="0004421D" w:rsidRDefault="0013418D" w:rsidP="003806C5">
            <w:pPr>
              <w:numPr>
                <w:ilvl w:val="0"/>
                <w:numId w:val="14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competence and compellability</w:t>
            </w:r>
          </w:p>
          <w:p w14:paraId="335E9061" w14:textId="77777777" w:rsidR="0013418D" w:rsidRPr="0004421D" w:rsidRDefault="0013418D" w:rsidP="003806C5">
            <w:pPr>
              <w:numPr>
                <w:ilvl w:val="0"/>
                <w:numId w:val="14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special measures</w:t>
            </w:r>
          </w:p>
          <w:p w14:paraId="0BCBA6BE" w14:textId="2C963C40" w:rsidR="0013418D" w:rsidRPr="0004421D" w:rsidRDefault="0013418D" w:rsidP="003806C5">
            <w:pPr>
              <w:numPr>
                <w:ilvl w:val="0"/>
                <w:numId w:val="142"/>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solicitor’s duty to the court.</w:t>
            </w:r>
          </w:p>
        </w:tc>
        <w:tc>
          <w:tcPr>
            <w:tcW w:w="627" w:type="pct"/>
          </w:tcPr>
          <w:p w14:paraId="1EC8904E" w14:textId="72BA5398"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0F54CC8B" w14:textId="57B9D11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337998F" w14:textId="55A03CB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79C28716" w14:textId="2BE4B349"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44F23589" w14:textId="36C559BE" w:rsidTr="00735B47">
        <w:tc>
          <w:tcPr>
            <w:tcW w:w="242" w:type="pct"/>
          </w:tcPr>
          <w:p w14:paraId="08C0372E" w14:textId="0EB2E912" w:rsidR="0013418D" w:rsidRPr="0004421D" w:rsidRDefault="0013418D" w:rsidP="003806C5">
            <w:pPr>
              <w:rPr>
                <w:rFonts w:ascii="Arial" w:hAnsi="Arial" w:cs="Arial"/>
              </w:rPr>
            </w:pPr>
            <w:r w:rsidRPr="0004421D">
              <w:rPr>
                <w:rFonts w:ascii="Arial" w:hAnsi="Arial" w:cs="Arial"/>
              </w:rPr>
              <w:t>14.8</w:t>
            </w:r>
          </w:p>
        </w:tc>
        <w:tc>
          <w:tcPr>
            <w:tcW w:w="1279" w:type="pct"/>
          </w:tcPr>
          <w:p w14:paraId="27053264"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Sentencing:</w:t>
            </w:r>
          </w:p>
          <w:p w14:paraId="0D6AECEA" w14:textId="77777777" w:rsidR="0013418D" w:rsidRPr="0004421D" w:rsidRDefault="0013418D" w:rsidP="003806C5">
            <w:pPr>
              <w:numPr>
                <w:ilvl w:val="0"/>
                <w:numId w:val="14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role of sentencing guidelines</w:t>
            </w:r>
          </w:p>
          <w:p w14:paraId="5A0F8487" w14:textId="77777777" w:rsidR="0013418D" w:rsidRPr="0004421D" w:rsidRDefault="0013418D" w:rsidP="003806C5">
            <w:pPr>
              <w:numPr>
                <w:ilvl w:val="0"/>
                <w:numId w:val="14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determining seriousness (aggravating and mitigating facts)</w:t>
            </w:r>
          </w:p>
          <w:p w14:paraId="205C1FBD" w14:textId="77777777" w:rsidR="0013418D" w:rsidRPr="0004421D" w:rsidRDefault="0013418D" w:rsidP="003806C5">
            <w:pPr>
              <w:numPr>
                <w:ilvl w:val="0"/>
                <w:numId w:val="14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concurrent and consecutive sentences</w:t>
            </w:r>
          </w:p>
          <w:p w14:paraId="093A5055" w14:textId="77777777" w:rsidR="0013418D" w:rsidRPr="0004421D" w:rsidRDefault="0013418D" w:rsidP="003806C5">
            <w:pPr>
              <w:numPr>
                <w:ilvl w:val="0"/>
                <w:numId w:val="14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mitigation</w:t>
            </w:r>
          </w:p>
          <w:p w14:paraId="1D2888F9" w14:textId="77777777" w:rsidR="0013418D" w:rsidRPr="0004421D" w:rsidRDefault="0013418D" w:rsidP="003806C5">
            <w:pPr>
              <w:numPr>
                <w:ilvl w:val="0"/>
                <w:numId w:val="14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types of sentence:</w:t>
            </w:r>
          </w:p>
          <w:p w14:paraId="371B85DC" w14:textId="77777777" w:rsidR="0013418D" w:rsidRPr="0004421D" w:rsidRDefault="0013418D" w:rsidP="003806C5">
            <w:pPr>
              <w:numPr>
                <w:ilvl w:val="1"/>
                <w:numId w:val="14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custodial sentences</w:t>
            </w:r>
          </w:p>
          <w:p w14:paraId="35EB14C0" w14:textId="77777777" w:rsidR="0013418D" w:rsidRPr="0004421D" w:rsidRDefault="0013418D" w:rsidP="003806C5">
            <w:pPr>
              <w:numPr>
                <w:ilvl w:val="1"/>
                <w:numId w:val="14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suspended sentences</w:t>
            </w:r>
          </w:p>
          <w:p w14:paraId="1687DCB3" w14:textId="77777777" w:rsidR="0013418D" w:rsidRPr="0004421D" w:rsidRDefault="0013418D" w:rsidP="003806C5">
            <w:pPr>
              <w:numPr>
                <w:ilvl w:val="1"/>
                <w:numId w:val="14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community orders</w:t>
            </w:r>
          </w:p>
          <w:p w14:paraId="179F667B" w14:textId="77777777" w:rsidR="0013418D" w:rsidRDefault="0013418D" w:rsidP="003806C5">
            <w:pPr>
              <w:numPr>
                <w:ilvl w:val="0"/>
                <w:numId w:val="143"/>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Newton hearings.</w:t>
            </w:r>
          </w:p>
          <w:p w14:paraId="5111931C" w14:textId="16280047" w:rsidR="0013418D" w:rsidRPr="0004421D" w:rsidRDefault="0013418D" w:rsidP="00580C69">
            <w:pPr>
              <w:shd w:val="clear" w:color="auto" w:fill="FFFFFF"/>
              <w:spacing w:line="260" w:lineRule="atLeast"/>
              <w:contextualSpacing/>
              <w:rPr>
                <w:rFonts w:ascii="Arial" w:eastAsia="Times New Roman" w:hAnsi="Arial" w:cs="Arial"/>
                <w:lang w:eastAsia="en-GB"/>
              </w:rPr>
            </w:pPr>
          </w:p>
        </w:tc>
        <w:tc>
          <w:tcPr>
            <w:tcW w:w="627" w:type="pct"/>
          </w:tcPr>
          <w:p w14:paraId="2A458A3E" w14:textId="7125F1CA"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48D523AC" w14:textId="0E9718D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33C64B56" w14:textId="7F45AE5D"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4C10A683" w14:textId="7FBEB70E"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452FC70A" w14:textId="35D0DD49" w:rsidTr="00735B47">
        <w:tc>
          <w:tcPr>
            <w:tcW w:w="242" w:type="pct"/>
          </w:tcPr>
          <w:p w14:paraId="1EC8D5A3" w14:textId="2D1C7484" w:rsidR="0013418D" w:rsidRPr="0004421D" w:rsidRDefault="0013418D" w:rsidP="003806C5">
            <w:pPr>
              <w:rPr>
                <w:rFonts w:ascii="Arial" w:hAnsi="Arial" w:cs="Arial"/>
              </w:rPr>
            </w:pPr>
            <w:r w:rsidRPr="0004421D">
              <w:rPr>
                <w:rFonts w:ascii="Arial" w:hAnsi="Arial" w:cs="Arial"/>
              </w:rPr>
              <w:t>14.9</w:t>
            </w:r>
          </w:p>
        </w:tc>
        <w:tc>
          <w:tcPr>
            <w:tcW w:w="1279" w:type="pct"/>
          </w:tcPr>
          <w:p w14:paraId="6BA50682"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Appeals procedure:</w:t>
            </w:r>
          </w:p>
          <w:p w14:paraId="34F79BE8" w14:textId="77777777" w:rsidR="0013418D" w:rsidRPr="0004421D" w:rsidRDefault="0013418D" w:rsidP="003806C5">
            <w:pPr>
              <w:numPr>
                <w:ilvl w:val="0"/>
                <w:numId w:val="14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appeals from the magistrates’ court:</w:t>
            </w:r>
          </w:p>
          <w:p w14:paraId="1A24DA17" w14:textId="77777777" w:rsidR="0013418D" w:rsidRPr="0004421D" w:rsidRDefault="0013418D" w:rsidP="003806C5">
            <w:pPr>
              <w:numPr>
                <w:ilvl w:val="1"/>
                <w:numId w:val="14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procedure for appeal against conviction and/or sentence</w:t>
            </w:r>
          </w:p>
          <w:p w14:paraId="12CF70C9" w14:textId="77777777" w:rsidR="0013418D" w:rsidRPr="0004421D" w:rsidRDefault="0013418D" w:rsidP="003806C5">
            <w:pPr>
              <w:numPr>
                <w:ilvl w:val="1"/>
                <w:numId w:val="14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powers of the Crown Court</w:t>
            </w:r>
          </w:p>
          <w:p w14:paraId="3B268CFC" w14:textId="77777777" w:rsidR="0013418D" w:rsidRPr="0004421D" w:rsidRDefault="0013418D" w:rsidP="003806C5">
            <w:pPr>
              <w:numPr>
                <w:ilvl w:val="1"/>
                <w:numId w:val="14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appeal to the High Court by way of case stated</w:t>
            </w:r>
          </w:p>
          <w:p w14:paraId="50FB81B4" w14:textId="77777777" w:rsidR="0013418D" w:rsidRPr="0004421D" w:rsidRDefault="0013418D" w:rsidP="003806C5">
            <w:pPr>
              <w:numPr>
                <w:ilvl w:val="0"/>
                <w:numId w:val="14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appeals from the Crown Court:</w:t>
            </w:r>
          </w:p>
          <w:p w14:paraId="5BABAE48" w14:textId="77777777" w:rsidR="0013418D" w:rsidRPr="0004421D" w:rsidRDefault="0013418D" w:rsidP="003806C5">
            <w:pPr>
              <w:numPr>
                <w:ilvl w:val="1"/>
                <w:numId w:val="14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grounds of appeal</w:t>
            </w:r>
          </w:p>
          <w:p w14:paraId="6449DC77" w14:textId="77777777" w:rsidR="0013418D" w:rsidRPr="0004421D" w:rsidRDefault="0013418D" w:rsidP="003806C5">
            <w:pPr>
              <w:numPr>
                <w:ilvl w:val="1"/>
                <w:numId w:val="14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procedure for making the appeal</w:t>
            </w:r>
          </w:p>
          <w:p w14:paraId="19B893FA" w14:textId="4A7B121D" w:rsidR="0013418D" w:rsidRPr="0004421D" w:rsidRDefault="0013418D" w:rsidP="003806C5">
            <w:pPr>
              <w:numPr>
                <w:ilvl w:val="1"/>
                <w:numId w:val="144"/>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powers of the Court of Appeal.</w:t>
            </w:r>
          </w:p>
        </w:tc>
        <w:tc>
          <w:tcPr>
            <w:tcW w:w="627" w:type="pct"/>
          </w:tcPr>
          <w:p w14:paraId="5911956A" w14:textId="21F6D4ED"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129DFB2C" w14:textId="1553578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51B97D88" w14:textId="395177D6"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28C6105D" w14:textId="5281957C"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13418D" w:rsidRPr="00596F60" w14:paraId="51D57CE3" w14:textId="516E8744" w:rsidTr="00735B47">
        <w:tc>
          <w:tcPr>
            <w:tcW w:w="242" w:type="pct"/>
          </w:tcPr>
          <w:p w14:paraId="562AEFC9" w14:textId="226F0B52" w:rsidR="0013418D" w:rsidRPr="0004421D" w:rsidRDefault="0013418D" w:rsidP="003806C5">
            <w:pPr>
              <w:rPr>
                <w:rFonts w:ascii="Arial" w:hAnsi="Arial" w:cs="Arial"/>
              </w:rPr>
            </w:pPr>
            <w:r w:rsidRPr="0004421D">
              <w:rPr>
                <w:rFonts w:ascii="Arial" w:hAnsi="Arial" w:cs="Arial"/>
              </w:rPr>
              <w:t>14.10</w:t>
            </w:r>
          </w:p>
        </w:tc>
        <w:tc>
          <w:tcPr>
            <w:tcW w:w="1279" w:type="pct"/>
          </w:tcPr>
          <w:p w14:paraId="6186769F" w14:textId="77777777" w:rsidR="0013418D" w:rsidRPr="0004421D" w:rsidRDefault="0013418D" w:rsidP="003806C5">
            <w:p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Youth court procedure:</w:t>
            </w:r>
          </w:p>
          <w:p w14:paraId="7E819DBB" w14:textId="77777777" w:rsidR="0013418D" w:rsidRPr="0004421D" w:rsidRDefault="0013418D" w:rsidP="003806C5">
            <w:pPr>
              <w:numPr>
                <w:ilvl w:val="0"/>
                <w:numId w:val="14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jurisdiction and grave crimes</w:t>
            </w:r>
          </w:p>
          <w:p w14:paraId="4D8D0552" w14:textId="77777777" w:rsidR="0013418D" w:rsidRPr="0004421D" w:rsidRDefault="0013418D" w:rsidP="003806C5">
            <w:pPr>
              <w:numPr>
                <w:ilvl w:val="0"/>
                <w:numId w:val="14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allocation</w:t>
            </w:r>
          </w:p>
          <w:p w14:paraId="3611F454" w14:textId="77777777" w:rsidR="0013418D" w:rsidRPr="0004421D" w:rsidRDefault="0013418D" w:rsidP="003806C5">
            <w:pPr>
              <w:numPr>
                <w:ilvl w:val="1"/>
                <w:numId w:val="14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youths jointly charged with adult</w:t>
            </w:r>
          </w:p>
          <w:p w14:paraId="69D716AD" w14:textId="77777777" w:rsidR="0013418D" w:rsidRPr="0004421D" w:rsidRDefault="0013418D" w:rsidP="003806C5">
            <w:pPr>
              <w:numPr>
                <w:ilvl w:val="0"/>
                <w:numId w:val="14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sentencing:</w:t>
            </w:r>
          </w:p>
          <w:p w14:paraId="7B8DD4B8" w14:textId="77777777" w:rsidR="0013418D" w:rsidRPr="0004421D" w:rsidRDefault="0013418D" w:rsidP="003806C5">
            <w:pPr>
              <w:numPr>
                <w:ilvl w:val="1"/>
                <w:numId w:val="14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role of the Sentencing Children and Young People – definitive guidelines</w:t>
            </w:r>
          </w:p>
          <w:p w14:paraId="0B2689F0" w14:textId="77777777" w:rsidR="0013418D" w:rsidRPr="0004421D" w:rsidRDefault="0013418D" w:rsidP="003806C5">
            <w:pPr>
              <w:numPr>
                <w:ilvl w:val="1"/>
                <w:numId w:val="14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referral orders</w:t>
            </w:r>
          </w:p>
          <w:p w14:paraId="60866FA9" w14:textId="77777777" w:rsidR="0013418D" w:rsidRPr="0004421D" w:rsidRDefault="0013418D" w:rsidP="003806C5">
            <w:pPr>
              <w:numPr>
                <w:ilvl w:val="1"/>
                <w:numId w:val="14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t>detention and training orders</w:t>
            </w:r>
          </w:p>
          <w:p w14:paraId="483DC87D" w14:textId="29D15EEA" w:rsidR="0013418D" w:rsidRPr="0004421D" w:rsidRDefault="0013418D" w:rsidP="003806C5">
            <w:pPr>
              <w:numPr>
                <w:ilvl w:val="1"/>
                <w:numId w:val="146"/>
              </w:numPr>
              <w:shd w:val="clear" w:color="auto" w:fill="FFFFFF"/>
              <w:spacing w:line="260" w:lineRule="atLeast"/>
              <w:contextualSpacing/>
              <w:rPr>
                <w:rFonts w:ascii="Arial" w:eastAsia="Times New Roman" w:hAnsi="Arial" w:cs="Arial"/>
                <w:lang w:eastAsia="en-GB"/>
              </w:rPr>
            </w:pPr>
            <w:r w:rsidRPr="0004421D">
              <w:rPr>
                <w:rFonts w:ascii="Arial" w:eastAsia="Times New Roman" w:hAnsi="Arial" w:cs="Arial"/>
                <w:lang w:eastAsia="en-GB"/>
              </w:rPr>
              <w:lastRenderedPageBreak/>
              <w:t>youth rehabilitation orders.</w:t>
            </w:r>
          </w:p>
        </w:tc>
        <w:tc>
          <w:tcPr>
            <w:tcW w:w="627" w:type="pct"/>
          </w:tcPr>
          <w:p w14:paraId="05412E6B" w14:textId="7965E463" w:rsidR="0013418D" w:rsidRPr="00596F60" w:rsidRDefault="0013418D" w:rsidP="003806C5">
            <w:pPr>
              <w:rPr>
                <w:rFonts w:ascii="Arial" w:hAnsi="Arial" w:cs="Arial"/>
                <w:sz w:val="24"/>
                <w:szCs w:val="24"/>
              </w:rPr>
            </w:pPr>
            <w:r w:rsidRPr="00596F60">
              <w:rPr>
                <w:rFonts w:ascii="Arial" w:hAnsi="Arial" w:cs="Arial"/>
                <w:sz w:val="24"/>
                <w:szCs w:val="24"/>
              </w:rPr>
              <w:lastRenderedPageBreak/>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762" w:type="pct"/>
          </w:tcPr>
          <w:p w14:paraId="309E6B88" w14:textId="54F79244"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1165" w:type="pct"/>
          </w:tcPr>
          <w:p w14:paraId="488FFDC6" w14:textId="38B30E8C" w:rsidR="0013418D" w:rsidRPr="00596F60" w:rsidRDefault="0013418D" w:rsidP="003806C5">
            <w:pPr>
              <w:rPr>
                <w:rFonts w:ascii="Arial" w:hAnsi="Arial" w:cs="Arial"/>
                <w:sz w:val="24"/>
                <w:szCs w:val="24"/>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c>
          <w:tcPr>
            <w:tcW w:w="925" w:type="pct"/>
          </w:tcPr>
          <w:p w14:paraId="1848207C" w14:textId="5050AA8F" w:rsidR="0013418D" w:rsidRPr="00596F60" w:rsidRDefault="0013418D" w:rsidP="003806C5">
            <w:pPr>
              <w:rPr>
                <w:rFonts w:ascii="Arial" w:hAnsi="Arial" w:cs="Arial"/>
                <w:sz w:val="24"/>
                <w:szCs w:val="24"/>
              </w:rPr>
            </w:pPr>
            <w:r w:rsidRPr="002E1F69">
              <w:rPr>
                <w:rFonts w:ascii="Arial" w:hAnsi="Arial" w:cs="Arial"/>
              </w:rPr>
              <w:fldChar w:fldCharType="begin">
                <w:ffData>
                  <w:name w:val="Text129"/>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bl>
    <w:p w14:paraId="1A24675B" w14:textId="28415627" w:rsidR="00952162" w:rsidRDefault="003806C5" w:rsidP="2ED342A4">
      <w:pPr>
        <w:rPr>
          <w:rFonts w:ascii="Arial" w:hAnsi="Arial" w:cs="Arial"/>
          <w:b/>
          <w:bCs/>
          <w:sz w:val="28"/>
          <w:szCs w:val="28"/>
        </w:rPr>
        <w:sectPr w:rsidR="00952162" w:rsidSect="00986419">
          <w:pgSz w:w="16838" w:h="11906" w:orient="landscape"/>
          <w:pgMar w:top="720" w:right="720" w:bottom="720" w:left="284" w:header="709" w:footer="397" w:gutter="0"/>
          <w:cols w:space="708"/>
          <w:docGrid w:linePitch="360"/>
        </w:sectPr>
      </w:pPr>
      <w:r>
        <w:rPr>
          <w:rFonts w:ascii="Arial" w:hAnsi="Arial" w:cs="Arial"/>
          <w:b/>
          <w:bCs/>
          <w:sz w:val="28"/>
          <w:szCs w:val="28"/>
        </w:rPr>
        <w:br w:type="textWrapping" w:clear="all"/>
      </w:r>
    </w:p>
    <w:p w14:paraId="71442BAA" w14:textId="4E3773C0" w:rsidR="00363949" w:rsidRDefault="46421D9D" w:rsidP="2ED342A4">
      <w:pPr>
        <w:rPr>
          <w:rFonts w:ascii="Arial" w:hAnsi="Arial" w:cs="Arial"/>
          <w:b/>
          <w:bCs/>
          <w:sz w:val="28"/>
          <w:szCs w:val="28"/>
        </w:rPr>
      </w:pPr>
      <w:r w:rsidRPr="02C8620A">
        <w:rPr>
          <w:rFonts w:ascii="Arial" w:hAnsi="Arial" w:cs="Arial"/>
          <w:b/>
          <w:bCs/>
          <w:sz w:val="28"/>
          <w:szCs w:val="28"/>
        </w:rPr>
        <w:lastRenderedPageBreak/>
        <w:t>SQE2 – Practical Legal Skills Assessments</w:t>
      </w:r>
    </w:p>
    <w:p w14:paraId="1382A462" w14:textId="5715B960" w:rsidR="00263E24" w:rsidRPr="008D125D" w:rsidRDefault="00363949" w:rsidP="2ED342A4">
      <w:pPr>
        <w:rPr>
          <w:rFonts w:ascii="Arial" w:hAnsi="Arial" w:cs="Arial"/>
          <w:b/>
          <w:bCs/>
          <w:sz w:val="24"/>
          <w:szCs w:val="24"/>
        </w:rPr>
      </w:pPr>
      <w:r w:rsidRPr="008D125D">
        <w:rPr>
          <w:rFonts w:ascii="Arial" w:hAnsi="Arial" w:cs="Arial"/>
        </w:rPr>
        <w:t xml:space="preserve">Please complete either section </w:t>
      </w:r>
      <w:r w:rsidR="00C57AFE">
        <w:rPr>
          <w:rFonts w:ascii="Arial" w:hAnsi="Arial" w:cs="Arial"/>
        </w:rPr>
        <w:t>7</w:t>
      </w:r>
      <w:r w:rsidR="00C57AFE" w:rsidRPr="008D125D">
        <w:rPr>
          <w:rFonts w:ascii="Arial" w:hAnsi="Arial" w:cs="Arial"/>
        </w:rPr>
        <w:t xml:space="preserve"> </w:t>
      </w:r>
      <w:r w:rsidRPr="008D125D">
        <w:rPr>
          <w:rFonts w:ascii="Arial" w:hAnsi="Arial" w:cs="Arial"/>
        </w:rPr>
        <w:t xml:space="preserve">or section </w:t>
      </w:r>
      <w:r w:rsidR="00C57AFE">
        <w:rPr>
          <w:rFonts w:ascii="Arial" w:hAnsi="Arial" w:cs="Arial"/>
        </w:rPr>
        <w:t>8</w:t>
      </w:r>
      <w:r w:rsidR="008D125D">
        <w:rPr>
          <w:rFonts w:ascii="Arial" w:hAnsi="Arial" w:cs="Arial"/>
          <w:b/>
          <w:bCs/>
          <w:sz w:val="24"/>
          <w:szCs w:val="24"/>
        </w:rPr>
        <w:t>.</w:t>
      </w:r>
      <w:r w:rsidR="46421D9D" w:rsidRPr="008D125D">
        <w:rPr>
          <w:rFonts w:ascii="Arial" w:hAnsi="Arial" w:cs="Arial"/>
          <w:b/>
          <w:bCs/>
          <w:sz w:val="24"/>
          <w:szCs w:val="24"/>
        </w:rPr>
        <w:t xml:space="preserve"> </w:t>
      </w:r>
    </w:p>
    <w:p w14:paraId="231F25CE" w14:textId="38B0AD57" w:rsidR="005D5AF3" w:rsidRPr="00FE1435" w:rsidRDefault="4B6332F9" w:rsidP="00986419">
      <w:pPr>
        <w:rPr>
          <w:rFonts w:ascii="Arial" w:hAnsi="Arial" w:cs="Arial"/>
          <w:b/>
          <w:bCs/>
          <w:sz w:val="24"/>
          <w:szCs w:val="24"/>
        </w:rPr>
      </w:pPr>
      <w:r w:rsidRPr="02C8620A">
        <w:rPr>
          <w:rFonts w:ascii="Arial" w:hAnsi="Arial" w:cs="Arial"/>
          <w:b/>
          <w:bCs/>
          <w:sz w:val="24"/>
          <w:szCs w:val="24"/>
        </w:rPr>
        <w:t>Section</w:t>
      </w:r>
      <w:r w:rsidR="00420552">
        <w:rPr>
          <w:rFonts w:ascii="Arial" w:hAnsi="Arial" w:cs="Arial"/>
          <w:b/>
          <w:bCs/>
          <w:sz w:val="24"/>
          <w:szCs w:val="24"/>
        </w:rPr>
        <w:t xml:space="preserve"> </w:t>
      </w:r>
      <w:r w:rsidR="003E7BAE">
        <w:rPr>
          <w:rFonts w:ascii="Arial" w:hAnsi="Arial" w:cs="Arial"/>
          <w:b/>
          <w:bCs/>
          <w:sz w:val="24"/>
          <w:szCs w:val="24"/>
        </w:rPr>
        <w:t>7</w:t>
      </w:r>
      <w:r w:rsidR="06621B43" w:rsidRPr="02C8620A">
        <w:rPr>
          <w:rFonts w:ascii="Arial" w:hAnsi="Arial" w:cs="Arial"/>
          <w:b/>
          <w:bCs/>
          <w:sz w:val="24"/>
          <w:szCs w:val="24"/>
        </w:rPr>
        <w:t xml:space="preserve"> – Qualified lawyer with the </w:t>
      </w:r>
      <w:r w:rsidR="0080636C">
        <w:rPr>
          <w:rFonts w:ascii="Arial" w:hAnsi="Arial" w:cs="Arial"/>
          <w:b/>
          <w:bCs/>
          <w:sz w:val="24"/>
          <w:szCs w:val="24"/>
        </w:rPr>
        <w:t xml:space="preserve">following </w:t>
      </w:r>
      <w:r w:rsidR="06621B43" w:rsidRPr="02C8620A">
        <w:rPr>
          <w:rFonts w:ascii="Arial" w:hAnsi="Arial" w:cs="Arial"/>
          <w:b/>
          <w:bCs/>
          <w:sz w:val="24"/>
          <w:szCs w:val="24"/>
        </w:rPr>
        <w:t xml:space="preserve">practising rights </w:t>
      </w:r>
      <w:r w:rsidR="00263E24">
        <w:rPr>
          <w:rFonts w:ascii="Arial" w:hAnsi="Arial" w:cs="Arial"/>
          <w:b/>
          <w:bCs/>
          <w:sz w:val="24"/>
          <w:szCs w:val="24"/>
        </w:rPr>
        <w:t>and two years</w:t>
      </w:r>
      <w:r w:rsidR="007D7679">
        <w:rPr>
          <w:rFonts w:ascii="Arial" w:hAnsi="Arial" w:cs="Arial"/>
          <w:b/>
          <w:bCs/>
          <w:sz w:val="24"/>
          <w:szCs w:val="24"/>
        </w:rPr>
        <w:t>’</w:t>
      </w:r>
      <w:r w:rsidR="00263E24">
        <w:rPr>
          <w:rFonts w:ascii="Arial" w:hAnsi="Arial" w:cs="Arial"/>
          <w:b/>
          <w:bCs/>
          <w:sz w:val="24"/>
          <w:szCs w:val="24"/>
        </w:rPr>
        <w:t xml:space="preserve"> </w:t>
      </w:r>
      <w:r w:rsidR="00E45AAB">
        <w:rPr>
          <w:rFonts w:ascii="Arial" w:hAnsi="Arial" w:cs="Arial"/>
          <w:b/>
          <w:bCs/>
          <w:sz w:val="24"/>
          <w:szCs w:val="24"/>
        </w:rPr>
        <w:t>experience</w:t>
      </w:r>
    </w:p>
    <w:p w14:paraId="7956FC60" w14:textId="33FFF8A4" w:rsidR="00F81466" w:rsidRDefault="60BAC086" w:rsidP="3346D0F7">
      <w:pPr>
        <w:rPr>
          <w:rFonts w:ascii="Arial" w:hAnsi="Arial" w:cs="Arial"/>
        </w:rPr>
      </w:pPr>
      <w:r w:rsidRPr="2ED342A4">
        <w:rPr>
          <w:rFonts w:ascii="Arial" w:hAnsi="Arial" w:cs="Arial"/>
        </w:rPr>
        <w:t>As</w:t>
      </w:r>
      <w:r w:rsidR="0004421D">
        <w:rPr>
          <w:rFonts w:ascii="Arial" w:hAnsi="Arial" w:cs="Arial"/>
        </w:rPr>
        <w:t xml:space="preserve"> </w:t>
      </w:r>
      <w:r w:rsidR="002274CC" w:rsidRPr="2ED342A4">
        <w:rPr>
          <w:rFonts w:ascii="Arial" w:hAnsi="Arial" w:cs="Arial"/>
        </w:rPr>
        <w:t>a qualified lawyer</w:t>
      </w:r>
      <w:r w:rsidR="48F24467" w:rsidRPr="2ED342A4">
        <w:rPr>
          <w:rFonts w:ascii="Arial" w:hAnsi="Arial" w:cs="Arial"/>
        </w:rPr>
        <w:t>,</w:t>
      </w:r>
      <w:r w:rsidR="006264E7">
        <w:rPr>
          <w:rFonts w:ascii="Arial" w:hAnsi="Arial" w:cs="Arial"/>
        </w:rPr>
        <w:t xml:space="preserve"> </w:t>
      </w:r>
      <w:r w:rsidR="48F24467" w:rsidRPr="2ED342A4">
        <w:rPr>
          <w:rFonts w:ascii="Arial" w:hAnsi="Arial" w:cs="Arial"/>
        </w:rPr>
        <w:t xml:space="preserve">do you have: </w:t>
      </w:r>
    </w:p>
    <w:p w14:paraId="50863C00" w14:textId="77777777" w:rsidR="0080636C" w:rsidRDefault="002274CC" w:rsidP="009A09FB">
      <w:pPr>
        <w:pStyle w:val="ListParagraph"/>
        <w:numPr>
          <w:ilvl w:val="0"/>
          <w:numId w:val="148"/>
        </w:numPr>
        <w:rPr>
          <w:rFonts w:ascii="Arial" w:hAnsi="Arial" w:cs="Arial"/>
        </w:rPr>
      </w:pPr>
      <w:r w:rsidRPr="2A45E0D9">
        <w:rPr>
          <w:rFonts w:ascii="Arial" w:hAnsi="Arial" w:cs="Arial"/>
        </w:rPr>
        <w:t xml:space="preserve">the same </w:t>
      </w:r>
      <w:r w:rsidR="0080636C">
        <w:rPr>
          <w:rFonts w:ascii="Arial" w:hAnsi="Arial" w:cs="Arial"/>
        </w:rPr>
        <w:t xml:space="preserve">following </w:t>
      </w:r>
      <w:r w:rsidRPr="2A45E0D9">
        <w:rPr>
          <w:rFonts w:ascii="Arial" w:hAnsi="Arial" w:cs="Arial"/>
        </w:rPr>
        <w:t xml:space="preserve">practice rights </w:t>
      </w:r>
      <w:r w:rsidR="00EA63B9">
        <w:rPr>
          <w:rFonts w:ascii="Arial" w:hAnsi="Arial" w:cs="Arial"/>
        </w:rPr>
        <w:t>in your own jurisdiction</w:t>
      </w:r>
      <w:r w:rsidR="0080636C">
        <w:rPr>
          <w:rFonts w:ascii="Arial" w:hAnsi="Arial" w:cs="Arial"/>
        </w:rPr>
        <w:t>:</w:t>
      </w:r>
    </w:p>
    <w:p w14:paraId="70FDE0E9" w14:textId="77777777" w:rsidR="0080636C" w:rsidRDefault="0080636C" w:rsidP="003806C5">
      <w:pPr>
        <w:pStyle w:val="ListParagraph"/>
        <w:rPr>
          <w:rFonts w:ascii="Arial" w:hAnsi="Arial" w:cs="Arial"/>
        </w:rPr>
      </w:pPr>
    </w:p>
    <w:p w14:paraId="22A7F42C" w14:textId="176DDF46" w:rsidR="0080636C" w:rsidRDefault="0080636C" w:rsidP="003806C5">
      <w:pPr>
        <w:pStyle w:val="ListParagraph"/>
        <w:numPr>
          <w:ilvl w:val="1"/>
          <w:numId w:val="148"/>
        </w:numPr>
        <w:rPr>
          <w:rFonts w:ascii="Arial" w:hAnsi="Arial" w:cs="Arial"/>
        </w:rPr>
      </w:pPr>
      <w:r>
        <w:rPr>
          <w:rFonts w:ascii="Arial" w:hAnsi="Arial" w:cs="Arial"/>
        </w:rPr>
        <w:t xml:space="preserve">Criminal </w:t>
      </w:r>
      <w:r w:rsidR="003806C5">
        <w:rPr>
          <w:rFonts w:ascii="Arial" w:hAnsi="Arial" w:cs="Arial"/>
        </w:rPr>
        <w:t>l</w:t>
      </w:r>
      <w:r>
        <w:rPr>
          <w:rFonts w:ascii="Arial" w:hAnsi="Arial" w:cs="Arial"/>
        </w:rPr>
        <w:t>itigation (including advising clie</w:t>
      </w:r>
      <w:r w:rsidR="003806C5">
        <w:rPr>
          <w:rFonts w:ascii="Arial" w:hAnsi="Arial" w:cs="Arial"/>
        </w:rPr>
        <w:t>n</w:t>
      </w:r>
      <w:r>
        <w:rPr>
          <w:rFonts w:ascii="Arial" w:hAnsi="Arial" w:cs="Arial"/>
        </w:rPr>
        <w:t>ts at the police station)</w:t>
      </w:r>
    </w:p>
    <w:p w14:paraId="4ED5BA97" w14:textId="0A439409" w:rsidR="0080636C" w:rsidRDefault="00076345" w:rsidP="003806C5">
      <w:pPr>
        <w:pStyle w:val="ListParagraph"/>
        <w:numPr>
          <w:ilvl w:val="1"/>
          <w:numId w:val="148"/>
        </w:numPr>
        <w:rPr>
          <w:rFonts w:ascii="Arial" w:hAnsi="Arial" w:cs="Arial"/>
        </w:rPr>
      </w:pPr>
      <w:r>
        <w:rPr>
          <w:rFonts w:ascii="Arial" w:hAnsi="Arial" w:cs="Arial"/>
        </w:rPr>
        <w:t>Civil litigation</w:t>
      </w:r>
    </w:p>
    <w:p w14:paraId="1A8FE492" w14:textId="0C94CC34" w:rsidR="0080636C" w:rsidRDefault="0080636C" w:rsidP="003806C5">
      <w:pPr>
        <w:pStyle w:val="ListParagraph"/>
        <w:numPr>
          <w:ilvl w:val="1"/>
          <w:numId w:val="148"/>
        </w:numPr>
        <w:rPr>
          <w:rFonts w:ascii="Arial" w:hAnsi="Arial" w:cs="Arial"/>
        </w:rPr>
      </w:pPr>
      <w:r>
        <w:rPr>
          <w:rFonts w:ascii="Arial" w:hAnsi="Arial" w:cs="Arial"/>
        </w:rPr>
        <w:t>Property practice</w:t>
      </w:r>
    </w:p>
    <w:p w14:paraId="792431C7" w14:textId="7AE839ED" w:rsidR="0080636C" w:rsidRDefault="0080636C" w:rsidP="003806C5">
      <w:pPr>
        <w:pStyle w:val="ListParagraph"/>
        <w:numPr>
          <w:ilvl w:val="1"/>
          <w:numId w:val="148"/>
        </w:numPr>
        <w:rPr>
          <w:rFonts w:ascii="Arial" w:hAnsi="Arial" w:cs="Arial"/>
        </w:rPr>
      </w:pPr>
      <w:r>
        <w:rPr>
          <w:rFonts w:ascii="Arial" w:hAnsi="Arial" w:cs="Arial"/>
        </w:rPr>
        <w:t xml:space="preserve">Wills and </w:t>
      </w:r>
      <w:r w:rsidR="003806C5">
        <w:rPr>
          <w:rFonts w:ascii="Arial" w:hAnsi="Arial" w:cs="Arial"/>
        </w:rPr>
        <w:t>i</w:t>
      </w:r>
      <w:r>
        <w:rPr>
          <w:rFonts w:ascii="Arial" w:hAnsi="Arial" w:cs="Arial"/>
        </w:rPr>
        <w:t xml:space="preserve">ntestacy, </w:t>
      </w:r>
      <w:r w:rsidR="003806C5">
        <w:rPr>
          <w:rFonts w:ascii="Arial" w:hAnsi="Arial" w:cs="Arial"/>
        </w:rPr>
        <w:t>p</w:t>
      </w:r>
      <w:r>
        <w:rPr>
          <w:rFonts w:ascii="Arial" w:hAnsi="Arial" w:cs="Arial"/>
        </w:rPr>
        <w:t xml:space="preserve">robate </w:t>
      </w:r>
      <w:r w:rsidR="003806C5">
        <w:rPr>
          <w:rFonts w:ascii="Arial" w:hAnsi="Arial" w:cs="Arial"/>
        </w:rPr>
        <w:t>a</w:t>
      </w:r>
      <w:r>
        <w:rPr>
          <w:rFonts w:ascii="Arial" w:hAnsi="Arial" w:cs="Arial"/>
        </w:rPr>
        <w:t xml:space="preserve">dministration and </w:t>
      </w:r>
      <w:r w:rsidR="003806C5">
        <w:rPr>
          <w:rFonts w:ascii="Arial" w:hAnsi="Arial" w:cs="Arial"/>
        </w:rPr>
        <w:t>p</w:t>
      </w:r>
      <w:r>
        <w:rPr>
          <w:rFonts w:ascii="Arial" w:hAnsi="Arial" w:cs="Arial"/>
        </w:rPr>
        <w:t>ractice</w:t>
      </w:r>
    </w:p>
    <w:p w14:paraId="4FF7283D" w14:textId="09063E9F" w:rsidR="00F81466" w:rsidRDefault="0080636C" w:rsidP="003806C5">
      <w:pPr>
        <w:pStyle w:val="ListParagraph"/>
        <w:numPr>
          <w:ilvl w:val="1"/>
          <w:numId w:val="148"/>
        </w:numPr>
        <w:rPr>
          <w:rFonts w:ascii="Arial" w:hAnsi="Arial" w:cs="Arial"/>
        </w:rPr>
      </w:pPr>
      <w:r>
        <w:rPr>
          <w:rFonts w:ascii="Arial" w:hAnsi="Arial" w:cs="Arial"/>
        </w:rPr>
        <w:t>Business organisations rules and procedures</w:t>
      </w:r>
      <w:r w:rsidR="00EA63B9">
        <w:rPr>
          <w:rFonts w:ascii="Arial" w:hAnsi="Arial" w:cs="Arial"/>
        </w:rPr>
        <w:t xml:space="preserve"> </w:t>
      </w:r>
      <w:r w:rsidR="002274CC" w:rsidRPr="2A45E0D9">
        <w:rPr>
          <w:rFonts w:ascii="Arial" w:hAnsi="Arial" w:cs="Arial"/>
        </w:rPr>
        <w:t xml:space="preserve">as </w:t>
      </w:r>
      <w:r w:rsidR="00297ED4">
        <w:rPr>
          <w:rFonts w:ascii="Arial" w:hAnsi="Arial" w:cs="Arial"/>
        </w:rPr>
        <w:t xml:space="preserve">set out in section </w:t>
      </w:r>
      <w:r w:rsidR="006417A3">
        <w:rPr>
          <w:rFonts w:ascii="Arial" w:hAnsi="Arial" w:cs="Arial"/>
        </w:rPr>
        <w:t>2.2</w:t>
      </w:r>
      <w:r w:rsidR="00297ED4">
        <w:rPr>
          <w:rFonts w:ascii="Arial" w:hAnsi="Arial" w:cs="Arial"/>
        </w:rPr>
        <w:t xml:space="preserve"> above</w:t>
      </w:r>
      <w:r w:rsidR="006417A3">
        <w:rPr>
          <w:rFonts w:ascii="Arial" w:hAnsi="Arial" w:cs="Arial"/>
        </w:rPr>
        <w:t xml:space="preserve"> </w:t>
      </w:r>
      <w:r w:rsidR="002274CC" w:rsidRPr="2A45E0D9">
        <w:rPr>
          <w:rFonts w:ascii="Arial" w:hAnsi="Arial" w:cs="Arial"/>
        </w:rPr>
        <w:t xml:space="preserve">and </w:t>
      </w:r>
    </w:p>
    <w:p w14:paraId="4F9D2105" w14:textId="77777777" w:rsidR="009157BF" w:rsidRPr="009A09FB" w:rsidRDefault="009157BF" w:rsidP="009157BF">
      <w:pPr>
        <w:pStyle w:val="ListParagraph"/>
        <w:ind w:left="1440"/>
        <w:rPr>
          <w:rFonts w:ascii="Arial" w:hAnsi="Arial" w:cs="Arial"/>
        </w:rPr>
      </w:pPr>
    </w:p>
    <w:p w14:paraId="206E36C4" w14:textId="16679E00" w:rsidR="00F81466" w:rsidRPr="009A09FB" w:rsidRDefault="002274CC" w:rsidP="009157BF">
      <w:pPr>
        <w:pStyle w:val="ListParagraph"/>
        <w:numPr>
          <w:ilvl w:val="0"/>
          <w:numId w:val="148"/>
        </w:numPr>
        <w:rPr>
          <w:rFonts w:ascii="Arial" w:hAnsi="Arial" w:cs="Arial"/>
        </w:rPr>
      </w:pPr>
      <w:r w:rsidRPr="009A09FB">
        <w:rPr>
          <w:rFonts w:ascii="Arial" w:hAnsi="Arial" w:cs="Arial"/>
        </w:rPr>
        <w:t xml:space="preserve">at least two years professional legal work experience, </w:t>
      </w:r>
      <w:r w:rsidR="0792F2C6" w:rsidRPr="009A09FB">
        <w:rPr>
          <w:rFonts w:ascii="Arial" w:hAnsi="Arial" w:cs="Arial"/>
        </w:rPr>
        <w:t xml:space="preserve">either gained </w:t>
      </w:r>
      <w:r w:rsidRPr="009A09FB">
        <w:rPr>
          <w:rFonts w:ascii="Arial" w:hAnsi="Arial" w:cs="Arial"/>
        </w:rPr>
        <w:t>as part of your qualification or post-qualification</w:t>
      </w:r>
      <w:r w:rsidR="00FE1435">
        <w:rPr>
          <w:rFonts w:ascii="Arial" w:hAnsi="Arial" w:cs="Arial"/>
        </w:rPr>
        <w:t>?</w:t>
      </w:r>
      <w:r w:rsidRPr="009A09FB">
        <w:rPr>
          <w:rFonts w:ascii="Arial" w:hAnsi="Arial" w:cs="Arial"/>
        </w:rPr>
        <w:t xml:space="preserve"> </w:t>
      </w:r>
    </w:p>
    <w:p w14:paraId="70F808FD" w14:textId="1D2F41A0" w:rsidR="005F2044" w:rsidRDefault="009A09FB" w:rsidP="00986419">
      <w:pPr>
        <w:rPr>
          <w:rFonts w:ascii="Arial" w:hAnsi="Arial" w:cs="Arial"/>
        </w:rPr>
      </w:pPr>
      <w:r>
        <w:br/>
      </w:r>
      <w:r w:rsidR="11E3BCA3" w:rsidRPr="02C8620A">
        <w:rPr>
          <w:rFonts w:ascii="Arial" w:hAnsi="Arial" w:cs="Arial"/>
        </w:rPr>
        <w:t xml:space="preserve">If </w:t>
      </w:r>
      <w:r w:rsidR="00372E18">
        <w:rPr>
          <w:rFonts w:ascii="Arial" w:hAnsi="Arial" w:cs="Arial"/>
        </w:rPr>
        <w:t>yes</w:t>
      </w:r>
      <w:r w:rsidR="11E3BCA3" w:rsidRPr="02C8620A">
        <w:rPr>
          <w:rFonts w:ascii="Arial" w:hAnsi="Arial" w:cs="Arial"/>
        </w:rPr>
        <w:t>, y</w:t>
      </w:r>
      <w:r w:rsidR="002274CC" w:rsidRPr="02C8620A">
        <w:rPr>
          <w:rFonts w:ascii="Arial" w:hAnsi="Arial" w:cs="Arial"/>
        </w:rPr>
        <w:t xml:space="preserve">ou </w:t>
      </w:r>
      <w:r w:rsidR="49251438" w:rsidRPr="02C8620A">
        <w:rPr>
          <w:rFonts w:ascii="Arial" w:hAnsi="Arial" w:cs="Arial"/>
        </w:rPr>
        <w:t>may</w:t>
      </w:r>
      <w:r w:rsidR="002274CC" w:rsidRPr="02C8620A">
        <w:rPr>
          <w:rFonts w:ascii="Arial" w:hAnsi="Arial" w:cs="Arial"/>
        </w:rPr>
        <w:t xml:space="preserve"> be exempt from the whole of SQE2.</w:t>
      </w:r>
    </w:p>
    <w:p w14:paraId="6C5C537C" w14:textId="431E2326" w:rsidR="00CD3F11" w:rsidRDefault="00CD3F11" w:rsidP="00986419">
      <w:pPr>
        <w:rPr>
          <w:rFonts w:ascii="Arial" w:hAnsi="Arial" w:cs="Arial"/>
        </w:rPr>
      </w:pPr>
      <w:r>
        <w:rPr>
          <w:rFonts w:ascii="Arial" w:hAnsi="Arial" w:cs="Arial"/>
        </w:rPr>
        <w:t>Please select one option below</w:t>
      </w:r>
      <w:r w:rsidR="008D125D">
        <w:rPr>
          <w:rFonts w:ascii="Arial" w:hAnsi="Arial" w:cs="Arial"/>
        </w:rPr>
        <w:t>.</w:t>
      </w:r>
    </w:p>
    <w:p w14:paraId="2CD5D0E8" w14:textId="77757336" w:rsidR="000808F0" w:rsidRPr="008D125D" w:rsidRDefault="003E7BAE" w:rsidP="00986419">
      <w:pPr>
        <w:rPr>
          <w:rFonts w:ascii="Arial" w:hAnsi="Arial" w:cs="Arial"/>
          <w:b/>
          <w:bCs/>
          <w:sz w:val="24"/>
          <w:szCs w:val="24"/>
        </w:rPr>
      </w:pPr>
      <w:r>
        <w:rPr>
          <w:rFonts w:ascii="Arial" w:hAnsi="Arial" w:cs="Arial"/>
          <w:b/>
          <w:bCs/>
          <w:sz w:val="24"/>
          <w:szCs w:val="24"/>
        </w:rPr>
        <w:t>7</w:t>
      </w:r>
      <w:r w:rsidR="008D125D" w:rsidRPr="008D125D">
        <w:rPr>
          <w:rFonts w:ascii="Arial" w:hAnsi="Arial" w:cs="Arial"/>
          <w:b/>
          <w:bCs/>
          <w:sz w:val="24"/>
          <w:szCs w:val="24"/>
        </w:rPr>
        <w:t>a</w:t>
      </w:r>
      <w:r w:rsidR="000808F0" w:rsidRPr="008D125D">
        <w:rPr>
          <w:rFonts w:ascii="Arial" w:hAnsi="Arial" w:cs="Arial"/>
          <w:b/>
          <w:bCs/>
          <w:sz w:val="24"/>
          <w:szCs w:val="24"/>
        </w:rPr>
        <w:t xml:space="preserve">. </w:t>
      </w:r>
      <w:r w:rsidR="00DD34C9">
        <w:rPr>
          <w:rFonts w:ascii="Arial" w:hAnsi="Arial" w:cs="Arial"/>
          <w:b/>
          <w:bCs/>
          <w:sz w:val="24"/>
          <w:szCs w:val="24"/>
        </w:rPr>
        <w:t>Q</w:t>
      </w:r>
      <w:r w:rsidR="000808F0" w:rsidRPr="008D125D">
        <w:rPr>
          <w:rFonts w:ascii="Arial" w:hAnsi="Arial" w:cs="Arial"/>
          <w:b/>
          <w:bCs/>
          <w:sz w:val="24"/>
          <w:szCs w:val="24"/>
        </w:rPr>
        <w:t>ualification experience</w:t>
      </w:r>
    </w:p>
    <w:p w14:paraId="21455F4C" w14:textId="6C1FEBC6" w:rsidR="00CD3F11" w:rsidRDefault="00CD3F11" w:rsidP="00CD3F11">
      <w:pPr>
        <w:rPr>
          <w:rFonts w:ascii="Arial" w:hAnsi="Arial" w:cs="Arial"/>
        </w:rPr>
      </w:pPr>
      <w:r w:rsidRPr="00457E0E">
        <w:rPr>
          <w:rStyle w:val="A0"/>
          <w:rFonts w:ascii="Arial" w:hAnsi="Arial" w:cs="Arial"/>
          <w:sz w:val="24"/>
          <w:szCs w:val="24"/>
        </w:rPr>
        <w:fldChar w:fldCharType="begin">
          <w:ffData>
            <w:name w:val=""/>
            <w:enabled/>
            <w:calcOnExit w:val="0"/>
            <w:checkBox>
              <w:size w:val="40"/>
              <w:default w:val="0"/>
              <w:checked w:val="0"/>
            </w:checkBox>
          </w:ffData>
        </w:fldChar>
      </w:r>
      <w:r w:rsidRPr="00457E0E">
        <w:rPr>
          <w:rStyle w:val="A0"/>
          <w:rFonts w:ascii="Arial" w:hAnsi="Arial" w:cs="Arial"/>
          <w:sz w:val="24"/>
          <w:szCs w:val="24"/>
        </w:rPr>
        <w:instrText xml:space="preserve"> FORMCHECKBOX </w:instrText>
      </w:r>
      <w:r w:rsidR="00071607">
        <w:rPr>
          <w:rStyle w:val="A0"/>
          <w:rFonts w:ascii="Arial" w:hAnsi="Arial" w:cs="Arial"/>
          <w:sz w:val="24"/>
          <w:szCs w:val="24"/>
        </w:rPr>
      </w:r>
      <w:r w:rsidR="00071607">
        <w:rPr>
          <w:rStyle w:val="A0"/>
          <w:rFonts w:ascii="Arial" w:hAnsi="Arial" w:cs="Arial"/>
          <w:sz w:val="24"/>
          <w:szCs w:val="24"/>
        </w:rPr>
        <w:fldChar w:fldCharType="separate"/>
      </w:r>
      <w:r w:rsidRPr="00457E0E">
        <w:rPr>
          <w:rStyle w:val="A0"/>
          <w:rFonts w:ascii="Arial" w:hAnsi="Arial" w:cs="Arial"/>
          <w:sz w:val="24"/>
          <w:szCs w:val="24"/>
        </w:rPr>
        <w:fldChar w:fldCharType="end"/>
      </w:r>
      <w:r>
        <w:rPr>
          <w:rStyle w:val="A0"/>
          <w:rFonts w:ascii="Arial" w:hAnsi="Arial" w:cs="Arial"/>
          <w:sz w:val="24"/>
          <w:szCs w:val="24"/>
        </w:rPr>
        <w:t xml:space="preserve"> </w:t>
      </w:r>
      <w:r w:rsidRPr="3346D0F7">
        <w:rPr>
          <w:rFonts w:ascii="Arial" w:hAnsi="Arial" w:cs="Arial"/>
        </w:rPr>
        <w:t xml:space="preserve">my two </w:t>
      </w:r>
      <w:r w:rsidRPr="00F81466">
        <w:rPr>
          <w:rFonts w:ascii="Arial" w:hAnsi="Arial" w:cs="Arial"/>
        </w:rPr>
        <w:t xml:space="preserve">years’ work experience was </w:t>
      </w:r>
      <w:r>
        <w:rPr>
          <w:rFonts w:ascii="Arial" w:hAnsi="Arial" w:cs="Arial"/>
        </w:rPr>
        <w:t xml:space="preserve">completed as part of </w:t>
      </w:r>
      <w:r w:rsidR="000808F0">
        <w:rPr>
          <w:rFonts w:ascii="Arial" w:hAnsi="Arial" w:cs="Arial"/>
        </w:rPr>
        <w:t xml:space="preserve">my </w:t>
      </w:r>
      <w:r>
        <w:rPr>
          <w:rFonts w:ascii="Arial" w:hAnsi="Arial" w:cs="Arial"/>
        </w:rPr>
        <w:t>qualification</w:t>
      </w:r>
      <w:r w:rsidRPr="3346D0F7">
        <w:rPr>
          <w:rFonts w:ascii="Arial" w:hAnsi="Arial" w:cs="Arial"/>
        </w:rPr>
        <w:t>.</w:t>
      </w:r>
      <w:r>
        <w:rPr>
          <w:rFonts w:ascii="Arial" w:hAnsi="Arial" w:cs="Arial"/>
        </w:rPr>
        <w:t xml:space="preserve"> </w:t>
      </w:r>
      <w:r w:rsidR="008D125D">
        <w:rPr>
          <w:rFonts w:ascii="Arial" w:hAnsi="Arial" w:cs="Arial"/>
        </w:rPr>
        <w:br/>
      </w:r>
      <w:r>
        <w:rPr>
          <w:rFonts w:ascii="Arial" w:hAnsi="Arial" w:cs="Arial"/>
        </w:rPr>
        <w:br/>
      </w:r>
      <w:r w:rsidRPr="00A928B9">
        <w:rPr>
          <w:rFonts w:ascii="Arial" w:hAnsi="Arial" w:cs="Arial"/>
        </w:rPr>
        <w:t>You can now return to mySRA.  Please upload this form.</w:t>
      </w:r>
    </w:p>
    <w:p w14:paraId="7157EC90" w14:textId="6FD1C890" w:rsidR="00B21923" w:rsidRPr="00B21923" w:rsidRDefault="003E7BAE" w:rsidP="00B21923">
      <w:pPr>
        <w:rPr>
          <w:rStyle w:val="A0"/>
          <w:rFonts w:ascii="Arial" w:hAnsi="Arial" w:cs="Arial"/>
          <w:b/>
          <w:bCs/>
          <w:sz w:val="24"/>
          <w:szCs w:val="24"/>
        </w:rPr>
      </w:pPr>
      <w:r>
        <w:rPr>
          <w:rStyle w:val="A0"/>
          <w:rFonts w:ascii="Arial" w:hAnsi="Arial" w:cs="Arial"/>
          <w:b/>
          <w:bCs/>
          <w:sz w:val="24"/>
          <w:szCs w:val="24"/>
        </w:rPr>
        <w:t>7</w:t>
      </w:r>
      <w:r w:rsidR="000808F0">
        <w:rPr>
          <w:rStyle w:val="A0"/>
          <w:rFonts w:ascii="Arial" w:hAnsi="Arial" w:cs="Arial"/>
          <w:b/>
          <w:bCs/>
          <w:sz w:val="24"/>
          <w:szCs w:val="24"/>
        </w:rPr>
        <w:t>b</w:t>
      </w:r>
      <w:r w:rsidR="00B21923" w:rsidRPr="00B21923">
        <w:rPr>
          <w:rStyle w:val="A0"/>
          <w:rFonts w:ascii="Arial" w:hAnsi="Arial" w:cs="Arial"/>
          <w:b/>
          <w:bCs/>
          <w:sz w:val="24"/>
          <w:szCs w:val="24"/>
        </w:rPr>
        <w:t>. Post qualification experience</w:t>
      </w:r>
    </w:p>
    <w:p w14:paraId="5B09B20C" w14:textId="06279B49" w:rsidR="00504E6E" w:rsidRDefault="00B21923" w:rsidP="00B21923">
      <w:pPr>
        <w:rPr>
          <w:rFonts w:ascii="Arial" w:hAnsi="Arial" w:cs="Arial"/>
        </w:rPr>
      </w:pPr>
      <w:r>
        <w:rPr>
          <w:rStyle w:val="A0"/>
          <w:rFonts w:ascii="Arial" w:hAnsi="Arial" w:cs="Arial"/>
          <w:sz w:val="24"/>
          <w:szCs w:val="24"/>
        </w:rPr>
        <w:t xml:space="preserve"> </w:t>
      </w:r>
      <w:r w:rsidR="0054019E" w:rsidRPr="00457E0E">
        <w:rPr>
          <w:rStyle w:val="A0"/>
          <w:rFonts w:ascii="Arial" w:hAnsi="Arial" w:cs="Arial"/>
          <w:sz w:val="24"/>
          <w:szCs w:val="24"/>
        </w:rPr>
        <w:fldChar w:fldCharType="begin">
          <w:ffData>
            <w:name w:val=""/>
            <w:enabled/>
            <w:calcOnExit w:val="0"/>
            <w:checkBox>
              <w:size w:val="40"/>
              <w:default w:val="0"/>
              <w:checked w:val="0"/>
            </w:checkBox>
          </w:ffData>
        </w:fldChar>
      </w:r>
      <w:r w:rsidR="0054019E" w:rsidRPr="00457E0E">
        <w:rPr>
          <w:rStyle w:val="A0"/>
          <w:rFonts w:ascii="Arial" w:hAnsi="Arial" w:cs="Arial"/>
          <w:sz w:val="24"/>
          <w:szCs w:val="24"/>
        </w:rPr>
        <w:instrText xml:space="preserve"> FORMCHECKBOX </w:instrText>
      </w:r>
      <w:r w:rsidR="00071607">
        <w:rPr>
          <w:rStyle w:val="A0"/>
          <w:rFonts w:ascii="Arial" w:hAnsi="Arial" w:cs="Arial"/>
          <w:sz w:val="24"/>
          <w:szCs w:val="24"/>
        </w:rPr>
      </w:r>
      <w:r w:rsidR="00071607">
        <w:rPr>
          <w:rStyle w:val="A0"/>
          <w:rFonts w:ascii="Arial" w:hAnsi="Arial" w:cs="Arial"/>
          <w:sz w:val="24"/>
          <w:szCs w:val="24"/>
        </w:rPr>
        <w:fldChar w:fldCharType="separate"/>
      </w:r>
      <w:r w:rsidR="0054019E" w:rsidRPr="00457E0E">
        <w:rPr>
          <w:rStyle w:val="A0"/>
          <w:rFonts w:ascii="Arial" w:hAnsi="Arial" w:cs="Arial"/>
          <w:sz w:val="24"/>
          <w:szCs w:val="24"/>
        </w:rPr>
        <w:fldChar w:fldCharType="end"/>
      </w:r>
      <w:r w:rsidR="00AC3EB2">
        <w:rPr>
          <w:rStyle w:val="A0"/>
          <w:rFonts w:ascii="Arial" w:hAnsi="Arial" w:cs="Arial"/>
          <w:sz w:val="24"/>
          <w:szCs w:val="24"/>
        </w:rPr>
        <w:t xml:space="preserve"> </w:t>
      </w:r>
      <w:r w:rsidR="3C51DE3D" w:rsidRPr="3346D0F7">
        <w:rPr>
          <w:rFonts w:ascii="Arial" w:hAnsi="Arial" w:cs="Arial"/>
        </w:rPr>
        <w:t xml:space="preserve">my </w:t>
      </w:r>
      <w:r w:rsidR="233D1218" w:rsidRPr="3346D0F7">
        <w:rPr>
          <w:rFonts w:ascii="Arial" w:hAnsi="Arial" w:cs="Arial"/>
        </w:rPr>
        <w:t xml:space="preserve">two </w:t>
      </w:r>
      <w:r w:rsidR="00F81466" w:rsidRPr="00F81466">
        <w:rPr>
          <w:rFonts w:ascii="Arial" w:hAnsi="Arial" w:cs="Arial"/>
        </w:rPr>
        <w:t>years</w:t>
      </w:r>
      <w:r w:rsidR="42FD7038" w:rsidRPr="00F81466">
        <w:rPr>
          <w:rFonts w:ascii="Arial" w:hAnsi="Arial" w:cs="Arial"/>
        </w:rPr>
        <w:t>’</w:t>
      </w:r>
      <w:r w:rsidR="00F81466" w:rsidRPr="00F81466">
        <w:rPr>
          <w:rFonts w:ascii="Arial" w:hAnsi="Arial" w:cs="Arial"/>
        </w:rPr>
        <w:t xml:space="preserve"> </w:t>
      </w:r>
      <w:r w:rsidR="698D61E1" w:rsidRPr="00F81466">
        <w:rPr>
          <w:rFonts w:ascii="Arial" w:hAnsi="Arial" w:cs="Arial"/>
        </w:rPr>
        <w:t xml:space="preserve">work experience was </w:t>
      </w:r>
      <w:r w:rsidR="00654CE3">
        <w:rPr>
          <w:rFonts w:ascii="Arial" w:hAnsi="Arial" w:cs="Arial"/>
        </w:rPr>
        <w:t xml:space="preserve">completed </w:t>
      </w:r>
      <w:r w:rsidR="00F81466" w:rsidRPr="00F81466">
        <w:rPr>
          <w:rFonts w:ascii="Arial" w:hAnsi="Arial" w:cs="Arial"/>
        </w:rPr>
        <w:t>post qualification</w:t>
      </w:r>
      <w:r w:rsidR="2E7F49B7" w:rsidRPr="3346D0F7">
        <w:rPr>
          <w:rFonts w:ascii="Arial" w:hAnsi="Arial" w:cs="Arial"/>
        </w:rPr>
        <w:t>.</w:t>
      </w:r>
      <w:r w:rsidR="00AC3EB2">
        <w:rPr>
          <w:rFonts w:ascii="Arial" w:hAnsi="Arial" w:cs="Arial"/>
        </w:rPr>
        <w:t xml:space="preserve"> </w:t>
      </w:r>
    </w:p>
    <w:p w14:paraId="05939DD0" w14:textId="4B496DE4" w:rsidR="00AC3EB2" w:rsidRDefault="00AC3EB2" w:rsidP="00504E6E">
      <w:pPr>
        <w:rPr>
          <w:rFonts w:ascii="Arial" w:hAnsi="Arial" w:cs="Arial"/>
        </w:rPr>
      </w:pPr>
      <w:r>
        <w:rPr>
          <w:rFonts w:ascii="Arial" w:hAnsi="Arial" w:cs="Arial"/>
        </w:rPr>
        <w:t xml:space="preserve">The name and contact details of my referee </w:t>
      </w:r>
      <w:r w:rsidR="19414FEA">
        <w:rPr>
          <w:rFonts w:ascii="Arial" w:hAnsi="Arial" w:cs="Arial"/>
        </w:rPr>
        <w:t>confirm</w:t>
      </w:r>
      <w:r w:rsidR="53A7C964">
        <w:rPr>
          <w:rFonts w:ascii="Arial" w:hAnsi="Arial" w:cs="Arial"/>
        </w:rPr>
        <w:t>ing</w:t>
      </w:r>
      <w:r>
        <w:rPr>
          <w:rFonts w:ascii="Arial" w:hAnsi="Arial" w:cs="Arial"/>
        </w:rPr>
        <w:t xml:space="preserve"> </w:t>
      </w:r>
      <w:r w:rsidR="36EBB109">
        <w:rPr>
          <w:rFonts w:ascii="Arial" w:hAnsi="Arial" w:cs="Arial"/>
        </w:rPr>
        <w:t xml:space="preserve">this </w:t>
      </w:r>
      <w:r w:rsidR="52729983">
        <w:rPr>
          <w:rFonts w:ascii="Arial" w:hAnsi="Arial" w:cs="Arial"/>
        </w:rPr>
        <w:t>experience are</w:t>
      </w:r>
      <w:r>
        <w:rPr>
          <w:rFonts w:ascii="Arial" w:hAnsi="Arial" w:cs="Arial"/>
        </w:rPr>
        <w:t>:</w:t>
      </w:r>
    </w:p>
    <w:tbl>
      <w:tblPr>
        <w:tblStyle w:val="TableGrid"/>
        <w:tblW w:w="0" w:type="auto"/>
        <w:tblInd w:w="-5" w:type="dxa"/>
        <w:tblLook w:val="04A0" w:firstRow="1" w:lastRow="0" w:firstColumn="1" w:lastColumn="0" w:noHBand="0" w:noVBand="1"/>
      </w:tblPr>
      <w:tblGrid>
        <w:gridCol w:w="10035"/>
      </w:tblGrid>
      <w:tr w:rsidR="00FE1435" w14:paraId="1A49F613" w14:textId="77777777" w:rsidTr="00504E6E">
        <w:tc>
          <w:tcPr>
            <w:tcW w:w="10035" w:type="dxa"/>
          </w:tcPr>
          <w:p w14:paraId="0F7BC53A" w14:textId="1AABDD4B" w:rsidR="00FE1435" w:rsidRDefault="00504E6E" w:rsidP="00FE1435">
            <w:pPr>
              <w:rPr>
                <w:rFonts w:ascii="Arial" w:hAnsi="Arial" w:cs="Arial"/>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r>
    </w:tbl>
    <w:p w14:paraId="7B24B2CD" w14:textId="1CE242A8" w:rsidR="00FE1435" w:rsidRDefault="00D24989" w:rsidP="00FE1435">
      <w:pPr>
        <w:rPr>
          <w:rFonts w:ascii="Arial" w:hAnsi="Arial" w:cs="Arial"/>
        </w:rPr>
      </w:pPr>
      <w:r>
        <w:br/>
      </w:r>
      <w:r w:rsidR="00C119FE" w:rsidRPr="00BE9809">
        <w:rPr>
          <w:rFonts w:ascii="Arial" w:hAnsi="Arial" w:cs="Arial"/>
        </w:rPr>
        <w:t>You can now return to mySRA</w:t>
      </w:r>
      <w:r w:rsidR="0056DDCE" w:rsidRPr="00BE9809">
        <w:rPr>
          <w:rFonts w:ascii="Arial" w:hAnsi="Arial" w:cs="Arial"/>
        </w:rPr>
        <w:t xml:space="preserve">. </w:t>
      </w:r>
      <w:r w:rsidR="00C119FE" w:rsidRPr="00BE9809">
        <w:rPr>
          <w:rFonts w:ascii="Arial" w:hAnsi="Arial" w:cs="Arial"/>
        </w:rPr>
        <w:t xml:space="preserve"> </w:t>
      </w:r>
      <w:r w:rsidR="74CDBB7C" w:rsidRPr="00BE9809">
        <w:rPr>
          <w:rFonts w:ascii="Arial" w:hAnsi="Arial" w:cs="Arial"/>
        </w:rPr>
        <w:t xml:space="preserve">Please </w:t>
      </w:r>
      <w:r w:rsidR="00C119FE" w:rsidRPr="00BE9809">
        <w:rPr>
          <w:rFonts w:ascii="Arial" w:hAnsi="Arial" w:cs="Arial"/>
        </w:rPr>
        <w:t xml:space="preserve">upload this form together with your reference(s) from your referee(s) and their </w:t>
      </w:r>
      <w:r w:rsidR="00AC3EB2" w:rsidRPr="00BE9809">
        <w:rPr>
          <w:rFonts w:ascii="Arial" w:hAnsi="Arial" w:cs="Arial"/>
        </w:rPr>
        <w:t>certificate</w:t>
      </w:r>
      <w:r w:rsidR="000A2FB7" w:rsidRPr="00BE9809">
        <w:rPr>
          <w:rFonts w:ascii="Arial" w:hAnsi="Arial" w:cs="Arial"/>
        </w:rPr>
        <w:t>(s)</w:t>
      </w:r>
      <w:r w:rsidR="00AC3EB2" w:rsidRPr="00BE9809">
        <w:rPr>
          <w:rFonts w:ascii="Arial" w:hAnsi="Arial" w:cs="Arial"/>
        </w:rPr>
        <w:t xml:space="preserve"> of good standing</w:t>
      </w:r>
      <w:r w:rsidR="00C119FE" w:rsidRPr="00BE9809">
        <w:rPr>
          <w:rFonts w:ascii="Arial" w:hAnsi="Arial" w:cs="Arial"/>
        </w:rPr>
        <w:t>.</w:t>
      </w:r>
    </w:p>
    <w:p w14:paraId="48492FEA" w14:textId="5E083685" w:rsidR="00B21923" w:rsidRPr="00B21923" w:rsidRDefault="003E7BAE" w:rsidP="00B21923">
      <w:pPr>
        <w:rPr>
          <w:rStyle w:val="A0"/>
          <w:rFonts w:ascii="Arial" w:hAnsi="Arial" w:cs="Arial"/>
          <w:b/>
          <w:bCs/>
          <w:sz w:val="24"/>
          <w:szCs w:val="24"/>
        </w:rPr>
      </w:pPr>
      <w:r>
        <w:rPr>
          <w:rStyle w:val="A0"/>
          <w:rFonts w:ascii="Arial" w:hAnsi="Arial" w:cs="Arial"/>
          <w:b/>
          <w:bCs/>
          <w:sz w:val="24"/>
          <w:szCs w:val="24"/>
        </w:rPr>
        <w:t>7</w:t>
      </w:r>
      <w:r w:rsidR="000808F0">
        <w:rPr>
          <w:rStyle w:val="A0"/>
          <w:rFonts w:ascii="Arial" w:hAnsi="Arial" w:cs="Arial"/>
          <w:b/>
          <w:bCs/>
          <w:sz w:val="24"/>
          <w:szCs w:val="24"/>
        </w:rPr>
        <w:t>c</w:t>
      </w:r>
      <w:r w:rsidR="00B21923" w:rsidRPr="00B21923">
        <w:rPr>
          <w:rStyle w:val="A0"/>
          <w:rFonts w:ascii="Arial" w:hAnsi="Arial" w:cs="Arial"/>
          <w:b/>
          <w:bCs/>
          <w:sz w:val="24"/>
          <w:szCs w:val="24"/>
        </w:rPr>
        <w:t>. Qualification and post qualification experience</w:t>
      </w:r>
    </w:p>
    <w:p w14:paraId="362731F1" w14:textId="776AA873" w:rsidR="00C7211F" w:rsidRDefault="0054019E" w:rsidP="00B21923">
      <w:pPr>
        <w:rPr>
          <w:rStyle w:val="A0"/>
          <w:rFonts w:ascii="Arial" w:hAnsi="Arial" w:cs="Arial"/>
        </w:rPr>
      </w:pPr>
      <w:r w:rsidRPr="00457E0E">
        <w:rPr>
          <w:rStyle w:val="A0"/>
          <w:rFonts w:ascii="Arial" w:hAnsi="Arial" w:cs="Arial"/>
          <w:sz w:val="24"/>
          <w:szCs w:val="24"/>
        </w:rPr>
        <w:fldChar w:fldCharType="begin">
          <w:ffData>
            <w:name w:val=""/>
            <w:enabled/>
            <w:calcOnExit w:val="0"/>
            <w:checkBox>
              <w:size w:val="40"/>
              <w:default w:val="0"/>
              <w:checked w:val="0"/>
            </w:checkBox>
          </w:ffData>
        </w:fldChar>
      </w:r>
      <w:r w:rsidRPr="00457E0E">
        <w:rPr>
          <w:rStyle w:val="A0"/>
          <w:rFonts w:ascii="Arial" w:hAnsi="Arial" w:cs="Arial"/>
          <w:sz w:val="24"/>
          <w:szCs w:val="24"/>
        </w:rPr>
        <w:instrText xml:space="preserve"> FORMCHECKBOX </w:instrText>
      </w:r>
      <w:r w:rsidR="00071607">
        <w:rPr>
          <w:rStyle w:val="A0"/>
          <w:rFonts w:ascii="Arial" w:hAnsi="Arial" w:cs="Arial"/>
          <w:sz w:val="24"/>
          <w:szCs w:val="24"/>
        </w:rPr>
      </w:r>
      <w:r w:rsidR="00071607">
        <w:rPr>
          <w:rStyle w:val="A0"/>
          <w:rFonts w:ascii="Arial" w:hAnsi="Arial" w:cs="Arial"/>
          <w:sz w:val="24"/>
          <w:szCs w:val="24"/>
        </w:rPr>
        <w:fldChar w:fldCharType="separate"/>
      </w:r>
      <w:r w:rsidRPr="00457E0E">
        <w:rPr>
          <w:rStyle w:val="A0"/>
          <w:rFonts w:ascii="Arial" w:hAnsi="Arial" w:cs="Arial"/>
          <w:sz w:val="24"/>
          <w:szCs w:val="24"/>
        </w:rPr>
        <w:fldChar w:fldCharType="end"/>
      </w:r>
      <w:r w:rsidRPr="00457E0E">
        <w:rPr>
          <w:rStyle w:val="A0"/>
          <w:rFonts w:ascii="Arial" w:hAnsi="Arial" w:cs="Arial"/>
          <w:sz w:val="24"/>
          <w:szCs w:val="24"/>
        </w:rPr>
        <w:t xml:space="preserve"> </w:t>
      </w:r>
      <w:r w:rsidR="00AC3EB2" w:rsidRPr="00596F60">
        <w:rPr>
          <w:rStyle w:val="A0"/>
          <w:rFonts w:ascii="Arial" w:hAnsi="Arial" w:cs="Arial"/>
        </w:rPr>
        <w:t xml:space="preserve">my two years’ </w:t>
      </w:r>
      <w:r w:rsidR="173C9B95" w:rsidRPr="00596F60">
        <w:rPr>
          <w:rStyle w:val="A0"/>
          <w:rFonts w:ascii="Arial" w:hAnsi="Arial" w:cs="Arial"/>
        </w:rPr>
        <w:t xml:space="preserve">work </w:t>
      </w:r>
      <w:r w:rsidR="00AC3EB2" w:rsidRPr="00596F60">
        <w:rPr>
          <w:rStyle w:val="A0"/>
          <w:rFonts w:ascii="Arial" w:hAnsi="Arial" w:cs="Arial"/>
        </w:rPr>
        <w:t xml:space="preserve">experience is a combination of </w:t>
      </w:r>
      <w:r w:rsidR="5B1263C0" w:rsidRPr="00596F60">
        <w:rPr>
          <w:rStyle w:val="A0"/>
          <w:rFonts w:ascii="Arial" w:hAnsi="Arial" w:cs="Arial"/>
        </w:rPr>
        <w:t xml:space="preserve">that gained during </w:t>
      </w:r>
      <w:r w:rsidR="00197719" w:rsidRPr="00596F60">
        <w:rPr>
          <w:rStyle w:val="A0"/>
          <w:rFonts w:ascii="Arial" w:hAnsi="Arial" w:cs="Arial"/>
        </w:rPr>
        <w:t xml:space="preserve">qualification </w:t>
      </w:r>
      <w:r w:rsidR="11177EB5" w:rsidRPr="00596F60">
        <w:rPr>
          <w:rStyle w:val="A0"/>
          <w:rFonts w:ascii="Arial" w:hAnsi="Arial" w:cs="Arial"/>
        </w:rPr>
        <w:t xml:space="preserve">and </w:t>
      </w:r>
      <w:r w:rsidR="00197719" w:rsidRPr="00596F60">
        <w:rPr>
          <w:rStyle w:val="A0"/>
          <w:rFonts w:ascii="Arial" w:hAnsi="Arial" w:cs="Arial"/>
        </w:rPr>
        <w:t>post qualification.</w:t>
      </w:r>
      <w:r w:rsidR="00197719">
        <w:rPr>
          <w:rStyle w:val="A0"/>
          <w:rFonts w:ascii="Arial" w:hAnsi="Arial" w:cs="Arial"/>
        </w:rPr>
        <w:t xml:space="preserve"> Please </w:t>
      </w:r>
      <w:r w:rsidR="00654CE3">
        <w:rPr>
          <w:rStyle w:val="A0"/>
          <w:rFonts w:ascii="Arial" w:hAnsi="Arial" w:cs="Arial"/>
        </w:rPr>
        <w:t>give further details</w:t>
      </w:r>
      <w:r w:rsidR="00197719">
        <w:rPr>
          <w:rStyle w:val="A0"/>
          <w:rFonts w:ascii="Arial" w:hAnsi="Arial" w:cs="Arial"/>
        </w:rPr>
        <w:t>.</w:t>
      </w:r>
    </w:p>
    <w:tbl>
      <w:tblPr>
        <w:tblStyle w:val="TableGrid"/>
        <w:tblW w:w="0" w:type="auto"/>
        <w:tblInd w:w="-5" w:type="dxa"/>
        <w:tblLook w:val="04A0" w:firstRow="1" w:lastRow="0" w:firstColumn="1" w:lastColumn="0" w:noHBand="0" w:noVBand="1"/>
      </w:tblPr>
      <w:tblGrid>
        <w:gridCol w:w="10065"/>
      </w:tblGrid>
      <w:tr w:rsidR="00D24989" w14:paraId="66DFCB04" w14:textId="77777777" w:rsidTr="00D24989">
        <w:tc>
          <w:tcPr>
            <w:tcW w:w="10065" w:type="dxa"/>
          </w:tcPr>
          <w:p w14:paraId="6B9FA73D" w14:textId="069C1C06" w:rsidR="00D24989" w:rsidRDefault="00D24989" w:rsidP="00504E6E">
            <w:pPr>
              <w:rPr>
                <w:rStyle w:val="A0"/>
                <w:rFonts w:ascii="Arial" w:hAnsi="Arial" w:cs="Arial"/>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r>
    </w:tbl>
    <w:p w14:paraId="7311FCE2" w14:textId="061D06F8" w:rsidR="00504E6E" w:rsidRDefault="00D24989" w:rsidP="00504E6E">
      <w:pPr>
        <w:rPr>
          <w:rStyle w:val="A0"/>
          <w:rFonts w:ascii="Arial" w:hAnsi="Arial" w:cs="Arial"/>
          <w:color w:val="auto"/>
        </w:rPr>
      </w:pPr>
      <w:r>
        <w:rPr>
          <w:rStyle w:val="A0"/>
          <w:rFonts w:ascii="Arial" w:hAnsi="Arial" w:cs="Arial"/>
          <w:sz w:val="24"/>
          <w:szCs w:val="24"/>
        </w:rPr>
        <w:br/>
      </w:r>
      <w:r w:rsidR="00197719" w:rsidRPr="00A928B9">
        <w:rPr>
          <w:rStyle w:val="A0"/>
          <w:rFonts w:ascii="Arial" w:hAnsi="Arial" w:cs="Arial"/>
          <w:sz w:val="24"/>
          <w:szCs w:val="24"/>
        </w:rPr>
        <w:fldChar w:fldCharType="begin"/>
      </w:r>
      <w:r w:rsidR="00197719" w:rsidRPr="00A928B9">
        <w:rPr>
          <w:rStyle w:val="A0"/>
          <w:rFonts w:ascii="Arial" w:hAnsi="Arial" w:cs="Arial"/>
          <w:sz w:val="24"/>
          <w:szCs w:val="24"/>
        </w:rPr>
        <w:instrText xml:space="preserve"> FORMCHECKBOX </w:instrText>
      </w:r>
      <w:r w:rsidR="00071607">
        <w:rPr>
          <w:rStyle w:val="A0"/>
          <w:rFonts w:ascii="Arial" w:hAnsi="Arial" w:cs="Arial"/>
          <w:sz w:val="24"/>
          <w:szCs w:val="24"/>
        </w:rPr>
        <w:fldChar w:fldCharType="separate"/>
      </w:r>
      <w:r w:rsidR="00197719" w:rsidRPr="00A928B9">
        <w:rPr>
          <w:rStyle w:val="A0"/>
          <w:rFonts w:ascii="Arial" w:hAnsi="Arial" w:cs="Arial"/>
          <w:sz w:val="24"/>
          <w:szCs w:val="24"/>
        </w:rPr>
        <w:fldChar w:fldCharType="end"/>
      </w:r>
      <w:r w:rsidR="4964069C" w:rsidRPr="00A928B9">
        <w:rPr>
          <w:rFonts w:ascii="Arial" w:hAnsi="Arial" w:cs="Arial"/>
        </w:rPr>
        <w:t>The name and contact details of my referee confirming this experience</w:t>
      </w:r>
      <w:r w:rsidR="62E861A2" w:rsidRPr="00A928B9">
        <w:rPr>
          <w:rFonts w:ascii="Arial" w:hAnsi="Arial" w:cs="Arial"/>
        </w:rPr>
        <w:t xml:space="preserve"> are</w:t>
      </w:r>
      <w:r w:rsidR="4964069C" w:rsidRPr="00A928B9">
        <w:rPr>
          <w:rFonts w:ascii="Arial" w:hAnsi="Arial" w:cs="Arial"/>
        </w:rPr>
        <w:t>:</w:t>
      </w:r>
    </w:p>
    <w:tbl>
      <w:tblPr>
        <w:tblStyle w:val="TableGrid"/>
        <w:tblW w:w="0" w:type="auto"/>
        <w:tblLook w:val="04A0" w:firstRow="1" w:lastRow="0" w:firstColumn="1" w:lastColumn="0" w:noHBand="0" w:noVBand="1"/>
      </w:tblPr>
      <w:tblGrid>
        <w:gridCol w:w="10060"/>
      </w:tblGrid>
      <w:tr w:rsidR="00504E6E" w14:paraId="7F8EC6F3" w14:textId="77777777" w:rsidTr="00D24989">
        <w:tc>
          <w:tcPr>
            <w:tcW w:w="10060" w:type="dxa"/>
          </w:tcPr>
          <w:p w14:paraId="0B52B8F8" w14:textId="4E55463C" w:rsidR="00504E6E" w:rsidRDefault="00504E6E" w:rsidP="00504E6E">
            <w:pPr>
              <w:rPr>
                <w:rFonts w:ascii="Arial" w:hAnsi="Arial" w:cs="Arial"/>
              </w:rPr>
            </w:pPr>
            <w:r w:rsidRPr="00596F60">
              <w:rPr>
                <w:rFonts w:ascii="Arial" w:hAnsi="Arial" w:cs="Arial"/>
                <w:sz w:val="24"/>
                <w:szCs w:val="24"/>
              </w:rPr>
              <w:fldChar w:fldCharType="begin">
                <w:ffData>
                  <w:name w:val="Text94"/>
                  <w:enabled/>
                  <w:calcOnExit w:val="0"/>
                  <w:textInput/>
                </w:ffData>
              </w:fldChar>
            </w:r>
            <w:r w:rsidRPr="00596F60">
              <w:rPr>
                <w:rFonts w:ascii="Arial" w:hAnsi="Arial" w:cs="Arial"/>
                <w:sz w:val="24"/>
                <w:szCs w:val="24"/>
              </w:rPr>
              <w:instrText xml:space="preserve"> FORMTEXT </w:instrText>
            </w:r>
            <w:r w:rsidRPr="00596F60">
              <w:rPr>
                <w:rFonts w:ascii="Arial" w:hAnsi="Arial" w:cs="Arial"/>
                <w:sz w:val="24"/>
                <w:szCs w:val="24"/>
              </w:rPr>
            </w:r>
            <w:r w:rsidRPr="00596F60">
              <w:rPr>
                <w:rFonts w:ascii="Arial" w:hAnsi="Arial" w:cs="Arial"/>
                <w:sz w:val="24"/>
                <w:szCs w:val="24"/>
              </w:rPr>
              <w:fldChar w:fldCharType="separate"/>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noProof/>
                <w:sz w:val="24"/>
                <w:szCs w:val="24"/>
              </w:rPr>
              <w:t> </w:t>
            </w:r>
            <w:r w:rsidRPr="00596F60">
              <w:rPr>
                <w:rFonts w:ascii="Arial" w:hAnsi="Arial" w:cs="Arial"/>
                <w:sz w:val="24"/>
                <w:szCs w:val="24"/>
              </w:rPr>
              <w:fldChar w:fldCharType="end"/>
            </w:r>
          </w:p>
        </w:tc>
      </w:tr>
    </w:tbl>
    <w:p w14:paraId="6CA3F7C2" w14:textId="77777777" w:rsidR="00197719" w:rsidRDefault="00197719" w:rsidP="00DF30C5">
      <w:pPr>
        <w:pStyle w:val="ListParagraph"/>
        <w:rPr>
          <w:rFonts w:ascii="Arial" w:hAnsi="Arial" w:cs="Arial"/>
        </w:rPr>
      </w:pPr>
    </w:p>
    <w:p w14:paraId="05FDE73C" w14:textId="62EA8D98" w:rsidR="00504E6E" w:rsidRDefault="00C119FE" w:rsidP="00504E6E">
      <w:pPr>
        <w:rPr>
          <w:rFonts w:ascii="Arial" w:hAnsi="Arial" w:cs="Arial"/>
        </w:rPr>
      </w:pPr>
      <w:r w:rsidRPr="00BE9809">
        <w:rPr>
          <w:rFonts w:ascii="Arial" w:hAnsi="Arial" w:cs="Arial"/>
        </w:rPr>
        <w:t>You can now return to mySRA</w:t>
      </w:r>
      <w:r w:rsidR="0F2515AD" w:rsidRPr="00BE9809">
        <w:rPr>
          <w:rFonts w:ascii="Arial" w:hAnsi="Arial" w:cs="Arial"/>
        </w:rPr>
        <w:t xml:space="preserve">. </w:t>
      </w:r>
      <w:r w:rsidR="354621F0" w:rsidRPr="00BE9809">
        <w:rPr>
          <w:rFonts w:ascii="Arial" w:hAnsi="Arial" w:cs="Arial"/>
        </w:rPr>
        <w:t>Please</w:t>
      </w:r>
      <w:r w:rsidR="0F2515AD" w:rsidRPr="00BE9809">
        <w:rPr>
          <w:rFonts w:ascii="Arial" w:hAnsi="Arial" w:cs="Arial"/>
        </w:rPr>
        <w:t xml:space="preserve"> </w:t>
      </w:r>
      <w:r w:rsidRPr="00BE9809">
        <w:rPr>
          <w:rFonts w:ascii="Arial" w:hAnsi="Arial" w:cs="Arial"/>
        </w:rPr>
        <w:t>upload this form together with your reference(s) from your referee(s) and their</w:t>
      </w:r>
      <w:r w:rsidR="04801A55" w:rsidRPr="00BE9809">
        <w:rPr>
          <w:rFonts w:ascii="Arial" w:hAnsi="Arial" w:cs="Arial"/>
        </w:rPr>
        <w:t xml:space="preserve"> certificate of good standing</w:t>
      </w:r>
      <w:r w:rsidR="00504E6E" w:rsidRPr="00BE9809">
        <w:rPr>
          <w:rFonts w:ascii="Arial" w:hAnsi="Arial" w:cs="Arial"/>
        </w:rPr>
        <w:t>.</w:t>
      </w:r>
    </w:p>
    <w:p w14:paraId="38A156DB" w14:textId="665FE9BA" w:rsidR="00D24989" w:rsidRDefault="00D24989">
      <w:pPr>
        <w:rPr>
          <w:rFonts w:ascii="Arial" w:hAnsi="Arial" w:cs="Arial"/>
          <w:b/>
          <w:bCs/>
          <w:sz w:val="24"/>
          <w:szCs w:val="24"/>
        </w:rPr>
      </w:pPr>
    </w:p>
    <w:p w14:paraId="3A0CEB4E" w14:textId="77777777" w:rsidR="008D125D" w:rsidRDefault="008D125D" w:rsidP="003C1AFD">
      <w:pPr>
        <w:pStyle w:val="NoSpacing"/>
        <w:rPr>
          <w:b/>
          <w:bCs/>
          <w:sz w:val="24"/>
          <w:szCs w:val="24"/>
        </w:rPr>
        <w:sectPr w:rsidR="008D125D" w:rsidSect="00952162">
          <w:pgSz w:w="11906" w:h="16838"/>
          <w:pgMar w:top="720" w:right="720" w:bottom="284" w:left="720" w:header="709" w:footer="397" w:gutter="0"/>
          <w:cols w:space="708"/>
          <w:docGrid w:linePitch="360"/>
        </w:sectPr>
      </w:pPr>
    </w:p>
    <w:p w14:paraId="0BC0B760" w14:textId="605DADD7" w:rsidR="000E6EE3" w:rsidRPr="008569BF" w:rsidRDefault="1F6086B0" w:rsidP="003C1AFD">
      <w:pPr>
        <w:pStyle w:val="NoSpacing"/>
        <w:rPr>
          <w:b/>
          <w:bCs/>
          <w:sz w:val="24"/>
          <w:szCs w:val="24"/>
        </w:rPr>
      </w:pPr>
      <w:r w:rsidRPr="008569BF">
        <w:rPr>
          <w:b/>
          <w:bCs/>
          <w:sz w:val="24"/>
          <w:szCs w:val="24"/>
        </w:rPr>
        <w:lastRenderedPageBreak/>
        <w:t xml:space="preserve">Section </w:t>
      </w:r>
      <w:r w:rsidR="003E7BAE">
        <w:rPr>
          <w:b/>
          <w:bCs/>
          <w:sz w:val="24"/>
          <w:szCs w:val="24"/>
        </w:rPr>
        <w:t>8</w:t>
      </w:r>
      <w:r w:rsidR="003E7BAE" w:rsidRPr="008569BF">
        <w:rPr>
          <w:b/>
          <w:bCs/>
          <w:sz w:val="24"/>
          <w:szCs w:val="24"/>
        </w:rPr>
        <w:t xml:space="preserve"> </w:t>
      </w:r>
      <w:r w:rsidR="78E74B03" w:rsidRPr="008569BF">
        <w:rPr>
          <w:b/>
          <w:bCs/>
          <w:sz w:val="24"/>
          <w:szCs w:val="24"/>
        </w:rPr>
        <w:t xml:space="preserve">- Qualified lawyer </w:t>
      </w:r>
      <w:r w:rsidR="00263E24" w:rsidRPr="008569BF">
        <w:rPr>
          <w:b/>
          <w:bCs/>
          <w:sz w:val="24"/>
          <w:szCs w:val="24"/>
        </w:rPr>
        <w:t xml:space="preserve">- Other </w:t>
      </w:r>
    </w:p>
    <w:p w14:paraId="274D8D04" w14:textId="77777777" w:rsidR="003C1AFD" w:rsidRPr="003C1AFD" w:rsidRDefault="003C1AFD" w:rsidP="003C1AFD">
      <w:pPr>
        <w:pStyle w:val="NoSpacing"/>
      </w:pPr>
    </w:p>
    <w:p w14:paraId="5C08EB32" w14:textId="5BAD1100" w:rsidR="003C1AFD" w:rsidRDefault="000E6EE3" w:rsidP="003C1AFD">
      <w:pPr>
        <w:pStyle w:val="NoSpacing"/>
        <w:rPr>
          <w:b/>
          <w:bCs/>
        </w:rPr>
      </w:pPr>
      <w:r w:rsidRPr="008569BF">
        <w:rPr>
          <w:b/>
          <w:bCs/>
        </w:rPr>
        <w:t>Qualified lawyer with</w:t>
      </w:r>
      <w:r w:rsidR="00F739DB" w:rsidRPr="008569BF">
        <w:rPr>
          <w:b/>
          <w:bCs/>
        </w:rPr>
        <w:t xml:space="preserve"> or without</w:t>
      </w:r>
      <w:r w:rsidRPr="008569BF">
        <w:rPr>
          <w:b/>
          <w:bCs/>
        </w:rPr>
        <w:t xml:space="preserve"> the same practising rights as a solicitor of England and Wales but with less than two years professional legal work experience</w:t>
      </w:r>
      <w:r w:rsidR="00F739DB" w:rsidRPr="008569BF">
        <w:rPr>
          <w:b/>
          <w:bCs/>
        </w:rPr>
        <w:t>.</w:t>
      </w:r>
    </w:p>
    <w:p w14:paraId="1FF0C520" w14:textId="77777777" w:rsidR="00B21923" w:rsidRPr="003C1AFD" w:rsidRDefault="00B21923" w:rsidP="003C1AFD">
      <w:pPr>
        <w:pStyle w:val="NoSpacing"/>
      </w:pPr>
    </w:p>
    <w:p w14:paraId="74774AB4" w14:textId="1F79D42E" w:rsidR="000E6EE3" w:rsidRPr="003C1AFD" w:rsidRDefault="000E6EE3" w:rsidP="003C1AFD">
      <w:pPr>
        <w:pStyle w:val="NoSpacing"/>
      </w:pPr>
      <w:r w:rsidRPr="003C1AFD">
        <w:t xml:space="preserve">You can apply for us to assess if your work experience is equivalent to the standard and content of the SQE2. </w:t>
      </w:r>
    </w:p>
    <w:p w14:paraId="1F5FD04A" w14:textId="77777777" w:rsidR="00A928B9" w:rsidRPr="003C1AFD" w:rsidRDefault="00A928B9" w:rsidP="003C1AFD">
      <w:pPr>
        <w:pStyle w:val="NoSpacing"/>
      </w:pPr>
    </w:p>
    <w:p w14:paraId="042408D8" w14:textId="42A29F3D" w:rsidR="373294E8" w:rsidRPr="003C1AFD" w:rsidRDefault="373294E8" w:rsidP="003C1AFD">
      <w:pPr>
        <w:pStyle w:val="NoSpacing"/>
      </w:pPr>
      <w:r w:rsidRPr="003C1AFD">
        <w:t>Please provide evidence in</w:t>
      </w:r>
      <w:r w:rsidR="008D125D">
        <w:t xml:space="preserve"> </w:t>
      </w:r>
      <w:r w:rsidR="00E53297">
        <w:t>the</w:t>
      </w:r>
      <w:r w:rsidR="00654CE3">
        <w:t xml:space="preserve"> SQE2 exemption</w:t>
      </w:r>
      <w:r w:rsidR="00B606F9">
        <w:t xml:space="preserve"> table</w:t>
      </w:r>
      <w:r w:rsidR="00363949">
        <w:t xml:space="preserve"> below</w:t>
      </w:r>
      <w:r w:rsidR="2B5862EC" w:rsidRPr="003C1AFD">
        <w:t>.</w:t>
      </w:r>
    </w:p>
    <w:p w14:paraId="0906D2CA" w14:textId="77777777" w:rsidR="00A928B9" w:rsidRPr="003C1AFD" w:rsidRDefault="00A928B9" w:rsidP="003C1AFD">
      <w:pPr>
        <w:pStyle w:val="NoSpacing"/>
      </w:pPr>
    </w:p>
    <w:p w14:paraId="63810F82" w14:textId="2128B307" w:rsidR="2B5862EC" w:rsidRPr="003C1AFD" w:rsidRDefault="2B5862EC" w:rsidP="003C1AFD">
      <w:pPr>
        <w:pStyle w:val="NoSpacing"/>
      </w:pPr>
      <w:r w:rsidRPr="003C1AFD">
        <w:t xml:space="preserve">The practical legal skills you must evidence must meet </w:t>
      </w:r>
      <w:r w:rsidR="00A144D6" w:rsidRPr="003C1AFD">
        <w:t>level three</w:t>
      </w:r>
      <w:r w:rsidRPr="003C1AFD">
        <w:t xml:space="preserve"> of our Threshold Standard.</w:t>
      </w:r>
    </w:p>
    <w:p w14:paraId="226A67D0" w14:textId="77777777" w:rsidR="00952162" w:rsidRDefault="00952162" w:rsidP="2ED342A4">
      <w:pPr>
        <w:rPr>
          <w:rFonts w:ascii="Arial" w:hAnsi="Arial" w:cs="Arial"/>
          <w:b/>
          <w:bCs/>
          <w:sz w:val="24"/>
          <w:szCs w:val="24"/>
        </w:rPr>
        <w:sectPr w:rsidR="00952162" w:rsidSect="00952162">
          <w:pgSz w:w="11906" w:h="16838"/>
          <w:pgMar w:top="720" w:right="720" w:bottom="284" w:left="720" w:header="709" w:footer="397" w:gutter="0"/>
          <w:cols w:space="708"/>
          <w:docGrid w:linePitch="360"/>
        </w:sectPr>
      </w:pPr>
    </w:p>
    <w:p w14:paraId="7579DD8F" w14:textId="6D92E3CB" w:rsidR="4C5DC932" w:rsidRPr="009A09FB" w:rsidRDefault="08D939F8" w:rsidP="2ED342A4">
      <w:pPr>
        <w:rPr>
          <w:rFonts w:ascii="Arial" w:hAnsi="Arial" w:cs="Arial"/>
          <w:b/>
          <w:bCs/>
          <w:sz w:val="24"/>
          <w:szCs w:val="24"/>
        </w:rPr>
      </w:pPr>
      <w:r w:rsidRPr="02C8620A">
        <w:rPr>
          <w:rFonts w:ascii="Arial" w:hAnsi="Arial" w:cs="Arial"/>
          <w:b/>
          <w:bCs/>
          <w:sz w:val="24"/>
          <w:szCs w:val="24"/>
        </w:rPr>
        <w:lastRenderedPageBreak/>
        <w:t>SQE2</w:t>
      </w:r>
      <w:r w:rsidR="4C5DC932" w:rsidRPr="02C8620A">
        <w:rPr>
          <w:rFonts w:ascii="Arial" w:hAnsi="Arial" w:cs="Arial"/>
          <w:b/>
          <w:bCs/>
          <w:sz w:val="24"/>
          <w:szCs w:val="24"/>
        </w:rPr>
        <w:t xml:space="preserve"> </w:t>
      </w:r>
      <w:r w:rsidR="7E1F8649" w:rsidRPr="02C8620A">
        <w:rPr>
          <w:rFonts w:ascii="Arial" w:hAnsi="Arial" w:cs="Arial"/>
          <w:b/>
          <w:bCs/>
          <w:sz w:val="24"/>
          <w:szCs w:val="24"/>
        </w:rPr>
        <w:t>e</w:t>
      </w:r>
      <w:r w:rsidR="4C5DC932" w:rsidRPr="02C8620A">
        <w:rPr>
          <w:rFonts w:ascii="Arial" w:hAnsi="Arial" w:cs="Arial"/>
          <w:b/>
          <w:bCs/>
          <w:sz w:val="24"/>
          <w:szCs w:val="24"/>
        </w:rPr>
        <w:t>xemption table</w:t>
      </w:r>
    </w:p>
    <w:tbl>
      <w:tblPr>
        <w:tblStyle w:val="TableGrid"/>
        <w:tblW w:w="5000" w:type="pct"/>
        <w:tblLayout w:type="fixed"/>
        <w:tblLook w:val="04A0" w:firstRow="1" w:lastRow="0" w:firstColumn="1" w:lastColumn="0" w:noHBand="0" w:noVBand="1"/>
      </w:tblPr>
      <w:tblGrid>
        <w:gridCol w:w="1178"/>
        <w:gridCol w:w="4915"/>
        <w:gridCol w:w="5386"/>
        <w:gridCol w:w="4345"/>
      </w:tblGrid>
      <w:tr w:rsidR="008569BF" w:rsidRPr="002E1F69" w14:paraId="03740EB9" w14:textId="5F0274BB" w:rsidTr="00735B47">
        <w:trPr>
          <w:trHeight w:val="1113"/>
        </w:trPr>
        <w:tc>
          <w:tcPr>
            <w:tcW w:w="1925" w:type="pct"/>
            <w:gridSpan w:val="2"/>
            <w:shd w:val="clear" w:color="auto" w:fill="D9D9D9" w:themeFill="background1" w:themeFillShade="D9"/>
          </w:tcPr>
          <w:p w14:paraId="4717E29B" w14:textId="77777777" w:rsidR="008569BF" w:rsidRPr="002E1F69" w:rsidRDefault="008569BF" w:rsidP="00A928B9">
            <w:pPr>
              <w:pStyle w:val="Pa0"/>
              <w:spacing w:before="120" w:after="120"/>
              <w:rPr>
                <w:b/>
                <w:bCs/>
              </w:rPr>
            </w:pPr>
          </w:p>
          <w:p w14:paraId="7A5D3FFA" w14:textId="5FB5D13B" w:rsidR="008569BF" w:rsidRPr="002E1F69" w:rsidRDefault="008569BF" w:rsidP="00A928B9">
            <w:pPr>
              <w:pStyle w:val="Pa0"/>
              <w:spacing w:before="120" w:after="120"/>
              <w:rPr>
                <w:b/>
                <w:bCs/>
              </w:rPr>
            </w:pPr>
            <w:r w:rsidRPr="62C83B33">
              <w:rPr>
                <w:b/>
                <w:bCs/>
              </w:rPr>
              <w:t>SQE2 Skills</w:t>
            </w:r>
          </w:p>
        </w:tc>
        <w:tc>
          <w:tcPr>
            <w:tcW w:w="1702" w:type="pct"/>
            <w:shd w:val="clear" w:color="auto" w:fill="D9D9D9" w:themeFill="background1" w:themeFillShade="D9"/>
          </w:tcPr>
          <w:p w14:paraId="15407F8C" w14:textId="4186C0F0" w:rsidR="008569BF" w:rsidRPr="002E1F69" w:rsidRDefault="008569BF" w:rsidP="00A928B9">
            <w:pPr>
              <w:spacing w:before="120" w:after="120" w:line="276" w:lineRule="auto"/>
              <w:rPr>
                <w:rFonts w:ascii="Arial" w:hAnsi="Arial" w:cs="Arial"/>
                <w:b/>
                <w:bCs/>
                <w:sz w:val="24"/>
                <w:szCs w:val="24"/>
              </w:rPr>
            </w:pPr>
            <w:r w:rsidRPr="5B8A1C58">
              <w:rPr>
                <w:rFonts w:ascii="Arial" w:hAnsi="Arial" w:cs="Arial"/>
                <w:b/>
                <w:bCs/>
                <w:sz w:val="24"/>
                <w:szCs w:val="24"/>
              </w:rPr>
              <w:t xml:space="preserve">Evidence that the skills </w:t>
            </w:r>
            <w:r w:rsidR="00684F06">
              <w:rPr>
                <w:rFonts w:ascii="Arial" w:hAnsi="Arial" w:cs="Arial"/>
                <w:b/>
                <w:bCs/>
                <w:sz w:val="24"/>
                <w:szCs w:val="24"/>
              </w:rPr>
              <w:t>meet the</w:t>
            </w:r>
            <w:r w:rsidR="009B5323">
              <w:rPr>
                <w:rFonts w:ascii="Arial" w:hAnsi="Arial" w:cs="Arial"/>
                <w:b/>
                <w:bCs/>
                <w:sz w:val="24"/>
                <w:szCs w:val="24"/>
              </w:rPr>
              <w:t xml:space="preserve"> </w:t>
            </w:r>
            <w:r w:rsidRPr="5B8A1C58">
              <w:rPr>
                <w:rFonts w:ascii="Arial" w:hAnsi="Arial" w:cs="Arial"/>
                <w:b/>
                <w:bCs/>
                <w:sz w:val="24"/>
                <w:szCs w:val="24"/>
              </w:rPr>
              <w:t>solicitor statement of competence</w:t>
            </w:r>
            <w:r w:rsidR="00684F06">
              <w:rPr>
                <w:rFonts w:ascii="Arial" w:hAnsi="Arial" w:cs="Arial"/>
                <w:b/>
                <w:bCs/>
                <w:sz w:val="24"/>
                <w:szCs w:val="24"/>
              </w:rPr>
              <w:t xml:space="preserve"> at level three of our Threshold Statement</w:t>
            </w:r>
            <w:r w:rsidRPr="5B8A1C58">
              <w:rPr>
                <w:rFonts w:ascii="Arial" w:hAnsi="Arial" w:cs="Arial"/>
                <w:b/>
                <w:bCs/>
                <w:sz w:val="24"/>
                <w:szCs w:val="24"/>
              </w:rPr>
              <w:t xml:space="preserve"> </w:t>
            </w:r>
          </w:p>
        </w:tc>
        <w:tc>
          <w:tcPr>
            <w:tcW w:w="1373" w:type="pct"/>
            <w:shd w:val="clear" w:color="auto" w:fill="D9D9D9" w:themeFill="background1" w:themeFillShade="D9"/>
          </w:tcPr>
          <w:p w14:paraId="7C450ABD" w14:textId="04E30818" w:rsidR="008569BF" w:rsidRPr="02C8620A" w:rsidRDefault="008569BF" w:rsidP="00A928B9">
            <w:pPr>
              <w:spacing w:before="120" w:after="120" w:line="276" w:lineRule="auto"/>
              <w:rPr>
                <w:rFonts w:ascii="Arial" w:hAnsi="Arial" w:cs="Arial"/>
                <w:b/>
                <w:bCs/>
                <w:sz w:val="24"/>
                <w:szCs w:val="24"/>
              </w:rPr>
            </w:pPr>
            <w:r>
              <w:rPr>
                <w:rFonts w:ascii="Arial" w:hAnsi="Arial" w:cs="Arial"/>
                <w:b/>
                <w:bCs/>
                <w:sz w:val="24"/>
                <w:szCs w:val="24"/>
              </w:rPr>
              <w:t>Evidence in support, eg reference samples of work</w:t>
            </w:r>
            <w:r w:rsidR="00384199">
              <w:rPr>
                <w:rFonts w:ascii="Arial" w:hAnsi="Arial" w:cs="Arial"/>
                <w:b/>
                <w:bCs/>
                <w:sz w:val="24"/>
                <w:szCs w:val="24"/>
              </w:rPr>
              <w:t xml:space="preserve"> etc</w:t>
            </w:r>
          </w:p>
        </w:tc>
      </w:tr>
      <w:tr w:rsidR="00580C69" w:rsidRPr="002E1F69" w14:paraId="01F609E3" w14:textId="7FB9E892" w:rsidTr="00735B47">
        <w:trPr>
          <w:trHeight w:val="458"/>
        </w:trPr>
        <w:tc>
          <w:tcPr>
            <w:tcW w:w="5000" w:type="pct"/>
            <w:gridSpan w:val="4"/>
            <w:shd w:val="clear" w:color="auto" w:fill="F2F2F2" w:themeFill="background1" w:themeFillShade="F2"/>
          </w:tcPr>
          <w:p w14:paraId="1A1C293E" w14:textId="014C6613" w:rsidR="00580C69" w:rsidRDefault="00580C69" w:rsidP="00580C69">
            <w:pPr>
              <w:rPr>
                <w:rFonts w:ascii="Arial" w:hAnsi="Arial" w:cs="Arial"/>
                <w:b/>
                <w:bCs/>
                <w:sz w:val="24"/>
              </w:rPr>
            </w:pPr>
            <w:r>
              <w:rPr>
                <w:rFonts w:ascii="Arial" w:hAnsi="Arial" w:cs="Arial"/>
                <w:b/>
                <w:sz w:val="24"/>
              </w:rPr>
              <w:t>A</w:t>
            </w:r>
            <w:r w:rsidRPr="00A901E9">
              <w:rPr>
                <w:rFonts w:ascii="Arial" w:hAnsi="Arial" w:cs="Arial"/>
                <w:b/>
                <w:sz w:val="24"/>
                <w:shd w:val="clear" w:color="auto" w:fill="F2F2F2" w:themeFill="background1" w:themeFillShade="F2"/>
              </w:rPr>
              <w:t>.</w:t>
            </w:r>
            <w:r w:rsidRPr="00A901E9">
              <w:rPr>
                <w:rFonts w:ascii="Arial" w:hAnsi="Arial" w:cs="Arial"/>
                <w:b/>
                <w:bCs/>
                <w:sz w:val="24"/>
                <w:shd w:val="clear" w:color="auto" w:fill="F2F2F2" w:themeFill="background1" w:themeFillShade="F2"/>
              </w:rPr>
              <w:t xml:space="preserve"> Ethics</w:t>
            </w:r>
            <w:r w:rsidRPr="002E1F69">
              <w:rPr>
                <w:rFonts w:ascii="Arial" w:hAnsi="Arial" w:cs="Arial"/>
                <w:b/>
                <w:sz w:val="24"/>
              </w:rPr>
              <w:t xml:space="preserve">    </w:t>
            </w:r>
          </w:p>
        </w:tc>
      </w:tr>
      <w:tr w:rsidR="008569BF" w:rsidRPr="002E1F69" w14:paraId="63BA4D5E" w14:textId="45670145" w:rsidTr="00735B47">
        <w:trPr>
          <w:trHeight w:val="406"/>
        </w:trPr>
        <w:tc>
          <w:tcPr>
            <w:tcW w:w="372" w:type="pct"/>
          </w:tcPr>
          <w:p w14:paraId="64313487" w14:textId="4E68FD27" w:rsidR="008569BF" w:rsidRPr="009A09FB" w:rsidRDefault="008569BF" w:rsidP="00986419">
            <w:pPr>
              <w:rPr>
                <w:rFonts w:ascii="Arial" w:eastAsia="Times New Roman" w:hAnsi="Arial" w:cs="Arial"/>
                <w:lang w:eastAsia="en-GB"/>
              </w:rPr>
            </w:pPr>
            <w:r w:rsidRPr="009A09FB">
              <w:rPr>
                <w:rFonts w:ascii="Arial" w:eastAsia="Times New Roman" w:hAnsi="Arial" w:cs="Arial"/>
                <w:lang w:eastAsia="en-GB"/>
              </w:rPr>
              <w:t>A1</w:t>
            </w:r>
          </w:p>
        </w:tc>
        <w:tc>
          <w:tcPr>
            <w:tcW w:w="1553" w:type="pct"/>
          </w:tcPr>
          <w:p w14:paraId="01600573" w14:textId="77777777" w:rsidR="008569BF" w:rsidRPr="009A09FB" w:rsidRDefault="008569BF" w:rsidP="005D5AF3">
            <w:pPr>
              <w:spacing w:line="260" w:lineRule="atLeast"/>
              <w:rPr>
                <w:rFonts w:ascii="Arial" w:hAnsi="Arial" w:cs="Arial"/>
              </w:rPr>
            </w:pPr>
            <w:r w:rsidRPr="009A09FB">
              <w:t xml:space="preserve"> </w:t>
            </w:r>
            <w:r w:rsidRPr="009A09FB">
              <w:rPr>
                <w:rFonts w:ascii="Arial" w:hAnsi="Arial" w:cs="Arial"/>
              </w:rPr>
              <w:t>Act honestly and with integrity, in accordance with legal and regulatory requirements and the SRA Standards and Regulations, including</w:t>
            </w:r>
          </w:p>
          <w:p w14:paraId="5BBDCBF1" w14:textId="77777777" w:rsidR="008569BF" w:rsidRPr="009A09FB" w:rsidRDefault="008569BF" w:rsidP="005D5AF3">
            <w:pPr>
              <w:numPr>
                <w:ilvl w:val="0"/>
                <w:numId w:val="9"/>
              </w:numPr>
              <w:shd w:val="clear" w:color="auto" w:fill="FFFFFF"/>
              <w:tabs>
                <w:tab w:val="clear" w:pos="720"/>
              </w:tabs>
              <w:spacing w:line="260" w:lineRule="atLeast"/>
              <w:ind w:left="456"/>
              <w:rPr>
                <w:rFonts w:ascii="Arial" w:hAnsi="Arial" w:cs="Arial"/>
              </w:rPr>
            </w:pPr>
            <w:r w:rsidRPr="009A09FB">
              <w:rPr>
                <w:rFonts w:ascii="Arial" w:hAnsi="Arial" w:cs="Arial"/>
              </w:rPr>
              <w:t>Recognising ethical issues and exercising effective judgment in addressing them</w:t>
            </w:r>
          </w:p>
          <w:p w14:paraId="1B45BB1D" w14:textId="390F19E8" w:rsidR="008569BF" w:rsidRPr="009A09FB" w:rsidRDefault="008569BF" w:rsidP="005D5AF3">
            <w:pPr>
              <w:numPr>
                <w:ilvl w:val="0"/>
                <w:numId w:val="9"/>
              </w:numPr>
              <w:shd w:val="clear" w:color="auto" w:fill="FFFFFF"/>
              <w:tabs>
                <w:tab w:val="clear" w:pos="720"/>
              </w:tabs>
              <w:spacing w:line="260" w:lineRule="atLeast"/>
              <w:ind w:left="456"/>
              <w:rPr>
                <w:rFonts w:ascii="Arial" w:hAnsi="Arial" w:cs="Arial"/>
              </w:rPr>
            </w:pPr>
            <w:r w:rsidRPr="009A09FB">
              <w:rPr>
                <w:rFonts w:ascii="Arial" w:hAnsi="Arial" w:cs="Arial"/>
              </w:rPr>
              <w:t>Understanding and applying the ethical concepts which govern your role and behaviour as a lawyer</w:t>
            </w:r>
          </w:p>
          <w:p w14:paraId="5D280F51" w14:textId="1361AD34" w:rsidR="008569BF" w:rsidRPr="009A09FB" w:rsidRDefault="008569BF" w:rsidP="4A217ABA">
            <w:pPr>
              <w:numPr>
                <w:ilvl w:val="0"/>
                <w:numId w:val="9"/>
              </w:numPr>
              <w:shd w:val="clear" w:color="auto" w:fill="FFFFFF" w:themeFill="background1"/>
              <w:tabs>
                <w:tab w:val="clear" w:pos="720"/>
              </w:tabs>
              <w:spacing w:line="260" w:lineRule="atLeast"/>
              <w:ind w:left="456"/>
              <w:rPr>
                <w:rFonts w:ascii="Arial" w:hAnsi="Arial" w:cs="Arial"/>
              </w:rPr>
            </w:pPr>
            <w:r w:rsidRPr="009A09FB">
              <w:rPr>
                <w:rFonts w:ascii="Arial" w:hAnsi="Arial" w:cs="Arial"/>
              </w:rPr>
              <w:t>Identifying the relevant SRA principles and rules of professional conduct and following them*</w:t>
            </w:r>
          </w:p>
          <w:p w14:paraId="64E070B6" w14:textId="77777777" w:rsidR="008569BF" w:rsidRPr="009A09FB" w:rsidRDefault="008569BF" w:rsidP="005D5AF3">
            <w:pPr>
              <w:numPr>
                <w:ilvl w:val="0"/>
                <w:numId w:val="9"/>
              </w:numPr>
              <w:shd w:val="clear" w:color="auto" w:fill="FFFFFF"/>
              <w:tabs>
                <w:tab w:val="clear" w:pos="720"/>
              </w:tabs>
              <w:spacing w:line="260" w:lineRule="atLeast"/>
              <w:ind w:left="456"/>
              <w:rPr>
                <w:rFonts w:ascii="Arial" w:hAnsi="Arial" w:cs="Arial"/>
              </w:rPr>
            </w:pPr>
            <w:r w:rsidRPr="009A09FB">
              <w:rPr>
                <w:rFonts w:ascii="Arial" w:hAnsi="Arial" w:cs="Arial"/>
              </w:rPr>
              <w:t>Resisting pressure to condone, ignore or commit unethical behaviour</w:t>
            </w:r>
          </w:p>
          <w:p w14:paraId="4EB900E6" w14:textId="2DB73E17" w:rsidR="008569BF" w:rsidRPr="009A09FB" w:rsidRDefault="008569BF" w:rsidP="005D5AF3">
            <w:pPr>
              <w:numPr>
                <w:ilvl w:val="0"/>
                <w:numId w:val="9"/>
              </w:numPr>
              <w:shd w:val="clear" w:color="auto" w:fill="FFFFFF"/>
              <w:tabs>
                <w:tab w:val="clear" w:pos="720"/>
                <w:tab w:val="num" w:pos="456"/>
              </w:tabs>
              <w:spacing w:line="260" w:lineRule="atLeast"/>
              <w:ind w:left="456"/>
              <w:rPr>
                <w:rFonts w:ascii="Arial" w:eastAsia="Times New Roman" w:hAnsi="Arial" w:cs="Arial"/>
                <w:lang w:eastAsia="en-GB" w:bidi="ar-SA"/>
              </w:rPr>
            </w:pPr>
            <w:r w:rsidRPr="009A09FB">
              <w:rPr>
                <w:rFonts w:ascii="Arial" w:hAnsi="Arial" w:cs="Arial"/>
              </w:rPr>
              <w:t>Respecting diversity and acting fairly and inclusively</w:t>
            </w:r>
          </w:p>
        </w:tc>
        <w:tc>
          <w:tcPr>
            <w:tcW w:w="1702" w:type="pct"/>
          </w:tcPr>
          <w:p w14:paraId="0193D6AA" w14:textId="77777777" w:rsidR="008569BF" w:rsidRPr="002E1F69" w:rsidRDefault="008569BF" w:rsidP="00986419">
            <w:pPr>
              <w:spacing w:before="100" w:beforeAutospacing="1" w:after="100" w:afterAutospacing="1"/>
              <w:rPr>
                <w:rFonts w:ascii="Arial" w:eastAsia="Times New Roman" w:hAnsi="Arial" w:cs="Arial"/>
                <w:b/>
                <w:bCs/>
                <w:sz w:val="24"/>
                <w:highlight w:val="lightGray"/>
                <w:lang w:eastAsia="en-GB"/>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p w14:paraId="7D662DB5" w14:textId="0D4F6411" w:rsidR="008569BF" w:rsidRPr="002E1F69" w:rsidRDefault="008569BF" w:rsidP="00986419">
            <w:pPr>
              <w:spacing w:before="100" w:beforeAutospacing="1" w:after="100" w:afterAutospacing="1"/>
              <w:rPr>
                <w:rFonts w:ascii="Arial" w:eastAsia="Times New Roman" w:hAnsi="Arial" w:cs="Arial"/>
                <w:b/>
                <w:bCs/>
                <w:sz w:val="24"/>
                <w:highlight w:val="lightGray"/>
                <w:lang w:eastAsia="en-GB"/>
              </w:rPr>
            </w:pPr>
          </w:p>
        </w:tc>
        <w:tc>
          <w:tcPr>
            <w:tcW w:w="1373" w:type="pct"/>
          </w:tcPr>
          <w:p w14:paraId="1BA8946D" w14:textId="0FDA711D" w:rsidR="008569BF" w:rsidRPr="002E1F69" w:rsidRDefault="00580C69" w:rsidP="00986419">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1A93AD7C" w14:textId="2D52E3B4" w:rsidTr="00735B47">
        <w:trPr>
          <w:trHeight w:val="406"/>
        </w:trPr>
        <w:tc>
          <w:tcPr>
            <w:tcW w:w="372" w:type="pct"/>
          </w:tcPr>
          <w:p w14:paraId="7D370695" w14:textId="64E6A3F7" w:rsidR="008569BF" w:rsidRPr="009A09FB" w:rsidRDefault="008569BF" w:rsidP="001F6FC0">
            <w:pPr>
              <w:rPr>
                <w:rFonts w:ascii="Arial" w:eastAsia="Times New Roman" w:hAnsi="Arial" w:cs="Arial"/>
                <w:lang w:eastAsia="en-GB"/>
              </w:rPr>
            </w:pPr>
            <w:r w:rsidRPr="009A09FB">
              <w:rPr>
                <w:rFonts w:ascii="Arial" w:eastAsia="Times New Roman" w:hAnsi="Arial" w:cs="Arial"/>
                <w:lang w:eastAsia="en-GB"/>
              </w:rPr>
              <w:t>A2</w:t>
            </w:r>
          </w:p>
        </w:tc>
        <w:tc>
          <w:tcPr>
            <w:tcW w:w="1553" w:type="pct"/>
          </w:tcPr>
          <w:p w14:paraId="000A3513" w14:textId="0FBAA8E5" w:rsidR="008569BF" w:rsidRPr="009A09FB" w:rsidRDefault="008569BF" w:rsidP="005D5AF3">
            <w:pPr>
              <w:spacing w:line="260" w:lineRule="atLeast"/>
              <w:rPr>
                <w:rFonts w:ascii="Arial" w:hAnsi="Arial" w:cs="Arial"/>
                <w:spacing w:val="-7"/>
              </w:rPr>
            </w:pPr>
            <w:r w:rsidRPr="009A09FB">
              <w:rPr>
                <w:rFonts w:ascii="Arial" w:hAnsi="Arial" w:cs="Arial"/>
              </w:rPr>
              <w:t>Maintain the</w:t>
            </w:r>
            <w:r w:rsidRPr="009A09FB">
              <w:rPr>
                <w:rFonts w:ascii="Arial" w:hAnsi="Arial" w:cs="Arial"/>
                <w:b/>
                <w:bCs/>
                <w:spacing w:val="-7"/>
              </w:rPr>
              <w:t xml:space="preserve"> </w:t>
            </w:r>
            <w:r w:rsidRPr="009A09FB">
              <w:rPr>
                <w:rFonts w:ascii="Arial" w:hAnsi="Arial" w:cs="Arial"/>
              </w:rPr>
              <w:t>level of competence and legal knowledge needed to practise effectively, taking</w:t>
            </w:r>
            <w:r w:rsidRPr="009A09FB">
              <w:rPr>
                <w:rFonts w:ascii="Arial" w:hAnsi="Arial" w:cs="Arial"/>
                <w:b/>
                <w:bCs/>
                <w:spacing w:val="-7"/>
              </w:rPr>
              <w:t xml:space="preserve"> </w:t>
            </w:r>
            <w:r w:rsidRPr="009A09FB">
              <w:rPr>
                <w:rFonts w:ascii="Arial" w:hAnsi="Arial" w:cs="Arial"/>
              </w:rPr>
              <w:t>into account changes in your role and/or practice context and developments in the law, including</w:t>
            </w:r>
          </w:p>
          <w:p w14:paraId="22A2C1B1" w14:textId="77777777" w:rsidR="008569BF" w:rsidRPr="009A09FB" w:rsidRDefault="008569BF" w:rsidP="005D5AF3">
            <w:pPr>
              <w:numPr>
                <w:ilvl w:val="0"/>
                <w:numId w:val="10"/>
              </w:numPr>
              <w:shd w:val="clear" w:color="auto" w:fill="FFFFFF"/>
              <w:tabs>
                <w:tab w:val="clear" w:pos="720"/>
                <w:tab w:val="num" w:pos="360"/>
              </w:tabs>
              <w:spacing w:line="260" w:lineRule="atLeast"/>
              <w:ind w:left="456"/>
              <w:rPr>
                <w:rFonts w:ascii="Arial" w:hAnsi="Arial" w:cs="Arial"/>
              </w:rPr>
            </w:pPr>
            <w:r w:rsidRPr="009A09FB">
              <w:rPr>
                <w:rFonts w:ascii="Arial" w:hAnsi="Arial" w:cs="Arial"/>
              </w:rPr>
              <w:t>Taking responsibility for personal learning and development</w:t>
            </w:r>
          </w:p>
          <w:p w14:paraId="58ED6816" w14:textId="77777777" w:rsidR="008569BF" w:rsidRPr="009A09FB" w:rsidRDefault="008569BF" w:rsidP="005D5AF3">
            <w:pPr>
              <w:numPr>
                <w:ilvl w:val="0"/>
                <w:numId w:val="10"/>
              </w:numPr>
              <w:shd w:val="clear" w:color="auto" w:fill="FFFFFF"/>
              <w:tabs>
                <w:tab w:val="clear" w:pos="720"/>
                <w:tab w:val="num" w:pos="360"/>
              </w:tabs>
              <w:spacing w:line="260" w:lineRule="atLeast"/>
              <w:ind w:left="456"/>
              <w:rPr>
                <w:rFonts w:ascii="Arial" w:hAnsi="Arial" w:cs="Arial"/>
              </w:rPr>
            </w:pPr>
            <w:r w:rsidRPr="009A09FB">
              <w:rPr>
                <w:rFonts w:ascii="Arial" w:hAnsi="Arial" w:cs="Arial"/>
              </w:rPr>
              <w:t>Reflecting on and learning from practice and learning from other people</w:t>
            </w:r>
          </w:p>
          <w:p w14:paraId="26BEF1BB" w14:textId="774BB810" w:rsidR="008569BF" w:rsidRPr="009A09FB" w:rsidRDefault="008569BF" w:rsidP="005D5AF3">
            <w:pPr>
              <w:numPr>
                <w:ilvl w:val="0"/>
                <w:numId w:val="10"/>
              </w:numPr>
              <w:shd w:val="clear" w:color="auto" w:fill="FFFFFF"/>
              <w:tabs>
                <w:tab w:val="clear" w:pos="720"/>
                <w:tab w:val="num" w:pos="360"/>
              </w:tabs>
              <w:spacing w:line="260" w:lineRule="atLeast"/>
              <w:ind w:left="456"/>
              <w:rPr>
                <w:rFonts w:ascii="Arial" w:hAnsi="Arial" w:cs="Arial"/>
              </w:rPr>
            </w:pPr>
            <w:r w:rsidRPr="009A09FB">
              <w:rPr>
                <w:rFonts w:ascii="Arial" w:hAnsi="Arial" w:cs="Arial"/>
              </w:rPr>
              <w:t>Accurately evaluating your strengths and limitations in relation to the demands of their work</w:t>
            </w:r>
          </w:p>
          <w:p w14:paraId="064C4F54" w14:textId="77777777" w:rsidR="008569BF" w:rsidRPr="009A09FB" w:rsidRDefault="008569BF" w:rsidP="005D5AF3">
            <w:pPr>
              <w:numPr>
                <w:ilvl w:val="0"/>
                <w:numId w:val="10"/>
              </w:numPr>
              <w:shd w:val="clear" w:color="auto" w:fill="FFFFFF"/>
              <w:tabs>
                <w:tab w:val="clear" w:pos="720"/>
                <w:tab w:val="num" w:pos="360"/>
              </w:tabs>
              <w:spacing w:line="260" w:lineRule="atLeast"/>
              <w:ind w:left="456"/>
              <w:rPr>
                <w:rFonts w:ascii="Arial" w:hAnsi="Arial" w:cs="Arial"/>
              </w:rPr>
            </w:pPr>
            <w:r w:rsidRPr="009A09FB">
              <w:rPr>
                <w:rFonts w:ascii="Arial" w:hAnsi="Arial" w:cs="Arial"/>
              </w:rPr>
              <w:lastRenderedPageBreak/>
              <w:t>Maintaining an adequate and up-to-date understanding of relevant law, policy and practice</w:t>
            </w:r>
          </w:p>
          <w:p w14:paraId="43047080" w14:textId="1FBEAA46" w:rsidR="008569BF" w:rsidRPr="009A09FB" w:rsidRDefault="008569BF" w:rsidP="005D5AF3">
            <w:pPr>
              <w:numPr>
                <w:ilvl w:val="0"/>
                <w:numId w:val="10"/>
              </w:numPr>
              <w:shd w:val="clear" w:color="auto" w:fill="FFFFFF"/>
              <w:tabs>
                <w:tab w:val="clear" w:pos="720"/>
                <w:tab w:val="num" w:pos="360"/>
              </w:tabs>
              <w:spacing w:line="260" w:lineRule="atLeast"/>
              <w:ind w:left="456"/>
              <w:rPr>
                <w:rFonts w:ascii="Arial" w:hAnsi="Arial" w:cs="Arial"/>
              </w:rPr>
            </w:pPr>
            <w:r w:rsidRPr="009A09FB">
              <w:rPr>
                <w:rFonts w:ascii="Arial" w:hAnsi="Arial" w:cs="Arial"/>
              </w:rPr>
              <w:t>Adapting practice to address developments in the delivery of legal services</w:t>
            </w:r>
          </w:p>
        </w:tc>
        <w:tc>
          <w:tcPr>
            <w:tcW w:w="1702" w:type="pct"/>
          </w:tcPr>
          <w:p w14:paraId="1C5CA768" w14:textId="1B322CEC" w:rsidR="008569BF" w:rsidRPr="002E1F69" w:rsidRDefault="008569BF" w:rsidP="00943909">
            <w:pPr>
              <w:spacing w:before="100" w:beforeAutospacing="1" w:after="100" w:afterAutospacing="1"/>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5FF63C84" w14:textId="4A321903" w:rsidR="008569BF" w:rsidRPr="002E1F69" w:rsidRDefault="00580C69" w:rsidP="00943909">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0DF96006" w14:textId="047C82C7" w:rsidTr="00735B47">
        <w:trPr>
          <w:trHeight w:val="406"/>
        </w:trPr>
        <w:tc>
          <w:tcPr>
            <w:tcW w:w="372" w:type="pct"/>
          </w:tcPr>
          <w:p w14:paraId="2E733082" w14:textId="4ABC4DC5" w:rsidR="008569BF" w:rsidRPr="009A09FB" w:rsidRDefault="008569BF" w:rsidP="001F6FC0">
            <w:pPr>
              <w:rPr>
                <w:rFonts w:ascii="Arial" w:eastAsia="Times New Roman" w:hAnsi="Arial" w:cs="Arial"/>
                <w:lang w:eastAsia="en-GB"/>
              </w:rPr>
            </w:pPr>
            <w:r w:rsidRPr="009A09FB">
              <w:rPr>
                <w:rFonts w:ascii="Arial" w:eastAsia="Times New Roman" w:hAnsi="Arial" w:cs="Arial"/>
                <w:lang w:eastAsia="en-GB"/>
              </w:rPr>
              <w:t>A3</w:t>
            </w:r>
          </w:p>
        </w:tc>
        <w:tc>
          <w:tcPr>
            <w:tcW w:w="1553" w:type="pct"/>
          </w:tcPr>
          <w:p w14:paraId="210DB005" w14:textId="09CBFC33" w:rsidR="008569BF" w:rsidRPr="009A09FB" w:rsidRDefault="008569BF" w:rsidP="005D5AF3">
            <w:pPr>
              <w:spacing w:line="260" w:lineRule="atLeast"/>
              <w:rPr>
                <w:rFonts w:ascii="Arial" w:hAnsi="Arial" w:cs="Arial"/>
              </w:rPr>
            </w:pPr>
            <w:r w:rsidRPr="009A09FB">
              <w:rPr>
                <w:rFonts w:ascii="Arial" w:hAnsi="Arial" w:cs="Arial"/>
              </w:rPr>
              <w:t>Work within the limits of your competence and the supervision which they need, including</w:t>
            </w:r>
          </w:p>
          <w:p w14:paraId="252674C1" w14:textId="44B2EC2A" w:rsidR="008569BF" w:rsidRPr="009A09FB" w:rsidRDefault="008569BF" w:rsidP="005D5AF3">
            <w:pPr>
              <w:numPr>
                <w:ilvl w:val="0"/>
                <w:numId w:val="11"/>
              </w:numPr>
              <w:shd w:val="clear" w:color="auto" w:fill="FFFFFF"/>
              <w:tabs>
                <w:tab w:val="clear" w:pos="720"/>
                <w:tab w:val="num" w:pos="360"/>
              </w:tabs>
              <w:spacing w:line="260" w:lineRule="atLeast"/>
              <w:ind w:left="456"/>
              <w:rPr>
                <w:rFonts w:ascii="Arial" w:hAnsi="Arial" w:cs="Arial"/>
              </w:rPr>
            </w:pPr>
            <w:r w:rsidRPr="009A09FB">
              <w:rPr>
                <w:rFonts w:ascii="Arial" w:hAnsi="Arial" w:cs="Arial"/>
              </w:rPr>
              <w:t>Disclosing when work is beyond your personal capability</w:t>
            </w:r>
          </w:p>
          <w:p w14:paraId="4F59C7C9" w14:textId="65CA0749" w:rsidR="008569BF" w:rsidRPr="009A09FB" w:rsidRDefault="008569BF" w:rsidP="005D5AF3">
            <w:pPr>
              <w:numPr>
                <w:ilvl w:val="0"/>
                <w:numId w:val="11"/>
              </w:numPr>
              <w:shd w:val="clear" w:color="auto" w:fill="FFFFFF"/>
              <w:tabs>
                <w:tab w:val="clear" w:pos="720"/>
                <w:tab w:val="num" w:pos="360"/>
              </w:tabs>
              <w:spacing w:line="260" w:lineRule="atLeast"/>
              <w:ind w:left="456"/>
              <w:rPr>
                <w:rFonts w:ascii="Arial" w:hAnsi="Arial" w:cs="Arial"/>
              </w:rPr>
            </w:pPr>
            <w:r w:rsidRPr="009A09FB">
              <w:rPr>
                <w:rFonts w:ascii="Arial" w:hAnsi="Arial" w:cs="Arial"/>
              </w:rPr>
              <w:t>Recognising when your have made mistakes or are experiencing difficulties and taking appropriate action</w:t>
            </w:r>
          </w:p>
          <w:p w14:paraId="42524249" w14:textId="77777777" w:rsidR="008569BF" w:rsidRPr="009A09FB" w:rsidRDefault="008569BF" w:rsidP="005D5AF3">
            <w:pPr>
              <w:numPr>
                <w:ilvl w:val="0"/>
                <w:numId w:val="11"/>
              </w:numPr>
              <w:shd w:val="clear" w:color="auto" w:fill="FFFFFF"/>
              <w:tabs>
                <w:tab w:val="clear" w:pos="720"/>
                <w:tab w:val="num" w:pos="360"/>
              </w:tabs>
              <w:spacing w:line="260" w:lineRule="atLeast"/>
              <w:ind w:left="456"/>
              <w:rPr>
                <w:rFonts w:ascii="Arial" w:hAnsi="Arial" w:cs="Arial"/>
              </w:rPr>
            </w:pPr>
            <w:r w:rsidRPr="009A09FB">
              <w:rPr>
                <w:rFonts w:ascii="Arial" w:hAnsi="Arial" w:cs="Arial"/>
              </w:rPr>
              <w:t>Seeking and making effective use of feedback, guidance and support where needed</w:t>
            </w:r>
          </w:p>
          <w:p w14:paraId="15F68738" w14:textId="153FD2DE" w:rsidR="008569BF" w:rsidRPr="009A09FB" w:rsidRDefault="008569BF" w:rsidP="005D5AF3">
            <w:pPr>
              <w:numPr>
                <w:ilvl w:val="0"/>
                <w:numId w:val="11"/>
              </w:numPr>
              <w:shd w:val="clear" w:color="auto" w:fill="FFFFFF"/>
              <w:tabs>
                <w:tab w:val="clear" w:pos="720"/>
                <w:tab w:val="num" w:pos="360"/>
              </w:tabs>
              <w:spacing w:line="260" w:lineRule="atLeast"/>
              <w:ind w:left="456"/>
              <w:rPr>
                <w:rFonts w:ascii="Arial" w:hAnsi="Arial" w:cs="Arial"/>
              </w:rPr>
            </w:pPr>
            <w:r w:rsidRPr="009A09FB">
              <w:rPr>
                <w:rFonts w:ascii="Arial" w:hAnsi="Arial" w:cs="Arial"/>
              </w:rPr>
              <w:t>Knowing when to seek expert advice</w:t>
            </w:r>
          </w:p>
        </w:tc>
        <w:tc>
          <w:tcPr>
            <w:tcW w:w="1702" w:type="pct"/>
          </w:tcPr>
          <w:p w14:paraId="2DAE3BC6" w14:textId="222EED20" w:rsidR="008569BF" w:rsidRPr="002E1F69" w:rsidRDefault="008569BF"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37B1B235" w14:textId="7EF659C2" w:rsidR="008569BF" w:rsidRPr="002E1F69" w:rsidRDefault="00580C69"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3C7258CD" w14:textId="370E71A6" w:rsidTr="00735B47">
        <w:trPr>
          <w:trHeight w:val="406"/>
        </w:trPr>
        <w:tc>
          <w:tcPr>
            <w:tcW w:w="372" w:type="pct"/>
          </w:tcPr>
          <w:p w14:paraId="32E57144" w14:textId="35DE2590" w:rsidR="008569BF" w:rsidRPr="009A09FB" w:rsidRDefault="008569BF" w:rsidP="001F6FC0">
            <w:pPr>
              <w:rPr>
                <w:rFonts w:ascii="Arial" w:eastAsia="Times New Roman" w:hAnsi="Arial" w:cs="Arial"/>
                <w:lang w:eastAsia="en-GB"/>
              </w:rPr>
            </w:pPr>
            <w:r w:rsidRPr="009A09FB">
              <w:rPr>
                <w:rFonts w:ascii="Arial" w:eastAsia="Times New Roman" w:hAnsi="Arial" w:cs="Arial"/>
                <w:lang w:eastAsia="en-GB"/>
              </w:rPr>
              <w:t>A4</w:t>
            </w:r>
          </w:p>
        </w:tc>
        <w:tc>
          <w:tcPr>
            <w:tcW w:w="1553" w:type="pct"/>
          </w:tcPr>
          <w:p w14:paraId="05ED771E" w14:textId="64ABC565" w:rsidR="008569BF" w:rsidRPr="009A09FB" w:rsidRDefault="008569BF" w:rsidP="005D5AF3">
            <w:pPr>
              <w:spacing w:line="260" w:lineRule="atLeast"/>
              <w:rPr>
                <w:rFonts w:ascii="Arial" w:hAnsi="Arial" w:cs="Arial"/>
              </w:rPr>
            </w:pPr>
            <w:r w:rsidRPr="009A09FB">
              <w:rPr>
                <w:rFonts w:ascii="Arial" w:hAnsi="Arial" w:cs="Arial"/>
              </w:rPr>
              <w:t xml:space="preserve">Draw on a sufficient detailed knowledge and understanding of your field(s) of work and role </w:t>
            </w:r>
            <w:proofErr w:type="gramStart"/>
            <w:r w:rsidRPr="009A09FB">
              <w:rPr>
                <w:rFonts w:ascii="Arial" w:hAnsi="Arial" w:cs="Arial"/>
              </w:rPr>
              <w:t>in order to</w:t>
            </w:r>
            <w:proofErr w:type="gramEnd"/>
            <w:r w:rsidRPr="009A09FB">
              <w:rPr>
                <w:rFonts w:ascii="Arial" w:hAnsi="Arial" w:cs="Arial"/>
              </w:rPr>
              <w:t xml:space="preserve"> practise effectively, including</w:t>
            </w:r>
          </w:p>
          <w:p w14:paraId="01FF5AA5" w14:textId="77777777" w:rsidR="008569BF" w:rsidRPr="009A09FB" w:rsidRDefault="008569BF" w:rsidP="005D5AF3">
            <w:pPr>
              <w:numPr>
                <w:ilvl w:val="0"/>
                <w:numId w:val="12"/>
              </w:numPr>
              <w:shd w:val="clear" w:color="auto" w:fill="FFFFFF"/>
              <w:tabs>
                <w:tab w:val="clear" w:pos="720"/>
              </w:tabs>
              <w:spacing w:line="260" w:lineRule="atLeast"/>
              <w:ind w:left="456"/>
              <w:rPr>
                <w:rFonts w:ascii="Arial" w:hAnsi="Arial" w:cs="Arial"/>
              </w:rPr>
            </w:pPr>
            <w:r w:rsidRPr="009A09FB">
              <w:rPr>
                <w:rFonts w:ascii="Arial" w:hAnsi="Arial" w:cs="Arial"/>
              </w:rPr>
              <w:t>Identifying relevant legal principles</w:t>
            </w:r>
          </w:p>
          <w:p w14:paraId="3C452DE1" w14:textId="77777777" w:rsidR="008569BF" w:rsidRPr="009A09FB" w:rsidRDefault="008569BF" w:rsidP="005D5AF3">
            <w:pPr>
              <w:numPr>
                <w:ilvl w:val="0"/>
                <w:numId w:val="12"/>
              </w:numPr>
              <w:shd w:val="clear" w:color="auto" w:fill="FFFFFF"/>
              <w:tabs>
                <w:tab w:val="clear" w:pos="720"/>
              </w:tabs>
              <w:spacing w:line="260" w:lineRule="atLeast"/>
              <w:ind w:left="456"/>
              <w:rPr>
                <w:rFonts w:ascii="Arial" w:hAnsi="Arial" w:cs="Arial"/>
              </w:rPr>
            </w:pPr>
            <w:r w:rsidRPr="009A09FB">
              <w:rPr>
                <w:rFonts w:ascii="Arial" w:hAnsi="Arial" w:cs="Arial"/>
              </w:rPr>
              <w:t xml:space="preserve">Applying legal principles to factual issues, </w:t>
            </w:r>
            <w:proofErr w:type="gramStart"/>
            <w:r w:rsidRPr="009A09FB">
              <w:rPr>
                <w:rFonts w:ascii="Arial" w:hAnsi="Arial" w:cs="Arial"/>
              </w:rPr>
              <w:t>so as to</w:t>
            </w:r>
            <w:proofErr w:type="gramEnd"/>
            <w:r w:rsidRPr="009A09FB">
              <w:rPr>
                <w:rFonts w:ascii="Arial" w:hAnsi="Arial" w:cs="Arial"/>
              </w:rPr>
              <w:t xml:space="preserve"> produce a solution which best addresses a client's needs and reflects the client's commercial or personal circumstances</w:t>
            </w:r>
          </w:p>
          <w:p w14:paraId="045BC608" w14:textId="20FC4600" w:rsidR="008569BF" w:rsidRPr="009A09FB" w:rsidRDefault="008569BF" w:rsidP="005D5AF3">
            <w:pPr>
              <w:numPr>
                <w:ilvl w:val="0"/>
                <w:numId w:val="12"/>
              </w:numPr>
              <w:shd w:val="clear" w:color="auto" w:fill="FFFFFF"/>
              <w:tabs>
                <w:tab w:val="clear" w:pos="720"/>
              </w:tabs>
              <w:spacing w:line="260" w:lineRule="atLeast"/>
              <w:ind w:left="456"/>
              <w:rPr>
                <w:rFonts w:ascii="Arial" w:hAnsi="Arial" w:cs="Arial"/>
              </w:rPr>
            </w:pPr>
            <w:r w:rsidRPr="009A09FB">
              <w:rPr>
                <w:rFonts w:ascii="Arial" w:hAnsi="Arial" w:cs="Arial"/>
              </w:rPr>
              <w:t>Spotting issues that are outside your expertise and taking appropriate action, using both an awareness of a broad base of legal knowledge (insofar as relevant to their practice area) and detailed knowledge of your practice area</w:t>
            </w:r>
          </w:p>
        </w:tc>
        <w:tc>
          <w:tcPr>
            <w:tcW w:w="1702" w:type="pct"/>
          </w:tcPr>
          <w:p w14:paraId="4FC8C52C" w14:textId="11B9F48E" w:rsidR="008569BF" w:rsidRPr="002E1F69" w:rsidRDefault="008569BF"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402AB157" w14:textId="4BDE673B" w:rsidR="008569BF" w:rsidRPr="002E1F69" w:rsidRDefault="00580C69"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79BCC04F" w14:textId="40E22DBF" w:rsidTr="00735B47">
        <w:trPr>
          <w:trHeight w:val="406"/>
        </w:trPr>
        <w:tc>
          <w:tcPr>
            <w:tcW w:w="372" w:type="pct"/>
            <w:tcBorders>
              <w:bottom w:val="single" w:sz="4" w:space="0" w:color="auto"/>
            </w:tcBorders>
          </w:tcPr>
          <w:p w14:paraId="09C57DBA" w14:textId="0B33D1E5" w:rsidR="008569BF" w:rsidRPr="009A09FB" w:rsidRDefault="008569BF" w:rsidP="001F6FC0">
            <w:pPr>
              <w:rPr>
                <w:rFonts w:ascii="Arial" w:eastAsia="Times New Roman" w:hAnsi="Arial" w:cs="Arial"/>
                <w:lang w:eastAsia="en-GB"/>
              </w:rPr>
            </w:pPr>
            <w:r w:rsidRPr="009A09FB">
              <w:rPr>
                <w:rFonts w:ascii="Arial" w:eastAsia="Times New Roman" w:hAnsi="Arial" w:cs="Arial"/>
                <w:lang w:eastAsia="en-GB"/>
              </w:rPr>
              <w:t>A5</w:t>
            </w:r>
          </w:p>
        </w:tc>
        <w:tc>
          <w:tcPr>
            <w:tcW w:w="1553" w:type="pct"/>
            <w:tcBorders>
              <w:bottom w:val="single" w:sz="4" w:space="0" w:color="auto"/>
            </w:tcBorders>
          </w:tcPr>
          <w:p w14:paraId="3A08E945" w14:textId="77777777" w:rsidR="008569BF" w:rsidRPr="009A09FB" w:rsidRDefault="008569BF" w:rsidP="005D5AF3">
            <w:pPr>
              <w:spacing w:line="260" w:lineRule="atLeast"/>
              <w:rPr>
                <w:rFonts w:ascii="Arial" w:hAnsi="Arial" w:cs="Arial"/>
              </w:rPr>
            </w:pPr>
            <w:r w:rsidRPr="009A09FB">
              <w:rPr>
                <w:rFonts w:ascii="Arial" w:hAnsi="Arial" w:cs="Arial"/>
              </w:rPr>
              <w:t>Apply understanding, critical thinking and analysis to solve problems, including</w:t>
            </w:r>
          </w:p>
          <w:p w14:paraId="02E9C4D3" w14:textId="77777777" w:rsidR="008569BF" w:rsidRPr="009A09FB" w:rsidRDefault="008569BF" w:rsidP="005D5AF3">
            <w:pPr>
              <w:numPr>
                <w:ilvl w:val="0"/>
                <w:numId w:val="13"/>
              </w:numPr>
              <w:shd w:val="clear" w:color="auto" w:fill="FFFFFF"/>
              <w:tabs>
                <w:tab w:val="clear" w:pos="720"/>
              </w:tabs>
              <w:spacing w:line="260" w:lineRule="atLeast"/>
              <w:ind w:left="456" w:hanging="96"/>
              <w:rPr>
                <w:rFonts w:ascii="Arial" w:hAnsi="Arial" w:cs="Arial"/>
              </w:rPr>
            </w:pPr>
            <w:r w:rsidRPr="009A09FB">
              <w:rPr>
                <w:rFonts w:ascii="Arial" w:hAnsi="Arial" w:cs="Arial"/>
              </w:rPr>
              <w:t>Assessing information to identify key issues and risks</w:t>
            </w:r>
          </w:p>
          <w:p w14:paraId="5D309470" w14:textId="77777777" w:rsidR="008569BF" w:rsidRPr="009A09FB" w:rsidRDefault="008569BF" w:rsidP="005D5AF3">
            <w:pPr>
              <w:numPr>
                <w:ilvl w:val="0"/>
                <w:numId w:val="13"/>
              </w:numPr>
              <w:shd w:val="clear" w:color="auto" w:fill="FFFFFF"/>
              <w:tabs>
                <w:tab w:val="clear" w:pos="720"/>
              </w:tabs>
              <w:spacing w:line="260" w:lineRule="atLeast"/>
              <w:ind w:left="456" w:hanging="96"/>
              <w:rPr>
                <w:rFonts w:ascii="Arial" w:hAnsi="Arial" w:cs="Arial"/>
              </w:rPr>
            </w:pPr>
            <w:r w:rsidRPr="009A09FB">
              <w:rPr>
                <w:rFonts w:ascii="Arial" w:hAnsi="Arial" w:cs="Arial"/>
              </w:rPr>
              <w:lastRenderedPageBreak/>
              <w:t>Recognising inconsistencies and gaps in information</w:t>
            </w:r>
          </w:p>
          <w:p w14:paraId="2BBB78F6" w14:textId="77777777" w:rsidR="008569BF" w:rsidRPr="009A09FB" w:rsidRDefault="008569BF" w:rsidP="005D5AF3">
            <w:pPr>
              <w:numPr>
                <w:ilvl w:val="0"/>
                <w:numId w:val="13"/>
              </w:numPr>
              <w:shd w:val="clear" w:color="auto" w:fill="FFFFFF"/>
              <w:tabs>
                <w:tab w:val="clear" w:pos="720"/>
              </w:tabs>
              <w:spacing w:line="260" w:lineRule="atLeast"/>
              <w:ind w:left="456" w:hanging="96"/>
              <w:rPr>
                <w:rFonts w:ascii="Arial" w:hAnsi="Arial" w:cs="Arial"/>
              </w:rPr>
            </w:pPr>
            <w:r w:rsidRPr="009A09FB">
              <w:rPr>
                <w:rFonts w:ascii="Arial" w:hAnsi="Arial" w:cs="Arial"/>
              </w:rPr>
              <w:t>Evaluating the quality and reliability of information</w:t>
            </w:r>
          </w:p>
          <w:p w14:paraId="521C51E7" w14:textId="77777777" w:rsidR="008569BF" w:rsidRPr="009A09FB" w:rsidRDefault="008569BF" w:rsidP="005D5AF3">
            <w:pPr>
              <w:numPr>
                <w:ilvl w:val="0"/>
                <w:numId w:val="13"/>
              </w:numPr>
              <w:shd w:val="clear" w:color="auto" w:fill="FFFFFF"/>
              <w:tabs>
                <w:tab w:val="clear" w:pos="720"/>
              </w:tabs>
              <w:spacing w:line="260" w:lineRule="atLeast"/>
              <w:ind w:left="456" w:hanging="96"/>
              <w:rPr>
                <w:rFonts w:ascii="Arial" w:hAnsi="Arial" w:cs="Arial"/>
              </w:rPr>
            </w:pPr>
            <w:r w:rsidRPr="009A09FB">
              <w:rPr>
                <w:rFonts w:ascii="Arial" w:hAnsi="Arial" w:cs="Arial"/>
              </w:rPr>
              <w:t>Using multiple sources of information to make effective judgments</w:t>
            </w:r>
          </w:p>
          <w:p w14:paraId="78750675" w14:textId="15B1EDD7" w:rsidR="008569BF" w:rsidRPr="009A09FB" w:rsidRDefault="008569BF" w:rsidP="005D5AF3">
            <w:pPr>
              <w:numPr>
                <w:ilvl w:val="0"/>
                <w:numId w:val="13"/>
              </w:numPr>
              <w:shd w:val="clear" w:color="auto" w:fill="FFFFFF"/>
              <w:tabs>
                <w:tab w:val="clear" w:pos="720"/>
                <w:tab w:val="num" w:pos="456"/>
              </w:tabs>
              <w:spacing w:line="260" w:lineRule="atLeast"/>
              <w:ind w:left="456" w:hanging="96"/>
              <w:rPr>
                <w:rFonts w:ascii="Arial" w:eastAsia="Times New Roman" w:hAnsi="Arial" w:cs="Arial"/>
                <w:lang w:eastAsia="en-GB" w:bidi="ar-SA"/>
              </w:rPr>
            </w:pPr>
            <w:r w:rsidRPr="009A09FB">
              <w:rPr>
                <w:rFonts w:ascii="Arial" w:hAnsi="Arial" w:cs="Arial"/>
              </w:rPr>
              <w:t>Reaching reasoned decisions supported by relevant evidence</w:t>
            </w:r>
          </w:p>
        </w:tc>
        <w:tc>
          <w:tcPr>
            <w:tcW w:w="1702" w:type="pct"/>
            <w:tcBorders>
              <w:bottom w:val="single" w:sz="4" w:space="0" w:color="auto"/>
            </w:tcBorders>
          </w:tcPr>
          <w:p w14:paraId="3C85B80E" w14:textId="57E3C96F" w:rsidR="008569BF" w:rsidRPr="002E1F69" w:rsidRDefault="008569BF" w:rsidP="001F6FC0">
            <w:pPr>
              <w:spacing w:before="100" w:beforeAutospacing="1" w:after="100" w:afterAutospacing="1"/>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Borders>
              <w:bottom w:val="single" w:sz="4" w:space="0" w:color="auto"/>
            </w:tcBorders>
          </w:tcPr>
          <w:p w14:paraId="4001DBBE" w14:textId="2E2B10BC" w:rsidR="008569BF" w:rsidRPr="002E1F69" w:rsidRDefault="00580C69"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580C69" w:rsidRPr="002E1F69" w14:paraId="5139B5AF" w14:textId="2257DC52" w:rsidTr="00735B47">
        <w:trPr>
          <w:trHeight w:val="406"/>
        </w:trPr>
        <w:tc>
          <w:tcPr>
            <w:tcW w:w="5000" w:type="pct"/>
            <w:gridSpan w:val="4"/>
            <w:shd w:val="clear" w:color="auto" w:fill="F2F2F2" w:themeFill="background1" w:themeFillShade="F2"/>
          </w:tcPr>
          <w:p w14:paraId="1FABF688" w14:textId="22E4134C" w:rsidR="00580C69" w:rsidRDefault="00580C69" w:rsidP="005D5AF3">
            <w:pPr>
              <w:spacing w:line="260" w:lineRule="atLeast"/>
              <w:rPr>
                <w:rFonts w:ascii="Arial" w:hAnsi="Arial" w:cs="Arial"/>
                <w:b/>
                <w:bCs/>
                <w:sz w:val="24"/>
              </w:rPr>
            </w:pPr>
            <w:r>
              <w:rPr>
                <w:rFonts w:ascii="Arial" w:hAnsi="Arial" w:cs="Arial"/>
                <w:b/>
                <w:bCs/>
                <w:sz w:val="24"/>
              </w:rPr>
              <w:t>B. Technical legal practice</w:t>
            </w:r>
          </w:p>
        </w:tc>
      </w:tr>
      <w:tr w:rsidR="008569BF" w:rsidRPr="002E1F69" w14:paraId="334C030D" w14:textId="231D707D" w:rsidTr="00735B47">
        <w:trPr>
          <w:trHeight w:val="406"/>
        </w:trPr>
        <w:tc>
          <w:tcPr>
            <w:tcW w:w="372" w:type="pct"/>
          </w:tcPr>
          <w:p w14:paraId="2DFBCDE5" w14:textId="1A63E5DB" w:rsidR="008569BF" w:rsidRPr="009A09FB" w:rsidRDefault="008569BF" w:rsidP="001F6FC0">
            <w:pPr>
              <w:rPr>
                <w:rFonts w:ascii="Arial" w:eastAsia="Times New Roman" w:hAnsi="Arial" w:cs="Arial"/>
                <w:lang w:eastAsia="en-GB"/>
              </w:rPr>
            </w:pPr>
            <w:r w:rsidRPr="009A09FB">
              <w:rPr>
                <w:rFonts w:ascii="Arial" w:eastAsia="Times New Roman" w:hAnsi="Arial" w:cs="Arial"/>
                <w:lang w:eastAsia="en-GB"/>
              </w:rPr>
              <w:t>B1</w:t>
            </w:r>
          </w:p>
        </w:tc>
        <w:tc>
          <w:tcPr>
            <w:tcW w:w="1553" w:type="pct"/>
          </w:tcPr>
          <w:p w14:paraId="602E4B06" w14:textId="77777777" w:rsidR="008569BF" w:rsidRPr="009A09FB" w:rsidRDefault="008569BF" w:rsidP="005D5AF3">
            <w:pPr>
              <w:spacing w:line="260" w:lineRule="atLeast"/>
              <w:rPr>
                <w:rFonts w:ascii="Arial" w:hAnsi="Arial" w:cs="Arial"/>
              </w:rPr>
            </w:pPr>
            <w:r w:rsidRPr="009A09FB">
              <w:rPr>
                <w:rFonts w:ascii="Arial" w:hAnsi="Arial" w:cs="Arial"/>
              </w:rPr>
              <w:t>Obtain relevant facts, including:</w:t>
            </w:r>
          </w:p>
          <w:p w14:paraId="6B00FE44" w14:textId="77777777" w:rsidR="008569BF" w:rsidRPr="009A09FB" w:rsidRDefault="008569BF" w:rsidP="005D5AF3">
            <w:pPr>
              <w:numPr>
                <w:ilvl w:val="0"/>
                <w:numId w:val="14"/>
              </w:numPr>
              <w:shd w:val="clear" w:color="auto" w:fill="FFFFFF"/>
              <w:tabs>
                <w:tab w:val="clear" w:pos="720"/>
              </w:tabs>
              <w:spacing w:line="260" w:lineRule="atLeast"/>
              <w:ind w:left="456"/>
              <w:rPr>
                <w:rFonts w:ascii="Arial" w:hAnsi="Arial" w:cs="Arial"/>
              </w:rPr>
            </w:pPr>
            <w:r w:rsidRPr="009A09FB">
              <w:rPr>
                <w:rFonts w:ascii="Arial" w:hAnsi="Arial" w:cs="Arial"/>
              </w:rPr>
              <w:t>Obtaining relevant information through effective use of questioning and active listening</w:t>
            </w:r>
          </w:p>
          <w:p w14:paraId="202775C9" w14:textId="77777777" w:rsidR="008569BF" w:rsidRPr="009A09FB" w:rsidRDefault="008569BF" w:rsidP="005D5AF3">
            <w:pPr>
              <w:numPr>
                <w:ilvl w:val="0"/>
                <w:numId w:val="14"/>
              </w:numPr>
              <w:shd w:val="clear" w:color="auto" w:fill="FFFFFF"/>
              <w:tabs>
                <w:tab w:val="clear" w:pos="720"/>
              </w:tabs>
              <w:spacing w:line="260" w:lineRule="atLeast"/>
              <w:ind w:left="456"/>
              <w:rPr>
                <w:rFonts w:ascii="Arial" w:hAnsi="Arial" w:cs="Arial"/>
              </w:rPr>
            </w:pPr>
            <w:r w:rsidRPr="009A09FB">
              <w:rPr>
                <w:rFonts w:ascii="Arial" w:hAnsi="Arial" w:cs="Arial"/>
              </w:rPr>
              <w:t>Finding, analysing and assessing documents to extract relevant information</w:t>
            </w:r>
          </w:p>
          <w:p w14:paraId="24DE55E5" w14:textId="77777777" w:rsidR="008569BF" w:rsidRPr="009A09FB" w:rsidRDefault="008569BF" w:rsidP="005D5AF3">
            <w:pPr>
              <w:numPr>
                <w:ilvl w:val="0"/>
                <w:numId w:val="14"/>
              </w:numPr>
              <w:shd w:val="clear" w:color="auto" w:fill="FFFFFF"/>
              <w:tabs>
                <w:tab w:val="clear" w:pos="720"/>
              </w:tabs>
              <w:spacing w:line="260" w:lineRule="atLeast"/>
              <w:ind w:left="456"/>
              <w:rPr>
                <w:rFonts w:ascii="Arial" w:hAnsi="Arial" w:cs="Arial"/>
              </w:rPr>
            </w:pPr>
            <w:r w:rsidRPr="009A09FB">
              <w:rPr>
                <w:rFonts w:ascii="Arial" w:hAnsi="Arial" w:cs="Arial"/>
              </w:rPr>
              <w:t>Recognising when additional information is needed</w:t>
            </w:r>
          </w:p>
          <w:p w14:paraId="0091FCAD" w14:textId="77777777" w:rsidR="008569BF" w:rsidRPr="009A09FB" w:rsidRDefault="008569BF" w:rsidP="005D5AF3">
            <w:pPr>
              <w:numPr>
                <w:ilvl w:val="0"/>
                <w:numId w:val="14"/>
              </w:numPr>
              <w:shd w:val="clear" w:color="auto" w:fill="FFFFFF"/>
              <w:tabs>
                <w:tab w:val="clear" w:pos="720"/>
              </w:tabs>
              <w:spacing w:line="260" w:lineRule="atLeast"/>
              <w:ind w:left="456"/>
              <w:rPr>
                <w:rFonts w:ascii="Arial" w:hAnsi="Arial" w:cs="Arial"/>
              </w:rPr>
            </w:pPr>
            <w:r w:rsidRPr="009A09FB">
              <w:rPr>
                <w:rFonts w:ascii="Arial" w:hAnsi="Arial" w:cs="Arial"/>
              </w:rPr>
              <w:t>Interpreting and evaluating information obtained</w:t>
            </w:r>
          </w:p>
          <w:p w14:paraId="3016A36F" w14:textId="67B25753" w:rsidR="008569BF" w:rsidRPr="009A09FB" w:rsidRDefault="008569BF" w:rsidP="005D5AF3">
            <w:pPr>
              <w:numPr>
                <w:ilvl w:val="0"/>
                <w:numId w:val="14"/>
              </w:numPr>
              <w:shd w:val="clear" w:color="auto" w:fill="FFFFFF"/>
              <w:tabs>
                <w:tab w:val="clear" w:pos="720"/>
              </w:tabs>
              <w:spacing w:line="260" w:lineRule="atLeast"/>
              <w:ind w:left="456"/>
              <w:rPr>
                <w:rFonts w:ascii="Arial" w:hAnsi="Arial" w:cs="Arial"/>
              </w:rPr>
            </w:pPr>
            <w:r w:rsidRPr="009A09FB">
              <w:rPr>
                <w:rFonts w:ascii="Arial" w:hAnsi="Arial" w:cs="Arial"/>
              </w:rPr>
              <w:t>Recording and presenting information accurately and clearly.</w:t>
            </w:r>
          </w:p>
        </w:tc>
        <w:tc>
          <w:tcPr>
            <w:tcW w:w="1702" w:type="pct"/>
          </w:tcPr>
          <w:p w14:paraId="6F88999C" w14:textId="66176475" w:rsidR="008569BF" w:rsidRPr="002E1F69" w:rsidRDefault="008569BF"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3B711DEA" w14:textId="452DCF05" w:rsidR="008569BF" w:rsidRPr="002E1F69" w:rsidRDefault="00580C69"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784371B4" w14:textId="7D955DD1" w:rsidTr="00735B47">
        <w:trPr>
          <w:trHeight w:val="406"/>
        </w:trPr>
        <w:tc>
          <w:tcPr>
            <w:tcW w:w="372" w:type="pct"/>
          </w:tcPr>
          <w:p w14:paraId="061DDBFF" w14:textId="75BB579E" w:rsidR="008569BF" w:rsidRPr="009A09FB" w:rsidRDefault="008569BF" w:rsidP="001F6FC0">
            <w:pPr>
              <w:rPr>
                <w:rFonts w:ascii="Arial" w:eastAsia="Times New Roman" w:hAnsi="Arial" w:cs="Arial"/>
                <w:lang w:eastAsia="en-GB"/>
              </w:rPr>
            </w:pPr>
            <w:r w:rsidRPr="009A09FB">
              <w:rPr>
                <w:rFonts w:ascii="Arial" w:eastAsia="Times New Roman" w:hAnsi="Arial" w:cs="Arial"/>
                <w:lang w:eastAsia="en-GB"/>
              </w:rPr>
              <w:t>B2</w:t>
            </w:r>
          </w:p>
        </w:tc>
        <w:tc>
          <w:tcPr>
            <w:tcW w:w="1553" w:type="pct"/>
          </w:tcPr>
          <w:p w14:paraId="2277E62F" w14:textId="77777777" w:rsidR="008569BF" w:rsidRPr="009A09FB" w:rsidRDefault="008569BF" w:rsidP="005D5AF3">
            <w:pPr>
              <w:spacing w:line="260" w:lineRule="atLeast"/>
              <w:rPr>
                <w:rFonts w:ascii="Arial" w:hAnsi="Arial" w:cs="Arial"/>
              </w:rPr>
            </w:pPr>
            <w:r w:rsidRPr="009A09FB">
              <w:rPr>
                <w:rFonts w:ascii="Arial" w:hAnsi="Arial" w:cs="Arial"/>
              </w:rPr>
              <w:t>Undertake legal research, including:</w:t>
            </w:r>
          </w:p>
          <w:p w14:paraId="6CC66D71" w14:textId="77777777" w:rsidR="008569BF" w:rsidRPr="009A09FB" w:rsidRDefault="008569BF" w:rsidP="005D5AF3">
            <w:pPr>
              <w:numPr>
                <w:ilvl w:val="0"/>
                <w:numId w:val="15"/>
              </w:numPr>
              <w:shd w:val="clear" w:color="auto" w:fill="FFFFFF"/>
              <w:tabs>
                <w:tab w:val="clear" w:pos="720"/>
              </w:tabs>
              <w:spacing w:line="260" w:lineRule="atLeast"/>
              <w:ind w:left="456"/>
              <w:rPr>
                <w:rFonts w:ascii="Arial" w:hAnsi="Arial" w:cs="Arial"/>
              </w:rPr>
            </w:pPr>
            <w:r w:rsidRPr="009A09FB">
              <w:rPr>
                <w:rFonts w:ascii="Arial" w:hAnsi="Arial" w:cs="Arial"/>
              </w:rPr>
              <w:t>Recognising when legal research is required</w:t>
            </w:r>
          </w:p>
          <w:p w14:paraId="13617620" w14:textId="77777777" w:rsidR="008569BF" w:rsidRPr="009A09FB" w:rsidRDefault="008569BF" w:rsidP="005D5AF3">
            <w:pPr>
              <w:numPr>
                <w:ilvl w:val="0"/>
                <w:numId w:val="15"/>
              </w:numPr>
              <w:shd w:val="clear" w:color="auto" w:fill="FFFFFF"/>
              <w:tabs>
                <w:tab w:val="clear" w:pos="720"/>
              </w:tabs>
              <w:spacing w:line="260" w:lineRule="atLeast"/>
              <w:ind w:left="456"/>
              <w:rPr>
                <w:rFonts w:ascii="Arial" w:hAnsi="Arial" w:cs="Arial"/>
              </w:rPr>
            </w:pPr>
            <w:r w:rsidRPr="009A09FB">
              <w:rPr>
                <w:rFonts w:ascii="Arial" w:hAnsi="Arial" w:cs="Arial"/>
              </w:rPr>
              <w:t>Using appropriate methods and resources to undertake the research</w:t>
            </w:r>
          </w:p>
          <w:p w14:paraId="1CFD56A9" w14:textId="77777777" w:rsidR="008569BF" w:rsidRPr="009A09FB" w:rsidRDefault="008569BF" w:rsidP="005D5AF3">
            <w:pPr>
              <w:numPr>
                <w:ilvl w:val="0"/>
                <w:numId w:val="15"/>
              </w:numPr>
              <w:shd w:val="clear" w:color="auto" w:fill="FFFFFF"/>
              <w:tabs>
                <w:tab w:val="clear" w:pos="720"/>
              </w:tabs>
              <w:spacing w:line="260" w:lineRule="atLeast"/>
              <w:ind w:left="456"/>
              <w:rPr>
                <w:rFonts w:ascii="Arial" w:hAnsi="Arial" w:cs="Arial"/>
              </w:rPr>
            </w:pPr>
            <w:r w:rsidRPr="009A09FB">
              <w:rPr>
                <w:rFonts w:ascii="Arial" w:hAnsi="Arial" w:cs="Arial"/>
              </w:rPr>
              <w:t>Identifying, finding and assessing the relevance of sources of law</w:t>
            </w:r>
          </w:p>
          <w:p w14:paraId="3DF24B3D" w14:textId="77777777" w:rsidR="008569BF" w:rsidRPr="009A09FB" w:rsidRDefault="008569BF" w:rsidP="005D5AF3">
            <w:pPr>
              <w:numPr>
                <w:ilvl w:val="0"/>
                <w:numId w:val="15"/>
              </w:numPr>
              <w:shd w:val="clear" w:color="auto" w:fill="FFFFFF"/>
              <w:tabs>
                <w:tab w:val="clear" w:pos="720"/>
              </w:tabs>
              <w:spacing w:line="260" w:lineRule="atLeast"/>
              <w:ind w:left="456"/>
              <w:rPr>
                <w:rFonts w:ascii="Arial" w:hAnsi="Arial" w:cs="Arial"/>
              </w:rPr>
            </w:pPr>
            <w:r w:rsidRPr="009A09FB">
              <w:rPr>
                <w:rFonts w:ascii="Arial" w:hAnsi="Arial" w:cs="Arial"/>
              </w:rPr>
              <w:t>Interpreting, evaluating and applying the results of the research</w:t>
            </w:r>
          </w:p>
          <w:p w14:paraId="428D8A0C" w14:textId="38320887" w:rsidR="008569BF" w:rsidRPr="009A09FB" w:rsidRDefault="008569BF" w:rsidP="005D5AF3">
            <w:pPr>
              <w:numPr>
                <w:ilvl w:val="0"/>
                <w:numId w:val="15"/>
              </w:numPr>
              <w:shd w:val="clear" w:color="auto" w:fill="FFFFFF"/>
              <w:tabs>
                <w:tab w:val="clear" w:pos="720"/>
              </w:tabs>
              <w:spacing w:line="260" w:lineRule="atLeast"/>
              <w:ind w:left="456"/>
              <w:rPr>
                <w:rFonts w:ascii="Arial" w:hAnsi="Arial" w:cs="Arial"/>
              </w:rPr>
            </w:pPr>
            <w:r w:rsidRPr="009A09FB">
              <w:rPr>
                <w:rFonts w:ascii="Arial" w:hAnsi="Arial" w:cs="Arial"/>
              </w:rPr>
              <w:t>Recording and presenting the findings accurately and clearly.</w:t>
            </w:r>
          </w:p>
        </w:tc>
        <w:tc>
          <w:tcPr>
            <w:tcW w:w="1702" w:type="pct"/>
          </w:tcPr>
          <w:p w14:paraId="4AF5C1FB" w14:textId="00CEA57D" w:rsidR="008569BF" w:rsidRPr="002E1F69" w:rsidRDefault="008569BF"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663D0386" w14:textId="74AE51E6" w:rsidR="008569BF" w:rsidRPr="002E1F69" w:rsidRDefault="00580C69"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6EF821B3" w14:textId="4DBD1B66" w:rsidTr="00735B47">
        <w:trPr>
          <w:trHeight w:val="406"/>
        </w:trPr>
        <w:tc>
          <w:tcPr>
            <w:tcW w:w="372" w:type="pct"/>
          </w:tcPr>
          <w:p w14:paraId="4E6E0EFC" w14:textId="73836945" w:rsidR="008569BF" w:rsidRPr="009A09FB" w:rsidRDefault="008569BF" w:rsidP="001F6FC0">
            <w:pPr>
              <w:rPr>
                <w:rFonts w:ascii="Arial" w:eastAsia="Times New Roman" w:hAnsi="Arial" w:cs="Arial"/>
                <w:lang w:eastAsia="en-GB"/>
              </w:rPr>
            </w:pPr>
            <w:r w:rsidRPr="009A09FB">
              <w:rPr>
                <w:rFonts w:ascii="Arial" w:eastAsia="Times New Roman" w:hAnsi="Arial" w:cs="Arial"/>
                <w:lang w:eastAsia="en-GB"/>
              </w:rPr>
              <w:t>B3</w:t>
            </w:r>
          </w:p>
        </w:tc>
        <w:tc>
          <w:tcPr>
            <w:tcW w:w="1553" w:type="pct"/>
          </w:tcPr>
          <w:p w14:paraId="031388F4" w14:textId="77777777" w:rsidR="008569BF" w:rsidRPr="009A09FB" w:rsidRDefault="008569BF" w:rsidP="005D5AF3">
            <w:pPr>
              <w:spacing w:line="260" w:lineRule="atLeast"/>
              <w:rPr>
                <w:rFonts w:ascii="Arial" w:hAnsi="Arial" w:cs="Arial"/>
              </w:rPr>
            </w:pPr>
            <w:r w:rsidRPr="009A09FB">
              <w:rPr>
                <w:rFonts w:ascii="Arial" w:hAnsi="Arial" w:cs="Arial"/>
              </w:rPr>
              <w:t>Develop and advise on relevant options, strategies and solutions, including</w:t>
            </w:r>
          </w:p>
          <w:p w14:paraId="1F799AE3" w14:textId="77777777" w:rsidR="008569BF" w:rsidRPr="009A09FB" w:rsidRDefault="008569BF" w:rsidP="005D5AF3">
            <w:pPr>
              <w:numPr>
                <w:ilvl w:val="0"/>
                <w:numId w:val="16"/>
              </w:numPr>
              <w:shd w:val="clear" w:color="auto" w:fill="FFFFFF"/>
              <w:tabs>
                <w:tab w:val="clear" w:pos="720"/>
              </w:tabs>
              <w:spacing w:line="260" w:lineRule="atLeast"/>
              <w:ind w:left="456"/>
              <w:rPr>
                <w:rFonts w:ascii="Arial" w:hAnsi="Arial" w:cs="Arial"/>
              </w:rPr>
            </w:pPr>
            <w:r w:rsidRPr="009A09FB">
              <w:rPr>
                <w:rFonts w:ascii="Arial" w:hAnsi="Arial" w:cs="Arial"/>
              </w:rPr>
              <w:lastRenderedPageBreak/>
              <w:t>Understanding and assessing a client's commercial and personal circumstances, their needs, objectives, priorities and constraints</w:t>
            </w:r>
          </w:p>
          <w:p w14:paraId="6F41B87A" w14:textId="44CADDB7" w:rsidR="008569BF" w:rsidRPr="009A09FB" w:rsidRDefault="008569BF" w:rsidP="005D5AF3">
            <w:pPr>
              <w:numPr>
                <w:ilvl w:val="0"/>
                <w:numId w:val="16"/>
              </w:numPr>
              <w:shd w:val="clear" w:color="auto" w:fill="FFFFFF"/>
              <w:tabs>
                <w:tab w:val="clear" w:pos="720"/>
              </w:tabs>
              <w:spacing w:line="260" w:lineRule="atLeast"/>
              <w:ind w:left="456"/>
              <w:rPr>
                <w:rFonts w:ascii="Arial" w:hAnsi="Arial" w:cs="Arial"/>
              </w:rPr>
            </w:pPr>
            <w:r w:rsidRPr="009A09FB">
              <w:rPr>
                <w:rFonts w:ascii="Arial" w:hAnsi="Arial" w:cs="Arial"/>
              </w:rPr>
              <w:t>Ensuring that advice is informed by appropriate legal and factual analysis and identifies the consequences of different options</w:t>
            </w:r>
          </w:p>
        </w:tc>
        <w:tc>
          <w:tcPr>
            <w:tcW w:w="1702" w:type="pct"/>
          </w:tcPr>
          <w:p w14:paraId="474F25D8" w14:textId="002840CA" w:rsidR="008569BF" w:rsidRPr="002E1F69" w:rsidRDefault="008569BF" w:rsidP="00943909">
            <w:pPr>
              <w:spacing w:before="100" w:beforeAutospacing="1" w:after="100" w:afterAutospacing="1"/>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6AD0EB39" w14:textId="5E88CC07" w:rsidR="008569BF" w:rsidRPr="002E1F69" w:rsidRDefault="00580C69" w:rsidP="00943909">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14B85B2A" w14:textId="6BDCDB5F" w:rsidTr="00735B47">
        <w:trPr>
          <w:trHeight w:val="406"/>
        </w:trPr>
        <w:tc>
          <w:tcPr>
            <w:tcW w:w="372" w:type="pct"/>
          </w:tcPr>
          <w:p w14:paraId="4031B628" w14:textId="73DCF792" w:rsidR="008569BF" w:rsidRPr="009A09FB" w:rsidRDefault="008569BF" w:rsidP="001F6FC0">
            <w:pPr>
              <w:rPr>
                <w:rFonts w:ascii="Arial" w:eastAsia="Times New Roman" w:hAnsi="Arial" w:cs="Arial"/>
                <w:lang w:eastAsia="en-GB"/>
              </w:rPr>
            </w:pPr>
            <w:r w:rsidRPr="009A09FB">
              <w:rPr>
                <w:rFonts w:ascii="Arial" w:eastAsia="Times New Roman" w:hAnsi="Arial" w:cs="Arial"/>
                <w:lang w:eastAsia="en-GB"/>
              </w:rPr>
              <w:t>B4</w:t>
            </w:r>
          </w:p>
        </w:tc>
        <w:tc>
          <w:tcPr>
            <w:tcW w:w="1553" w:type="pct"/>
          </w:tcPr>
          <w:p w14:paraId="24ED84CE" w14:textId="77777777" w:rsidR="008569BF" w:rsidRPr="009A09FB" w:rsidRDefault="008569BF" w:rsidP="005D5AF3">
            <w:pPr>
              <w:spacing w:line="260" w:lineRule="atLeast"/>
              <w:rPr>
                <w:rFonts w:ascii="Arial" w:hAnsi="Arial" w:cs="Arial"/>
              </w:rPr>
            </w:pPr>
            <w:r w:rsidRPr="009A09FB">
              <w:rPr>
                <w:rFonts w:ascii="Arial" w:hAnsi="Arial" w:cs="Arial"/>
              </w:rPr>
              <w:t>Draft documents which are legally effective and accurately reflect the client's instructions including</w:t>
            </w:r>
          </w:p>
          <w:p w14:paraId="470C9EE3" w14:textId="77777777" w:rsidR="008569BF" w:rsidRPr="009A09FB" w:rsidRDefault="008569BF" w:rsidP="005D5AF3">
            <w:pPr>
              <w:numPr>
                <w:ilvl w:val="0"/>
                <w:numId w:val="17"/>
              </w:numPr>
              <w:shd w:val="clear" w:color="auto" w:fill="FFFFFF"/>
              <w:tabs>
                <w:tab w:val="clear" w:pos="720"/>
              </w:tabs>
              <w:spacing w:line="260" w:lineRule="atLeast"/>
              <w:ind w:left="456"/>
              <w:rPr>
                <w:rFonts w:ascii="Arial" w:hAnsi="Arial" w:cs="Arial"/>
              </w:rPr>
            </w:pPr>
            <w:r w:rsidRPr="009A09FB">
              <w:rPr>
                <w:rFonts w:ascii="Arial" w:hAnsi="Arial" w:cs="Arial"/>
              </w:rPr>
              <w:t>Being able to draft documents from scratch as well as making appropriate use of precedents</w:t>
            </w:r>
          </w:p>
          <w:p w14:paraId="4A385251" w14:textId="77777777" w:rsidR="008569BF" w:rsidRPr="009A09FB" w:rsidRDefault="008569BF" w:rsidP="005D5AF3">
            <w:pPr>
              <w:numPr>
                <w:ilvl w:val="0"/>
                <w:numId w:val="17"/>
              </w:numPr>
              <w:shd w:val="clear" w:color="auto" w:fill="FFFFFF"/>
              <w:tabs>
                <w:tab w:val="clear" w:pos="720"/>
              </w:tabs>
              <w:spacing w:line="260" w:lineRule="atLeast"/>
              <w:ind w:left="456"/>
              <w:rPr>
                <w:rFonts w:ascii="Arial" w:hAnsi="Arial" w:cs="Arial"/>
              </w:rPr>
            </w:pPr>
            <w:r w:rsidRPr="009A09FB">
              <w:rPr>
                <w:rFonts w:ascii="Arial" w:hAnsi="Arial" w:cs="Arial"/>
              </w:rPr>
              <w:t>Addressing all relevant legal and factual issues</w:t>
            </w:r>
          </w:p>
          <w:p w14:paraId="6DBABDD2" w14:textId="77777777" w:rsidR="008569BF" w:rsidRPr="009A09FB" w:rsidRDefault="008569BF" w:rsidP="005D5AF3">
            <w:pPr>
              <w:numPr>
                <w:ilvl w:val="0"/>
                <w:numId w:val="17"/>
              </w:numPr>
              <w:shd w:val="clear" w:color="auto" w:fill="FFFFFF"/>
              <w:tabs>
                <w:tab w:val="clear" w:pos="720"/>
              </w:tabs>
              <w:spacing w:line="260" w:lineRule="atLeast"/>
              <w:ind w:left="456"/>
              <w:rPr>
                <w:rFonts w:ascii="Arial" w:hAnsi="Arial" w:cs="Arial"/>
              </w:rPr>
            </w:pPr>
            <w:r w:rsidRPr="009A09FB">
              <w:rPr>
                <w:rFonts w:ascii="Arial" w:hAnsi="Arial" w:cs="Arial"/>
              </w:rPr>
              <w:t>Complying with appropriate formalities</w:t>
            </w:r>
          </w:p>
          <w:p w14:paraId="4E25E62F" w14:textId="7E8C944D" w:rsidR="008569BF" w:rsidRPr="009A09FB" w:rsidRDefault="008569BF" w:rsidP="005D5AF3">
            <w:pPr>
              <w:numPr>
                <w:ilvl w:val="0"/>
                <w:numId w:val="17"/>
              </w:numPr>
              <w:shd w:val="clear" w:color="auto" w:fill="FFFFFF"/>
              <w:tabs>
                <w:tab w:val="clear" w:pos="720"/>
              </w:tabs>
              <w:spacing w:line="260" w:lineRule="atLeast"/>
              <w:ind w:left="456"/>
              <w:rPr>
                <w:rFonts w:ascii="Arial" w:hAnsi="Arial" w:cs="Arial"/>
              </w:rPr>
            </w:pPr>
            <w:r w:rsidRPr="009A09FB">
              <w:rPr>
                <w:rFonts w:ascii="Arial" w:hAnsi="Arial" w:cs="Arial"/>
              </w:rPr>
              <w:t>Using clear, accurate and succinct language</w:t>
            </w:r>
          </w:p>
        </w:tc>
        <w:tc>
          <w:tcPr>
            <w:tcW w:w="1702" w:type="pct"/>
          </w:tcPr>
          <w:p w14:paraId="1EFC881F" w14:textId="2375B7B4" w:rsidR="008569BF" w:rsidRPr="002E1F69" w:rsidRDefault="008569BF"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12D8BA7C" w14:textId="410822E7" w:rsidR="008569BF" w:rsidRPr="002E1F69" w:rsidRDefault="00580C69" w:rsidP="001F6FC0">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3E5F0101" w14:textId="1F76DAF9" w:rsidTr="00735B47">
        <w:trPr>
          <w:trHeight w:val="406"/>
        </w:trPr>
        <w:tc>
          <w:tcPr>
            <w:tcW w:w="372" w:type="pct"/>
            <w:tcBorders>
              <w:bottom w:val="single" w:sz="4" w:space="0" w:color="auto"/>
            </w:tcBorders>
          </w:tcPr>
          <w:p w14:paraId="7F8E264E" w14:textId="37CFF665" w:rsidR="008569BF" w:rsidRPr="009A09FB" w:rsidRDefault="008569BF" w:rsidP="00633CAA">
            <w:pPr>
              <w:rPr>
                <w:rFonts w:ascii="Arial" w:eastAsia="Times New Roman" w:hAnsi="Arial" w:cs="Arial"/>
                <w:lang w:eastAsia="en-GB"/>
              </w:rPr>
            </w:pPr>
            <w:r w:rsidRPr="009A09FB">
              <w:rPr>
                <w:rFonts w:ascii="Arial" w:eastAsia="Times New Roman" w:hAnsi="Arial" w:cs="Arial"/>
                <w:lang w:eastAsia="en-GB"/>
              </w:rPr>
              <w:t>B5</w:t>
            </w:r>
          </w:p>
        </w:tc>
        <w:tc>
          <w:tcPr>
            <w:tcW w:w="1553" w:type="pct"/>
            <w:tcBorders>
              <w:bottom w:val="single" w:sz="4" w:space="0" w:color="auto"/>
            </w:tcBorders>
            <w:vAlign w:val="center"/>
          </w:tcPr>
          <w:p w14:paraId="6D167B69" w14:textId="780D82B5" w:rsidR="008569BF" w:rsidRPr="009A09FB" w:rsidRDefault="008569BF" w:rsidP="005D5AF3">
            <w:pPr>
              <w:spacing w:line="260" w:lineRule="atLeast"/>
              <w:rPr>
                <w:rFonts w:ascii="Arial" w:hAnsi="Arial" w:cs="Arial"/>
              </w:rPr>
            </w:pPr>
            <w:r w:rsidRPr="009A09FB">
              <w:rPr>
                <w:rFonts w:ascii="Arial" w:hAnsi="Arial" w:cs="Arial"/>
              </w:rPr>
              <w:t>Undertake effective spoken and written advocacy, including</w:t>
            </w:r>
          </w:p>
          <w:p w14:paraId="12896D73" w14:textId="77777777" w:rsidR="008569BF" w:rsidRPr="009A09FB" w:rsidRDefault="008569BF" w:rsidP="005D5AF3">
            <w:pPr>
              <w:numPr>
                <w:ilvl w:val="0"/>
                <w:numId w:val="18"/>
              </w:numPr>
              <w:shd w:val="clear" w:color="auto" w:fill="FFFFFF"/>
              <w:tabs>
                <w:tab w:val="clear" w:pos="720"/>
              </w:tabs>
              <w:spacing w:line="260" w:lineRule="atLeast"/>
              <w:ind w:left="456"/>
              <w:rPr>
                <w:rFonts w:ascii="Arial" w:hAnsi="Arial" w:cs="Arial"/>
              </w:rPr>
            </w:pPr>
            <w:r w:rsidRPr="009A09FB">
              <w:rPr>
                <w:rFonts w:ascii="Arial" w:hAnsi="Arial" w:cs="Arial"/>
              </w:rPr>
              <w:t>Preparing effectively by identifying and mastering relevant facts and legal principles</w:t>
            </w:r>
          </w:p>
          <w:p w14:paraId="3D388375" w14:textId="77777777" w:rsidR="008569BF" w:rsidRPr="009A09FB" w:rsidRDefault="008569BF" w:rsidP="005D5AF3">
            <w:pPr>
              <w:numPr>
                <w:ilvl w:val="0"/>
                <w:numId w:val="18"/>
              </w:numPr>
              <w:shd w:val="clear" w:color="auto" w:fill="FFFFFF"/>
              <w:tabs>
                <w:tab w:val="clear" w:pos="720"/>
              </w:tabs>
              <w:spacing w:line="260" w:lineRule="atLeast"/>
              <w:ind w:left="456"/>
              <w:rPr>
                <w:rFonts w:ascii="Arial" w:hAnsi="Arial" w:cs="Arial"/>
              </w:rPr>
            </w:pPr>
            <w:r w:rsidRPr="009A09FB">
              <w:rPr>
                <w:rFonts w:ascii="Arial" w:hAnsi="Arial" w:cs="Arial"/>
              </w:rPr>
              <w:t>Organising facts to support the argument or position</w:t>
            </w:r>
          </w:p>
          <w:p w14:paraId="3C17FF90" w14:textId="77777777" w:rsidR="008569BF" w:rsidRPr="009A09FB" w:rsidRDefault="008569BF" w:rsidP="005D5AF3">
            <w:pPr>
              <w:numPr>
                <w:ilvl w:val="0"/>
                <w:numId w:val="18"/>
              </w:numPr>
              <w:shd w:val="clear" w:color="auto" w:fill="FFFFFF"/>
              <w:tabs>
                <w:tab w:val="clear" w:pos="720"/>
              </w:tabs>
              <w:spacing w:line="260" w:lineRule="atLeast"/>
              <w:ind w:left="456"/>
              <w:rPr>
                <w:rFonts w:ascii="Arial" w:hAnsi="Arial" w:cs="Arial"/>
              </w:rPr>
            </w:pPr>
            <w:r w:rsidRPr="009A09FB">
              <w:rPr>
                <w:rFonts w:ascii="Arial" w:hAnsi="Arial" w:cs="Arial"/>
              </w:rPr>
              <w:t>Presenting a reasoned argument in a clear, logical, succinct and persuasive way</w:t>
            </w:r>
          </w:p>
          <w:p w14:paraId="7FB40BE7" w14:textId="77777777" w:rsidR="008569BF" w:rsidRPr="009A09FB" w:rsidRDefault="008569BF" w:rsidP="005D5AF3">
            <w:pPr>
              <w:numPr>
                <w:ilvl w:val="0"/>
                <w:numId w:val="18"/>
              </w:numPr>
              <w:shd w:val="clear" w:color="auto" w:fill="FFFFFF"/>
              <w:tabs>
                <w:tab w:val="clear" w:pos="720"/>
              </w:tabs>
              <w:spacing w:line="260" w:lineRule="atLeast"/>
              <w:ind w:left="456"/>
              <w:rPr>
                <w:rFonts w:ascii="Arial" w:hAnsi="Arial" w:cs="Arial"/>
              </w:rPr>
            </w:pPr>
            <w:r w:rsidRPr="009A09FB">
              <w:rPr>
                <w:rFonts w:ascii="Arial" w:hAnsi="Arial" w:cs="Arial"/>
              </w:rPr>
              <w:t>Making appropriate reference to legal authority</w:t>
            </w:r>
          </w:p>
          <w:p w14:paraId="39399FE5" w14:textId="77777777" w:rsidR="008569BF" w:rsidRPr="009A09FB" w:rsidRDefault="008569BF" w:rsidP="005D5AF3">
            <w:pPr>
              <w:numPr>
                <w:ilvl w:val="0"/>
                <w:numId w:val="18"/>
              </w:numPr>
              <w:shd w:val="clear" w:color="auto" w:fill="FFFFFF"/>
              <w:tabs>
                <w:tab w:val="clear" w:pos="720"/>
              </w:tabs>
              <w:spacing w:line="260" w:lineRule="atLeast"/>
              <w:ind w:left="456"/>
              <w:rPr>
                <w:rFonts w:ascii="Arial" w:hAnsi="Arial" w:cs="Arial"/>
              </w:rPr>
            </w:pPr>
            <w:r w:rsidRPr="009A09FB">
              <w:rPr>
                <w:rFonts w:ascii="Arial" w:hAnsi="Arial" w:cs="Arial"/>
              </w:rPr>
              <w:t>Complying with formalities</w:t>
            </w:r>
          </w:p>
          <w:p w14:paraId="72B7DB25" w14:textId="77777777" w:rsidR="008569BF" w:rsidRPr="009A09FB" w:rsidRDefault="008569BF" w:rsidP="005D5AF3">
            <w:pPr>
              <w:numPr>
                <w:ilvl w:val="0"/>
                <w:numId w:val="18"/>
              </w:numPr>
              <w:shd w:val="clear" w:color="auto" w:fill="FFFFFF"/>
              <w:tabs>
                <w:tab w:val="clear" w:pos="720"/>
              </w:tabs>
              <w:spacing w:line="260" w:lineRule="atLeast"/>
              <w:ind w:left="456"/>
              <w:rPr>
                <w:rFonts w:ascii="Arial" w:hAnsi="Arial" w:cs="Arial"/>
              </w:rPr>
            </w:pPr>
            <w:r w:rsidRPr="009A09FB">
              <w:rPr>
                <w:rFonts w:ascii="Arial" w:hAnsi="Arial" w:cs="Arial"/>
              </w:rPr>
              <w:t>Dealing with witnesses appropriately</w:t>
            </w:r>
          </w:p>
          <w:p w14:paraId="125F1B2C" w14:textId="77777777" w:rsidR="008569BF" w:rsidRPr="009A09FB" w:rsidRDefault="008569BF" w:rsidP="005D5AF3">
            <w:pPr>
              <w:numPr>
                <w:ilvl w:val="0"/>
                <w:numId w:val="18"/>
              </w:numPr>
              <w:shd w:val="clear" w:color="auto" w:fill="FFFFFF"/>
              <w:tabs>
                <w:tab w:val="clear" w:pos="720"/>
              </w:tabs>
              <w:spacing w:line="260" w:lineRule="atLeast"/>
              <w:ind w:left="456"/>
              <w:rPr>
                <w:rFonts w:ascii="Arial" w:hAnsi="Arial" w:cs="Arial"/>
              </w:rPr>
            </w:pPr>
            <w:r w:rsidRPr="009A09FB">
              <w:rPr>
                <w:rFonts w:ascii="Arial" w:hAnsi="Arial" w:cs="Arial"/>
              </w:rPr>
              <w:t>Responding effectively to questions or opposing arguments</w:t>
            </w:r>
          </w:p>
          <w:p w14:paraId="0B608C8E" w14:textId="2AB7E370" w:rsidR="008569BF" w:rsidRPr="009A09FB" w:rsidRDefault="008569BF" w:rsidP="005D5AF3">
            <w:pPr>
              <w:numPr>
                <w:ilvl w:val="0"/>
                <w:numId w:val="18"/>
              </w:numPr>
              <w:shd w:val="clear" w:color="auto" w:fill="FFFFFF"/>
              <w:tabs>
                <w:tab w:val="clear" w:pos="720"/>
              </w:tabs>
              <w:spacing w:line="260" w:lineRule="atLeast"/>
              <w:ind w:left="456"/>
              <w:rPr>
                <w:rFonts w:ascii="Arial" w:hAnsi="Arial" w:cs="Arial"/>
              </w:rPr>
            </w:pPr>
            <w:r w:rsidRPr="009A09FB">
              <w:rPr>
                <w:rFonts w:ascii="Arial" w:hAnsi="Arial" w:cs="Arial"/>
              </w:rPr>
              <w:t>Identifying strengths and weaknesses from different parties' perspectives</w:t>
            </w:r>
          </w:p>
        </w:tc>
        <w:tc>
          <w:tcPr>
            <w:tcW w:w="1702" w:type="pct"/>
            <w:tcBorders>
              <w:bottom w:val="single" w:sz="4" w:space="0" w:color="auto"/>
            </w:tcBorders>
          </w:tcPr>
          <w:p w14:paraId="11FCCDC6" w14:textId="7006EEC7" w:rsidR="008569BF" w:rsidRPr="002E1F69" w:rsidRDefault="008569BF"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Borders>
              <w:bottom w:val="single" w:sz="4" w:space="0" w:color="auto"/>
            </w:tcBorders>
          </w:tcPr>
          <w:p w14:paraId="2DBB5794" w14:textId="702FC325" w:rsidR="008569BF" w:rsidRPr="002E1F69" w:rsidRDefault="00580C69"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7B9C8426" w14:textId="071B896F" w:rsidTr="00735B47">
        <w:trPr>
          <w:trHeight w:val="406"/>
        </w:trPr>
        <w:tc>
          <w:tcPr>
            <w:tcW w:w="372" w:type="pct"/>
          </w:tcPr>
          <w:p w14:paraId="7B14368E" w14:textId="0548D65B" w:rsidR="008569BF" w:rsidRPr="009A09FB" w:rsidRDefault="008569BF" w:rsidP="00633CAA">
            <w:pPr>
              <w:rPr>
                <w:rFonts w:ascii="Arial" w:eastAsia="Times New Roman" w:hAnsi="Arial" w:cs="Arial"/>
                <w:lang w:eastAsia="en-GB"/>
              </w:rPr>
            </w:pPr>
            <w:r w:rsidRPr="009A09FB">
              <w:rPr>
                <w:rFonts w:ascii="Arial" w:eastAsia="Times New Roman" w:hAnsi="Arial" w:cs="Arial"/>
                <w:lang w:eastAsia="en-GB"/>
              </w:rPr>
              <w:lastRenderedPageBreak/>
              <w:t>B6</w:t>
            </w:r>
          </w:p>
        </w:tc>
        <w:tc>
          <w:tcPr>
            <w:tcW w:w="1553" w:type="pct"/>
          </w:tcPr>
          <w:p w14:paraId="75282A61" w14:textId="77777777" w:rsidR="008569BF" w:rsidRPr="009A09FB" w:rsidRDefault="008569BF" w:rsidP="005D5AF3">
            <w:pPr>
              <w:spacing w:line="260" w:lineRule="atLeast"/>
              <w:rPr>
                <w:rFonts w:ascii="Arial" w:hAnsi="Arial" w:cs="Arial"/>
              </w:rPr>
            </w:pPr>
            <w:r w:rsidRPr="009A09FB">
              <w:rPr>
                <w:rFonts w:ascii="Arial" w:hAnsi="Arial" w:cs="Arial"/>
              </w:rPr>
              <w:t>Negotiate solutions to clients' issues, including</w:t>
            </w:r>
          </w:p>
          <w:p w14:paraId="20EECC1E" w14:textId="77777777" w:rsidR="008569BF" w:rsidRPr="009A09FB" w:rsidRDefault="008569BF" w:rsidP="005D5AF3">
            <w:pPr>
              <w:numPr>
                <w:ilvl w:val="0"/>
                <w:numId w:val="19"/>
              </w:numPr>
              <w:shd w:val="clear" w:color="auto" w:fill="FFFFFF"/>
              <w:tabs>
                <w:tab w:val="clear" w:pos="720"/>
              </w:tabs>
              <w:spacing w:line="260" w:lineRule="atLeast"/>
              <w:ind w:left="456"/>
              <w:rPr>
                <w:rFonts w:ascii="Arial" w:hAnsi="Arial" w:cs="Arial"/>
              </w:rPr>
            </w:pPr>
            <w:r w:rsidRPr="009A09FB">
              <w:rPr>
                <w:rFonts w:ascii="Arial" w:hAnsi="Arial" w:cs="Arial"/>
              </w:rPr>
              <w:t>Identifying all parties’ interests, objectives and limits</w:t>
            </w:r>
          </w:p>
          <w:p w14:paraId="04195E90" w14:textId="77777777" w:rsidR="008569BF" w:rsidRPr="009A09FB" w:rsidRDefault="008569BF" w:rsidP="005D5AF3">
            <w:pPr>
              <w:numPr>
                <w:ilvl w:val="0"/>
                <w:numId w:val="19"/>
              </w:numPr>
              <w:shd w:val="clear" w:color="auto" w:fill="FFFFFF"/>
              <w:tabs>
                <w:tab w:val="clear" w:pos="720"/>
              </w:tabs>
              <w:spacing w:line="260" w:lineRule="atLeast"/>
              <w:ind w:left="456"/>
              <w:rPr>
                <w:rFonts w:ascii="Arial" w:hAnsi="Arial" w:cs="Arial"/>
              </w:rPr>
            </w:pPr>
            <w:r w:rsidRPr="009A09FB">
              <w:rPr>
                <w:rFonts w:ascii="Arial" w:hAnsi="Arial" w:cs="Arial"/>
              </w:rPr>
              <w:t>Developing and formulating best options for meeting parties' objectives</w:t>
            </w:r>
          </w:p>
          <w:p w14:paraId="5C4D6E9C" w14:textId="77777777" w:rsidR="008569BF" w:rsidRPr="009A09FB" w:rsidRDefault="008569BF" w:rsidP="005D5AF3">
            <w:pPr>
              <w:numPr>
                <w:ilvl w:val="0"/>
                <w:numId w:val="19"/>
              </w:numPr>
              <w:shd w:val="clear" w:color="auto" w:fill="FFFFFF"/>
              <w:tabs>
                <w:tab w:val="clear" w:pos="720"/>
              </w:tabs>
              <w:spacing w:line="260" w:lineRule="atLeast"/>
              <w:ind w:left="456"/>
              <w:rPr>
                <w:rFonts w:ascii="Arial" w:hAnsi="Arial" w:cs="Arial"/>
              </w:rPr>
            </w:pPr>
            <w:r w:rsidRPr="009A09FB">
              <w:rPr>
                <w:rFonts w:ascii="Arial" w:hAnsi="Arial" w:cs="Arial"/>
              </w:rPr>
              <w:t>Presenting options for compromise persuasively</w:t>
            </w:r>
          </w:p>
          <w:p w14:paraId="21994EA2" w14:textId="77777777" w:rsidR="008569BF" w:rsidRPr="009A09FB" w:rsidRDefault="008569BF" w:rsidP="005D5AF3">
            <w:pPr>
              <w:numPr>
                <w:ilvl w:val="0"/>
                <w:numId w:val="19"/>
              </w:numPr>
              <w:shd w:val="clear" w:color="auto" w:fill="FFFFFF"/>
              <w:tabs>
                <w:tab w:val="clear" w:pos="720"/>
              </w:tabs>
              <w:spacing w:line="260" w:lineRule="atLeast"/>
              <w:ind w:left="456"/>
              <w:rPr>
                <w:rFonts w:ascii="Arial" w:hAnsi="Arial" w:cs="Arial"/>
              </w:rPr>
            </w:pPr>
            <w:r w:rsidRPr="009A09FB">
              <w:rPr>
                <w:rFonts w:ascii="Arial" w:hAnsi="Arial" w:cs="Arial"/>
              </w:rPr>
              <w:t>Responding to options presented by the other side</w:t>
            </w:r>
          </w:p>
          <w:p w14:paraId="517DCC89" w14:textId="2FC299CE" w:rsidR="008569BF" w:rsidRPr="009A09FB" w:rsidRDefault="008569BF" w:rsidP="005D5AF3">
            <w:pPr>
              <w:numPr>
                <w:ilvl w:val="0"/>
                <w:numId w:val="19"/>
              </w:numPr>
              <w:shd w:val="clear" w:color="auto" w:fill="FFFFFF"/>
              <w:tabs>
                <w:tab w:val="clear" w:pos="720"/>
              </w:tabs>
              <w:spacing w:line="260" w:lineRule="atLeast"/>
              <w:ind w:left="456"/>
              <w:rPr>
                <w:rFonts w:ascii="Arial" w:hAnsi="Arial" w:cs="Arial"/>
              </w:rPr>
            </w:pPr>
            <w:r w:rsidRPr="009A09FB">
              <w:rPr>
                <w:rFonts w:ascii="Arial" w:hAnsi="Arial" w:cs="Arial"/>
              </w:rPr>
              <w:t>Developing compromises between options or parties</w:t>
            </w:r>
          </w:p>
        </w:tc>
        <w:tc>
          <w:tcPr>
            <w:tcW w:w="1702" w:type="pct"/>
          </w:tcPr>
          <w:p w14:paraId="621C93C9" w14:textId="62F8DE31" w:rsidR="008569BF" w:rsidRPr="002E1F69" w:rsidRDefault="008569BF"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4674116F" w14:textId="735E4A5D" w:rsidR="008569BF" w:rsidRPr="002E1F69" w:rsidRDefault="00580C69"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427CFD83" w14:textId="6DCDAC4F" w:rsidTr="00735B47">
        <w:trPr>
          <w:trHeight w:val="406"/>
        </w:trPr>
        <w:tc>
          <w:tcPr>
            <w:tcW w:w="372" w:type="pct"/>
          </w:tcPr>
          <w:p w14:paraId="3E8694A0" w14:textId="3FC26052" w:rsidR="008569BF" w:rsidRPr="009A09FB" w:rsidRDefault="008569BF" w:rsidP="00633CAA">
            <w:pPr>
              <w:rPr>
                <w:rFonts w:ascii="Arial" w:eastAsia="Times New Roman" w:hAnsi="Arial" w:cs="Arial"/>
                <w:lang w:eastAsia="en-GB"/>
              </w:rPr>
            </w:pPr>
            <w:r w:rsidRPr="009A09FB">
              <w:rPr>
                <w:rFonts w:ascii="Arial" w:eastAsia="Times New Roman" w:hAnsi="Arial" w:cs="Arial"/>
                <w:lang w:eastAsia="en-GB"/>
              </w:rPr>
              <w:t>B7</w:t>
            </w:r>
          </w:p>
        </w:tc>
        <w:tc>
          <w:tcPr>
            <w:tcW w:w="1553" w:type="pct"/>
          </w:tcPr>
          <w:p w14:paraId="6C2E99AB" w14:textId="19A25CD3" w:rsidR="008569BF" w:rsidRPr="009A09FB" w:rsidRDefault="008569BF" w:rsidP="005D5AF3">
            <w:pPr>
              <w:spacing w:line="260" w:lineRule="atLeast"/>
              <w:rPr>
                <w:rFonts w:ascii="Arial" w:hAnsi="Arial" w:cs="Arial"/>
              </w:rPr>
            </w:pPr>
            <w:r w:rsidRPr="009A09FB">
              <w:rPr>
                <w:rFonts w:ascii="Arial" w:hAnsi="Arial" w:cs="Arial"/>
              </w:rPr>
              <w:t>Plan, manage and progress legal cases and transactions, including</w:t>
            </w:r>
          </w:p>
          <w:p w14:paraId="52CA2E21" w14:textId="77777777" w:rsidR="008569BF" w:rsidRPr="009A09FB" w:rsidRDefault="008569BF" w:rsidP="005D5AF3">
            <w:pPr>
              <w:numPr>
                <w:ilvl w:val="0"/>
                <w:numId w:val="20"/>
              </w:numPr>
              <w:shd w:val="clear" w:color="auto" w:fill="FFFFFF"/>
              <w:tabs>
                <w:tab w:val="clear" w:pos="720"/>
              </w:tabs>
              <w:spacing w:line="260" w:lineRule="atLeast"/>
              <w:ind w:left="456"/>
              <w:rPr>
                <w:rFonts w:ascii="Arial" w:hAnsi="Arial" w:cs="Arial"/>
              </w:rPr>
            </w:pPr>
            <w:r w:rsidRPr="009A09FB">
              <w:rPr>
                <w:rFonts w:ascii="Arial" w:hAnsi="Arial" w:cs="Arial"/>
              </w:rPr>
              <w:t>Applying relevant processes and procedures to progress the matter effectively</w:t>
            </w:r>
          </w:p>
          <w:p w14:paraId="31588F51" w14:textId="77777777" w:rsidR="008569BF" w:rsidRPr="009A09FB" w:rsidRDefault="008569BF" w:rsidP="005D5AF3">
            <w:pPr>
              <w:numPr>
                <w:ilvl w:val="0"/>
                <w:numId w:val="20"/>
              </w:numPr>
              <w:shd w:val="clear" w:color="auto" w:fill="FFFFFF"/>
              <w:tabs>
                <w:tab w:val="clear" w:pos="720"/>
              </w:tabs>
              <w:spacing w:line="260" w:lineRule="atLeast"/>
              <w:ind w:left="456"/>
              <w:rPr>
                <w:rFonts w:ascii="Arial" w:hAnsi="Arial" w:cs="Arial"/>
              </w:rPr>
            </w:pPr>
            <w:r w:rsidRPr="009A09FB">
              <w:rPr>
                <w:rFonts w:ascii="Arial" w:hAnsi="Arial" w:cs="Arial"/>
              </w:rPr>
              <w:t>Assessing, communicating and managing risk</w:t>
            </w:r>
          </w:p>
          <w:p w14:paraId="4C008A7A" w14:textId="4AAE54B1" w:rsidR="008569BF" w:rsidRPr="009A09FB" w:rsidRDefault="008569BF" w:rsidP="005D5AF3">
            <w:pPr>
              <w:numPr>
                <w:ilvl w:val="0"/>
                <w:numId w:val="20"/>
              </w:numPr>
              <w:shd w:val="clear" w:color="auto" w:fill="FFFFFF"/>
              <w:tabs>
                <w:tab w:val="clear" w:pos="720"/>
              </w:tabs>
              <w:spacing w:line="260" w:lineRule="atLeast"/>
              <w:ind w:left="456"/>
              <w:rPr>
                <w:rFonts w:ascii="Arial" w:eastAsia="Times New Roman" w:hAnsi="Arial" w:cs="Arial"/>
                <w:lang w:eastAsia="en-GB" w:bidi="ar-SA"/>
              </w:rPr>
            </w:pPr>
            <w:r w:rsidRPr="009A09FB">
              <w:rPr>
                <w:rFonts w:ascii="Arial" w:hAnsi="Arial" w:cs="Arial"/>
              </w:rPr>
              <w:t>Bringing the transaction or case to a conclusion</w:t>
            </w:r>
          </w:p>
        </w:tc>
        <w:tc>
          <w:tcPr>
            <w:tcW w:w="1702" w:type="pct"/>
          </w:tcPr>
          <w:p w14:paraId="4BCD47AE" w14:textId="613B9DF2" w:rsidR="008569BF" w:rsidRPr="002E1F69" w:rsidRDefault="008569BF"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06583C80" w14:textId="0357CF98" w:rsidR="008569BF" w:rsidRPr="002E1F69" w:rsidRDefault="00580C69"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580C69" w:rsidRPr="002E1F69" w14:paraId="096964F6" w14:textId="77777777" w:rsidTr="00735B47">
        <w:trPr>
          <w:trHeight w:val="406"/>
        </w:trPr>
        <w:tc>
          <w:tcPr>
            <w:tcW w:w="5000" w:type="pct"/>
            <w:gridSpan w:val="4"/>
            <w:shd w:val="clear" w:color="auto" w:fill="F2F2F2" w:themeFill="background1" w:themeFillShade="F2"/>
          </w:tcPr>
          <w:p w14:paraId="6E6A91D4" w14:textId="5A9E8F84" w:rsidR="00580C69" w:rsidRPr="00580C69" w:rsidRDefault="00580C69" w:rsidP="00633CAA">
            <w:pPr>
              <w:spacing w:before="100" w:beforeAutospacing="1" w:after="100" w:afterAutospacing="1"/>
              <w:rPr>
                <w:rFonts w:ascii="Arial" w:hAnsi="Arial" w:cs="Arial"/>
                <w:b/>
                <w:bCs/>
                <w:sz w:val="24"/>
                <w:szCs w:val="24"/>
              </w:rPr>
            </w:pPr>
            <w:r w:rsidRPr="00580C69">
              <w:rPr>
                <w:rFonts w:ascii="Arial" w:hAnsi="Arial" w:cs="Arial"/>
                <w:b/>
                <w:bCs/>
                <w:sz w:val="24"/>
                <w:szCs w:val="24"/>
              </w:rPr>
              <w:t>C. Working with other people</w:t>
            </w:r>
          </w:p>
        </w:tc>
      </w:tr>
      <w:tr w:rsidR="008569BF" w:rsidRPr="002E1F69" w14:paraId="04197170" w14:textId="44EEA57D" w:rsidTr="00735B47">
        <w:trPr>
          <w:trHeight w:val="406"/>
        </w:trPr>
        <w:tc>
          <w:tcPr>
            <w:tcW w:w="372" w:type="pct"/>
          </w:tcPr>
          <w:p w14:paraId="526938C9" w14:textId="58464842" w:rsidR="008569BF" w:rsidRPr="009A09FB" w:rsidRDefault="008569BF" w:rsidP="00633CAA">
            <w:pPr>
              <w:rPr>
                <w:rFonts w:ascii="Arial" w:eastAsia="Times New Roman" w:hAnsi="Arial" w:cs="Arial"/>
                <w:lang w:eastAsia="en-GB"/>
              </w:rPr>
            </w:pPr>
            <w:r w:rsidRPr="009A09FB">
              <w:rPr>
                <w:rFonts w:ascii="Arial" w:eastAsia="Times New Roman" w:hAnsi="Arial" w:cs="Arial"/>
                <w:lang w:eastAsia="en-GB"/>
              </w:rPr>
              <w:t>C1</w:t>
            </w:r>
          </w:p>
        </w:tc>
        <w:tc>
          <w:tcPr>
            <w:tcW w:w="1553" w:type="pct"/>
          </w:tcPr>
          <w:p w14:paraId="231B7F98" w14:textId="77777777" w:rsidR="008569BF" w:rsidRPr="009A09FB" w:rsidRDefault="008569BF" w:rsidP="005D5AF3">
            <w:pPr>
              <w:spacing w:line="260" w:lineRule="atLeast"/>
              <w:rPr>
                <w:rFonts w:ascii="Arial" w:hAnsi="Arial" w:cs="Arial"/>
              </w:rPr>
            </w:pPr>
            <w:r w:rsidRPr="009A09FB">
              <w:rPr>
                <w:rFonts w:ascii="Arial" w:hAnsi="Arial" w:cs="Arial"/>
              </w:rPr>
              <w:t>Communicate clearly and effectively, orally and in writing, including</w:t>
            </w:r>
          </w:p>
          <w:p w14:paraId="70FABAD7" w14:textId="77777777" w:rsidR="008569BF" w:rsidRPr="009A09FB" w:rsidRDefault="008569BF" w:rsidP="005D5AF3">
            <w:pPr>
              <w:numPr>
                <w:ilvl w:val="0"/>
                <w:numId w:val="21"/>
              </w:numPr>
              <w:shd w:val="clear" w:color="auto" w:fill="FFFFFF"/>
              <w:tabs>
                <w:tab w:val="clear" w:pos="720"/>
              </w:tabs>
              <w:spacing w:line="260" w:lineRule="atLeast"/>
              <w:ind w:left="456"/>
              <w:rPr>
                <w:rFonts w:ascii="Arial" w:hAnsi="Arial" w:cs="Arial"/>
              </w:rPr>
            </w:pPr>
            <w:r w:rsidRPr="009A09FB">
              <w:rPr>
                <w:rFonts w:ascii="Arial" w:hAnsi="Arial" w:cs="Arial"/>
              </w:rPr>
              <w:t>Ensuring that communication achieves its intended objective</w:t>
            </w:r>
          </w:p>
          <w:p w14:paraId="5DDEB507" w14:textId="77777777" w:rsidR="008569BF" w:rsidRPr="009A09FB" w:rsidRDefault="008569BF" w:rsidP="005D5AF3">
            <w:pPr>
              <w:numPr>
                <w:ilvl w:val="0"/>
                <w:numId w:val="21"/>
              </w:numPr>
              <w:shd w:val="clear" w:color="auto" w:fill="FFFFFF"/>
              <w:tabs>
                <w:tab w:val="clear" w:pos="720"/>
              </w:tabs>
              <w:spacing w:line="260" w:lineRule="atLeast"/>
              <w:ind w:left="456"/>
              <w:rPr>
                <w:rFonts w:ascii="Arial" w:hAnsi="Arial" w:cs="Arial"/>
              </w:rPr>
            </w:pPr>
            <w:r w:rsidRPr="009A09FB">
              <w:rPr>
                <w:rFonts w:ascii="Arial" w:hAnsi="Arial" w:cs="Arial"/>
              </w:rPr>
              <w:t>Responding to and addressing individual characteristics effectively and sensitively</w:t>
            </w:r>
          </w:p>
          <w:p w14:paraId="43D3AF2D" w14:textId="77777777" w:rsidR="008569BF" w:rsidRPr="009A09FB" w:rsidRDefault="008569BF" w:rsidP="005D5AF3">
            <w:pPr>
              <w:numPr>
                <w:ilvl w:val="0"/>
                <w:numId w:val="21"/>
              </w:numPr>
              <w:shd w:val="clear" w:color="auto" w:fill="FFFFFF"/>
              <w:tabs>
                <w:tab w:val="clear" w:pos="720"/>
              </w:tabs>
              <w:spacing w:line="260" w:lineRule="atLeast"/>
              <w:ind w:left="456"/>
              <w:rPr>
                <w:rFonts w:ascii="Arial" w:hAnsi="Arial" w:cs="Arial"/>
              </w:rPr>
            </w:pPr>
            <w:r w:rsidRPr="009A09FB">
              <w:rPr>
                <w:rFonts w:ascii="Arial" w:hAnsi="Arial" w:cs="Arial"/>
              </w:rPr>
              <w:t>Using the most appropriate method and style of communication for the situation and the recipient(s)</w:t>
            </w:r>
          </w:p>
          <w:p w14:paraId="2AF41ED3" w14:textId="77777777" w:rsidR="008569BF" w:rsidRPr="009A09FB" w:rsidRDefault="008569BF" w:rsidP="005D5AF3">
            <w:pPr>
              <w:numPr>
                <w:ilvl w:val="0"/>
                <w:numId w:val="21"/>
              </w:numPr>
              <w:shd w:val="clear" w:color="auto" w:fill="FFFFFF"/>
              <w:tabs>
                <w:tab w:val="clear" w:pos="720"/>
              </w:tabs>
              <w:spacing w:line="260" w:lineRule="atLeast"/>
              <w:ind w:left="456"/>
              <w:rPr>
                <w:rFonts w:ascii="Arial" w:hAnsi="Arial" w:cs="Arial"/>
              </w:rPr>
            </w:pPr>
            <w:r w:rsidRPr="009A09FB">
              <w:rPr>
                <w:rFonts w:ascii="Arial" w:hAnsi="Arial" w:cs="Arial"/>
              </w:rPr>
              <w:t>Using clear, succinct and accurate language avoiding unnecessary technical terms</w:t>
            </w:r>
          </w:p>
          <w:p w14:paraId="724F5772" w14:textId="77777777" w:rsidR="008569BF" w:rsidRPr="009A09FB" w:rsidRDefault="008569BF" w:rsidP="005D5AF3">
            <w:pPr>
              <w:numPr>
                <w:ilvl w:val="0"/>
                <w:numId w:val="21"/>
              </w:numPr>
              <w:shd w:val="clear" w:color="auto" w:fill="FFFFFF"/>
              <w:tabs>
                <w:tab w:val="clear" w:pos="720"/>
              </w:tabs>
              <w:spacing w:line="260" w:lineRule="atLeast"/>
              <w:ind w:left="456"/>
              <w:rPr>
                <w:rFonts w:ascii="Arial" w:hAnsi="Arial" w:cs="Arial"/>
              </w:rPr>
            </w:pPr>
            <w:r w:rsidRPr="009A09FB">
              <w:rPr>
                <w:rFonts w:ascii="Arial" w:hAnsi="Arial" w:cs="Arial"/>
              </w:rPr>
              <w:t>Using formalities appropriate to the context and purpose of the communication</w:t>
            </w:r>
          </w:p>
          <w:p w14:paraId="68DAA59A" w14:textId="77777777" w:rsidR="008569BF" w:rsidRPr="009A09FB" w:rsidRDefault="008569BF" w:rsidP="005D5AF3">
            <w:pPr>
              <w:numPr>
                <w:ilvl w:val="0"/>
                <w:numId w:val="21"/>
              </w:numPr>
              <w:shd w:val="clear" w:color="auto" w:fill="FFFFFF"/>
              <w:tabs>
                <w:tab w:val="clear" w:pos="720"/>
              </w:tabs>
              <w:spacing w:line="260" w:lineRule="atLeast"/>
              <w:ind w:left="456"/>
              <w:rPr>
                <w:rFonts w:ascii="Arial" w:hAnsi="Arial" w:cs="Arial"/>
              </w:rPr>
            </w:pPr>
            <w:r w:rsidRPr="009A09FB">
              <w:rPr>
                <w:rFonts w:ascii="Arial" w:hAnsi="Arial" w:cs="Arial"/>
              </w:rPr>
              <w:lastRenderedPageBreak/>
              <w:t>Maintaining the confidentiality and security of communications</w:t>
            </w:r>
          </w:p>
          <w:p w14:paraId="29B460F8" w14:textId="06F32D59" w:rsidR="008569BF" w:rsidRPr="009A09FB" w:rsidRDefault="008569BF" w:rsidP="005D5AF3">
            <w:pPr>
              <w:numPr>
                <w:ilvl w:val="0"/>
                <w:numId w:val="21"/>
              </w:numPr>
              <w:shd w:val="clear" w:color="auto" w:fill="FFFFFF"/>
              <w:tabs>
                <w:tab w:val="clear" w:pos="720"/>
              </w:tabs>
              <w:spacing w:line="260" w:lineRule="atLeast"/>
              <w:ind w:left="456"/>
              <w:rPr>
                <w:rFonts w:ascii="Arial" w:hAnsi="Arial" w:cs="Arial"/>
              </w:rPr>
            </w:pPr>
            <w:r w:rsidRPr="009A09FB">
              <w:rPr>
                <w:rFonts w:ascii="Arial" w:hAnsi="Arial" w:cs="Arial"/>
              </w:rPr>
              <w:t>Imparting any difficult or unwelcome news clearly and sensitively</w:t>
            </w:r>
          </w:p>
        </w:tc>
        <w:tc>
          <w:tcPr>
            <w:tcW w:w="1702" w:type="pct"/>
          </w:tcPr>
          <w:p w14:paraId="07F8DDCB" w14:textId="589C68E5" w:rsidR="008569BF" w:rsidRPr="002E1F69" w:rsidRDefault="008569BF" w:rsidP="00633CAA">
            <w:pPr>
              <w:spacing w:before="100" w:beforeAutospacing="1" w:after="100" w:afterAutospacing="1"/>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124F79F7" w14:textId="5AC3ACCB" w:rsidR="008569BF" w:rsidRPr="002E1F69" w:rsidRDefault="00580C69"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16DB6BFD" w14:textId="0E06AC22" w:rsidTr="00735B47">
        <w:trPr>
          <w:trHeight w:val="406"/>
        </w:trPr>
        <w:tc>
          <w:tcPr>
            <w:tcW w:w="372" w:type="pct"/>
          </w:tcPr>
          <w:p w14:paraId="5F2178FA" w14:textId="414F99D0" w:rsidR="008569BF" w:rsidRPr="009A09FB" w:rsidRDefault="008569BF" w:rsidP="00633CAA">
            <w:pPr>
              <w:rPr>
                <w:rFonts w:ascii="Arial" w:eastAsia="Times New Roman" w:hAnsi="Arial" w:cs="Arial"/>
                <w:lang w:eastAsia="en-GB"/>
              </w:rPr>
            </w:pPr>
            <w:r w:rsidRPr="009A09FB">
              <w:rPr>
                <w:rFonts w:ascii="Arial" w:eastAsia="Times New Roman" w:hAnsi="Arial" w:cs="Arial"/>
                <w:lang w:eastAsia="en-GB"/>
              </w:rPr>
              <w:t>C2</w:t>
            </w:r>
          </w:p>
        </w:tc>
        <w:tc>
          <w:tcPr>
            <w:tcW w:w="1553" w:type="pct"/>
          </w:tcPr>
          <w:p w14:paraId="5574766C" w14:textId="77777777" w:rsidR="008569BF" w:rsidRPr="009A09FB" w:rsidRDefault="008569BF" w:rsidP="005D5AF3">
            <w:pPr>
              <w:spacing w:line="260" w:lineRule="atLeast"/>
              <w:rPr>
                <w:rFonts w:ascii="Arial" w:hAnsi="Arial" w:cs="Arial"/>
              </w:rPr>
            </w:pPr>
            <w:r w:rsidRPr="009A09FB">
              <w:rPr>
                <w:rFonts w:ascii="Arial" w:hAnsi="Arial" w:cs="Arial"/>
              </w:rPr>
              <w:t>Establish and maintain effective and professional relations with clients, including</w:t>
            </w:r>
          </w:p>
          <w:p w14:paraId="6FEFE845" w14:textId="77777777"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Treating clients with courtesy and respect</w:t>
            </w:r>
          </w:p>
          <w:p w14:paraId="61AE9381" w14:textId="77777777"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 xml:space="preserve">Providing information in a way that clients can understand, </w:t>
            </w:r>
            <w:proofErr w:type="gramStart"/>
            <w:r w:rsidRPr="009A09FB">
              <w:rPr>
                <w:rFonts w:ascii="Arial" w:hAnsi="Arial" w:cs="Arial"/>
              </w:rPr>
              <w:t>taking into account</w:t>
            </w:r>
            <w:proofErr w:type="gramEnd"/>
            <w:r w:rsidRPr="009A09FB">
              <w:rPr>
                <w:rFonts w:ascii="Arial" w:hAnsi="Arial" w:cs="Arial"/>
              </w:rPr>
              <w:t xml:space="preserve"> their personal circumstances and any particular vulnerability</w:t>
            </w:r>
          </w:p>
          <w:p w14:paraId="015DA032" w14:textId="77777777"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Understanding and responding effectively to clients’ particular needs, objectives, priorities and constraints</w:t>
            </w:r>
          </w:p>
          <w:p w14:paraId="7FD759F4" w14:textId="77777777"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 xml:space="preserve">Identifying and taking reasonable steps to meet the </w:t>
            </w:r>
            <w:proofErr w:type="gramStart"/>
            <w:r w:rsidRPr="009A09FB">
              <w:rPr>
                <w:rFonts w:ascii="Arial" w:hAnsi="Arial" w:cs="Arial"/>
              </w:rPr>
              <w:t>particular service</w:t>
            </w:r>
            <w:proofErr w:type="gramEnd"/>
            <w:r w:rsidRPr="009A09FB">
              <w:rPr>
                <w:rFonts w:ascii="Arial" w:hAnsi="Arial" w:cs="Arial"/>
              </w:rPr>
              <w:t xml:space="preserve"> needs of all clients including those in vulnerable circumstances</w:t>
            </w:r>
          </w:p>
          <w:p w14:paraId="03A2E3E6" w14:textId="77777777"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Identifying possible courses of action and their consequences and assisting clients in reaching a decision</w:t>
            </w:r>
          </w:p>
          <w:p w14:paraId="1B0DB01F" w14:textId="77777777"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Managing clients’ expectations regarding options, the range of possible outcomes, risk and timescales</w:t>
            </w:r>
          </w:p>
          <w:p w14:paraId="772A4643" w14:textId="77777777"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Agreeing the services that are being provided and a clear basis for charging</w:t>
            </w:r>
          </w:p>
          <w:p w14:paraId="2BD6709A" w14:textId="77777777"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Explaining the ethical framework within which the solicitor works</w:t>
            </w:r>
          </w:p>
          <w:p w14:paraId="5CAA8BF3" w14:textId="77777777"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Informing clients in a timely way of key facts and issues including risks, progress towards objectives, and costs</w:t>
            </w:r>
          </w:p>
          <w:p w14:paraId="222AFDDE" w14:textId="3F954570" w:rsidR="008569BF" w:rsidRPr="009A09FB" w:rsidRDefault="008569BF" w:rsidP="005D5AF3">
            <w:pPr>
              <w:numPr>
                <w:ilvl w:val="0"/>
                <w:numId w:val="22"/>
              </w:numPr>
              <w:shd w:val="clear" w:color="auto" w:fill="FFFFFF"/>
              <w:tabs>
                <w:tab w:val="clear" w:pos="720"/>
              </w:tabs>
              <w:spacing w:line="260" w:lineRule="atLeast"/>
              <w:ind w:left="456"/>
              <w:rPr>
                <w:rFonts w:ascii="Arial" w:hAnsi="Arial" w:cs="Arial"/>
              </w:rPr>
            </w:pPr>
            <w:r w:rsidRPr="009A09FB">
              <w:rPr>
                <w:rFonts w:ascii="Arial" w:hAnsi="Arial" w:cs="Arial"/>
              </w:rPr>
              <w:t>Responding appropriately to clients' concerns and complaints</w:t>
            </w:r>
          </w:p>
        </w:tc>
        <w:tc>
          <w:tcPr>
            <w:tcW w:w="1702" w:type="pct"/>
          </w:tcPr>
          <w:p w14:paraId="6659E877" w14:textId="343CA4C2" w:rsidR="008569BF" w:rsidRPr="002E1F69" w:rsidRDefault="008569BF"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Pr>
          <w:p w14:paraId="31065F0E" w14:textId="0FF4AC79" w:rsidR="008569BF" w:rsidRPr="002E1F69" w:rsidRDefault="00580C69"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33CE3570" w14:textId="5C797998" w:rsidTr="00735B47">
        <w:trPr>
          <w:trHeight w:val="406"/>
        </w:trPr>
        <w:tc>
          <w:tcPr>
            <w:tcW w:w="372" w:type="pct"/>
            <w:tcBorders>
              <w:bottom w:val="single" w:sz="4" w:space="0" w:color="auto"/>
            </w:tcBorders>
          </w:tcPr>
          <w:p w14:paraId="7ACA7C75" w14:textId="424B5E05" w:rsidR="008569BF" w:rsidRPr="009A09FB" w:rsidRDefault="008569BF" w:rsidP="00633CAA">
            <w:pPr>
              <w:rPr>
                <w:rFonts w:ascii="Arial" w:eastAsia="Times New Roman" w:hAnsi="Arial" w:cs="Arial"/>
                <w:lang w:eastAsia="en-GB"/>
              </w:rPr>
            </w:pPr>
            <w:r w:rsidRPr="009A09FB">
              <w:rPr>
                <w:rFonts w:ascii="Arial" w:eastAsia="Times New Roman" w:hAnsi="Arial" w:cs="Arial"/>
                <w:lang w:eastAsia="en-GB"/>
              </w:rPr>
              <w:t>C3</w:t>
            </w:r>
          </w:p>
        </w:tc>
        <w:tc>
          <w:tcPr>
            <w:tcW w:w="1553" w:type="pct"/>
            <w:tcBorders>
              <w:bottom w:val="single" w:sz="4" w:space="0" w:color="auto"/>
            </w:tcBorders>
          </w:tcPr>
          <w:p w14:paraId="2C88277B" w14:textId="77777777" w:rsidR="008569BF" w:rsidRPr="009A09FB" w:rsidRDefault="008569BF" w:rsidP="005D5AF3">
            <w:pPr>
              <w:spacing w:line="260" w:lineRule="atLeast"/>
              <w:rPr>
                <w:rFonts w:ascii="Arial" w:hAnsi="Arial" w:cs="Arial"/>
              </w:rPr>
            </w:pPr>
            <w:r w:rsidRPr="009A09FB">
              <w:rPr>
                <w:rFonts w:ascii="Arial" w:hAnsi="Arial" w:cs="Arial"/>
              </w:rPr>
              <w:t>Establish and maintain effective and professional relations with other people, including</w:t>
            </w:r>
          </w:p>
          <w:p w14:paraId="7E5F5672" w14:textId="77777777" w:rsidR="008569BF" w:rsidRPr="009A09FB" w:rsidRDefault="008569BF" w:rsidP="005D5AF3">
            <w:pPr>
              <w:numPr>
                <w:ilvl w:val="0"/>
                <w:numId w:val="23"/>
              </w:numPr>
              <w:shd w:val="clear" w:color="auto" w:fill="FFFFFF"/>
              <w:tabs>
                <w:tab w:val="clear" w:pos="720"/>
                <w:tab w:val="num" w:pos="456"/>
              </w:tabs>
              <w:spacing w:line="260" w:lineRule="atLeast"/>
              <w:ind w:left="456"/>
              <w:rPr>
                <w:rFonts w:ascii="Arial" w:hAnsi="Arial" w:cs="Arial"/>
              </w:rPr>
            </w:pPr>
            <w:r w:rsidRPr="009A09FB">
              <w:rPr>
                <w:rFonts w:ascii="Arial" w:hAnsi="Arial" w:cs="Arial"/>
              </w:rPr>
              <w:lastRenderedPageBreak/>
              <w:t>Treating others with courtesy and respect</w:t>
            </w:r>
          </w:p>
          <w:p w14:paraId="2A845F88" w14:textId="77777777" w:rsidR="008569BF" w:rsidRPr="009A09FB" w:rsidRDefault="008569BF" w:rsidP="005D5AF3">
            <w:pPr>
              <w:numPr>
                <w:ilvl w:val="0"/>
                <w:numId w:val="23"/>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Delegating tasks when appropriate to do so</w:t>
            </w:r>
          </w:p>
          <w:p w14:paraId="3351B1A9" w14:textId="77777777" w:rsidR="008569BF" w:rsidRPr="009A09FB" w:rsidRDefault="008569BF" w:rsidP="005D5AF3">
            <w:pPr>
              <w:numPr>
                <w:ilvl w:val="0"/>
                <w:numId w:val="23"/>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Supervising the work of others effectively</w:t>
            </w:r>
          </w:p>
          <w:p w14:paraId="60195E49" w14:textId="77777777" w:rsidR="008569BF" w:rsidRPr="009A09FB" w:rsidRDefault="008569BF" w:rsidP="005D5AF3">
            <w:pPr>
              <w:numPr>
                <w:ilvl w:val="0"/>
                <w:numId w:val="23"/>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Keeping colleagues informed of progress of work, including any risks or problems</w:t>
            </w:r>
          </w:p>
          <w:p w14:paraId="4842F1B5" w14:textId="77777777" w:rsidR="008569BF" w:rsidRPr="009A09FB" w:rsidRDefault="008569BF" w:rsidP="005D5AF3">
            <w:pPr>
              <w:numPr>
                <w:ilvl w:val="0"/>
                <w:numId w:val="23"/>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Acknowledging and engaging with others’ expertise when appropriate</w:t>
            </w:r>
          </w:p>
          <w:p w14:paraId="4B3F88C4" w14:textId="77777777" w:rsidR="008569BF" w:rsidRPr="009A09FB" w:rsidRDefault="008569BF" w:rsidP="005D5AF3">
            <w:pPr>
              <w:numPr>
                <w:ilvl w:val="0"/>
                <w:numId w:val="23"/>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Being supportive of colleagues and offering advice and assistance when required</w:t>
            </w:r>
          </w:p>
          <w:p w14:paraId="5F6EA323" w14:textId="77777777" w:rsidR="008569BF" w:rsidRPr="009A09FB" w:rsidRDefault="008569BF" w:rsidP="005D5AF3">
            <w:pPr>
              <w:numPr>
                <w:ilvl w:val="0"/>
                <w:numId w:val="23"/>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Being clear about expectations</w:t>
            </w:r>
          </w:p>
          <w:p w14:paraId="45159382" w14:textId="7DB7FB76" w:rsidR="008569BF" w:rsidRPr="009A09FB" w:rsidRDefault="008569BF" w:rsidP="005D5AF3">
            <w:pPr>
              <w:numPr>
                <w:ilvl w:val="0"/>
                <w:numId w:val="23"/>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Identifying, selecting and, where appropriate, managing external experts or consultants</w:t>
            </w:r>
          </w:p>
        </w:tc>
        <w:tc>
          <w:tcPr>
            <w:tcW w:w="1702" w:type="pct"/>
            <w:tcBorders>
              <w:bottom w:val="single" w:sz="4" w:space="0" w:color="auto"/>
            </w:tcBorders>
          </w:tcPr>
          <w:p w14:paraId="67C8B791" w14:textId="51233B16" w:rsidR="008569BF" w:rsidRPr="002E1F69" w:rsidRDefault="008569BF" w:rsidP="00633CAA">
            <w:pPr>
              <w:spacing w:before="100" w:beforeAutospacing="1" w:after="100" w:afterAutospacing="1"/>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Borders>
              <w:bottom w:val="single" w:sz="4" w:space="0" w:color="auto"/>
            </w:tcBorders>
          </w:tcPr>
          <w:p w14:paraId="3B3AB06F" w14:textId="3889588D" w:rsidR="008569BF" w:rsidRPr="002E1F69" w:rsidRDefault="00580C69"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580C69" w:rsidRPr="002E1F69" w14:paraId="0DDC8FAA" w14:textId="558F6199" w:rsidTr="00735B47">
        <w:trPr>
          <w:trHeight w:val="406"/>
        </w:trPr>
        <w:tc>
          <w:tcPr>
            <w:tcW w:w="5000" w:type="pct"/>
            <w:gridSpan w:val="4"/>
            <w:shd w:val="clear" w:color="auto" w:fill="F2F2F2" w:themeFill="background1" w:themeFillShade="F2"/>
          </w:tcPr>
          <w:p w14:paraId="78A00B29" w14:textId="20C78DD7" w:rsidR="00580C69" w:rsidRDefault="00580C69" w:rsidP="00633CAA">
            <w:pPr>
              <w:spacing w:before="100" w:beforeAutospacing="1" w:after="100" w:afterAutospacing="1"/>
              <w:rPr>
                <w:rFonts w:ascii="Arial" w:hAnsi="Arial" w:cs="Arial"/>
                <w:b/>
                <w:bCs/>
                <w:sz w:val="24"/>
              </w:rPr>
            </w:pPr>
            <w:r>
              <w:rPr>
                <w:rFonts w:ascii="Arial" w:hAnsi="Arial" w:cs="Arial"/>
                <w:b/>
                <w:bCs/>
                <w:sz w:val="24"/>
              </w:rPr>
              <w:t>D. Managing themselves and their own work</w:t>
            </w:r>
          </w:p>
        </w:tc>
      </w:tr>
      <w:tr w:rsidR="008569BF" w:rsidRPr="002E1F69" w14:paraId="1539F1AA" w14:textId="2ED92945" w:rsidTr="00735B47">
        <w:trPr>
          <w:trHeight w:val="406"/>
        </w:trPr>
        <w:tc>
          <w:tcPr>
            <w:tcW w:w="372" w:type="pct"/>
            <w:tcBorders>
              <w:bottom w:val="single" w:sz="4" w:space="0" w:color="auto"/>
            </w:tcBorders>
          </w:tcPr>
          <w:p w14:paraId="49E384F0" w14:textId="2C694303" w:rsidR="008569BF" w:rsidRPr="009A09FB" w:rsidRDefault="008569BF" w:rsidP="00633CAA">
            <w:pPr>
              <w:rPr>
                <w:rFonts w:ascii="Arial" w:eastAsia="Times New Roman" w:hAnsi="Arial" w:cs="Arial"/>
                <w:lang w:eastAsia="en-GB"/>
              </w:rPr>
            </w:pPr>
            <w:r w:rsidRPr="009A09FB">
              <w:rPr>
                <w:rFonts w:ascii="Arial" w:eastAsia="Times New Roman" w:hAnsi="Arial" w:cs="Arial"/>
                <w:lang w:eastAsia="en-GB"/>
              </w:rPr>
              <w:t>D1</w:t>
            </w:r>
          </w:p>
        </w:tc>
        <w:tc>
          <w:tcPr>
            <w:tcW w:w="1553" w:type="pct"/>
            <w:tcBorders>
              <w:bottom w:val="single" w:sz="4" w:space="0" w:color="auto"/>
            </w:tcBorders>
          </w:tcPr>
          <w:p w14:paraId="5D3CA5E0" w14:textId="4BC07A6D" w:rsidR="008569BF" w:rsidRPr="009A09FB" w:rsidRDefault="008569BF" w:rsidP="005D5AF3">
            <w:pPr>
              <w:spacing w:line="260" w:lineRule="atLeast"/>
              <w:rPr>
                <w:rFonts w:ascii="Arial" w:hAnsi="Arial" w:cs="Arial"/>
              </w:rPr>
            </w:pPr>
            <w:r w:rsidRPr="009A09FB">
              <w:rPr>
                <w:rFonts w:ascii="Arial" w:hAnsi="Arial" w:cs="Arial"/>
              </w:rPr>
              <w:t>Initiate, plan, prioritise and manage work activities and projects to ensure that they are completed efficiently, on time and to an appropriate standard, both in relation to your own work and work that you lead or supervise, including</w:t>
            </w:r>
          </w:p>
          <w:p w14:paraId="7AB46FC4" w14:textId="77777777" w:rsidR="008569BF" w:rsidRPr="009A09FB" w:rsidRDefault="008569BF" w:rsidP="005D5AF3">
            <w:pPr>
              <w:numPr>
                <w:ilvl w:val="0"/>
                <w:numId w:val="24"/>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 xml:space="preserve">Clarifying instructions </w:t>
            </w:r>
            <w:proofErr w:type="gramStart"/>
            <w:r w:rsidRPr="009A09FB">
              <w:rPr>
                <w:rFonts w:ascii="Arial" w:hAnsi="Arial" w:cs="Arial"/>
              </w:rPr>
              <w:t>so as to</w:t>
            </w:r>
            <w:proofErr w:type="gramEnd"/>
            <w:r w:rsidRPr="009A09FB">
              <w:rPr>
                <w:rFonts w:ascii="Arial" w:hAnsi="Arial" w:cs="Arial"/>
              </w:rPr>
              <w:t xml:space="preserve"> agree the scope and objectives of the work</w:t>
            </w:r>
          </w:p>
          <w:p w14:paraId="7730B9E5" w14:textId="77777777" w:rsidR="008569BF" w:rsidRPr="009A09FB" w:rsidRDefault="008569BF" w:rsidP="005D5AF3">
            <w:pPr>
              <w:numPr>
                <w:ilvl w:val="0"/>
                <w:numId w:val="24"/>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Taking into account the availability of resources in initiating work activities</w:t>
            </w:r>
          </w:p>
          <w:p w14:paraId="23588499" w14:textId="77777777" w:rsidR="008569BF" w:rsidRPr="009A09FB" w:rsidRDefault="008569BF" w:rsidP="005D5AF3">
            <w:pPr>
              <w:numPr>
                <w:ilvl w:val="0"/>
                <w:numId w:val="24"/>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Meeting timescales, resource requirements and budgets</w:t>
            </w:r>
          </w:p>
          <w:p w14:paraId="15E3A58B" w14:textId="77777777" w:rsidR="008569BF" w:rsidRPr="009A09FB" w:rsidRDefault="008569BF" w:rsidP="005D5AF3">
            <w:pPr>
              <w:numPr>
                <w:ilvl w:val="0"/>
                <w:numId w:val="24"/>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Monitoring, and keeping other people informed of, progress</w:t>
            </w:r>
          </w:p>
          <w:p w14:paraId="595295AB" w14:textId="619261CD" w:rsidR="008569BF" w:rsidRPr="009A09FB" w:rsidRDefault="008569BF" w:rsidP="005D5AF3">
            <w:pPr>
              <w:numPr>
                <w:ilvl w:val="0"/>
                <w:numId w:val="24"/>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Dealing effectively with unforeseen circumstances</w:t>
            </w:r>
          </w:p>
          <w:p w14:paraId="386FCCE5" w14:textId="62CE28FB" w:rsidR="008569BF" w:rsidRPr="009A09FB" w:rsidRDefault="008569BF" w:rsidP="005D5AF3">
            <w:pPr>
              <w:numPr>
                <w:ilvl w:val="0"/>
                <w:numId w:val="24"/>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Paying appropriate attention to detail</w:t>
            </w:r>
          </w:p>
        </w:tc>
        <w:tc>
          <w:tcPr>
            <w:tcW w:w="1702" w:type="pct"/>
            <w:tcBorders>
              <w:bottom w:val="single" w:sz="4" w:space="0" w:color="auto"/>
            </w:tcBorders>
          </w:tcPr>
          <w:p w14:paraId="341441A3" w14:textId="64441A05" w:rsidR="008569BF" w:rsidRPr="002E1F69" w:rsidRDefault="008569BF"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Borders>
              <w:bottom w:val="single" w:sz="4" w:space="0" w:color="auto"/>
            </w:tcBorders>
          </w:tcPr>
          <w:p w14:paraId="5C10FBD4" w14:textId="0816F4B7" w:rsidR="008569BF" w:rsidRPr="002E1F69" w:rsidRDefault="00580C69"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3F1E2808" w14:textId="1299E3F6" w:rsidTr="00735B47">
        <w:trPr>
          <w:trHeight w:val="406"/>
        </w:trPr>
        <w:tc>
          <w:tcPr>
            <w:tcW w:w="372" w:type="pct"/>
            <w:tcBorders>
              <w:bottom w:val="single" w:sz="4" w:space="0" w:color="auto"/>
            </w:tcBorders>
          </w:tcPr>
          <w:p w14:paraId="6AF8C625" w14:textId="045BD46D" w:rsidR="008569BF" w:rsidRPr="009A09FB" w:rsidRDefault="008569BF" w:rsidP="00633CAA">
            <w:pPr>
              <w:rPr>
                <w:rFonts w:ascii="Arial" w:eastAsia="Times New Roman" w:hAnsi="Arial" w:cs="Arial"/>
                <w:lang w:eastAsia="en-GB"/>
              </w:rPr>
            </w:pPr>
            <w:r w:rsidRPr="009A09FB">
              <w:rPr>
                <w:rFonts w:ascii="Arial" w:eastAsia="Times New Roman" w:hAnsi="Arial" w:cs="Arial"/>
                <w:lang w:eastAsia="en-GB"/>
              </w:rPr>
              <w:t>D2</w:t>
            </w:r>
          </w:p>
        </w:tc>
        <w:tc>
          <w:tcPr>
            <w:tcW w:w="1553" w:type="pct"/>
            <w:tcBorders>
              <w:bottom w:val="single" w:sz="4" w:space="0" w:color="auto"/>
            </w:tcBorders>
          </w:tcPr>
          <w:p w14:paraId="01CF1686" w14:textId="77777777" w:rsidR="008569BF" w:rsidRPr="009A09FB" w:rsidRDefault="008569BF" w:rsidP="005D5AF3">
            <w:pPr>
              <w:spacing w:line="260" w:lineRule="atLeast"/>
              <w:rPr>
                <w:rFonts w:ascii="Arial" w:hAnsi="Arial" w:cs="Arial"/>
              </w:rPr>
            </w:pPr>
            <w:r w:rsidRPr="009A09FB">
              <w:rPr>
                <w:rFonts w:ascii="Arial" w:hAnsi="Arial" w:cs="Arial"/>
              </w:rPr>
              <w:t>Keep, use and maintain accurate, complete and clear records, including</w:t>
            </w:r>
          </w:p>
          <w:p w14:paraId="009FBB12" w14:textId="66F9E8CB" w:rsidR="008569BF" w:rsidRPr="009A09FB" w:rsidRDefault="008569BF" w:rsidP="005D5AF3">
            <w:pPr>
              <w:numPr>
                <w:ilvl w:val="0"/>
                <w:numId w:val="25"/>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 xml:space="preserve">Making effective use of information management systems (whether electronic </w:t>
            </w:r>
            <w:r w:rsidRPr="009A09FB">
              <w:rPr>
                <w:rFonts w:ascii="Arial" w:hAnsi="Arial" w:cs="Arial"/>
              </w:rPr>
              <w:lastRenderedPageBreak/>
              <w:t>or hard copy), including storing and retrieving information</w:t>
            </w:r>
          </w:p>
          <w:p w14:paraId="64D66CE7" w14:textId="00A2B962" w:rsidR="008569BF" w:rsidRPr="009A09FB" w:rsidRDefault="008569BF" w:rsidP="005D5AF3">
            <w:pPr>
              <w:numPr>
                <w:ilvl w:val="0"/>
                <w:numId w:val="25"/>
              </w:numPr>
              <w:shd w:val="clear" w:color="auto" w:fill="FFFFFF"/>
              <w:tabs>
                <w:tab w:val="clear" w:pos="720"/>
                <w:tab w:val="num" w:pos="456"/>
              </w:tabs>
              <w:spacing w:line="260" w:lineRule="atLeast"/>
              <w:ind w:left="456"/>
              <w:rPr>
                <w:rFonts w:ascii="Arial" w:hAnsi="Arial" w:cs="Arial"/>
              </w:rPr>
            </w:pPr>
            <w:r w:rsidRPr="009A09FB">
              <w:rPr>
                <w:rFonts w:ascii="Arial" w:hAnsi="Arial" w:cs="Arial"/>
              </w:rPr>
              <w:t>Complying with confidentiality, security, data protection and file retention and destruction requirements</w:t>
            </w:r>
          </w:p>
        </w:tc>
        <w:tc>
          <w:tcPr>
            <w:tcW w:w="1702" w:type="pct"/>
            <w:tcBorders>
              <w:bottom w:val="single" w:sz="4" w:space="0" w:color="auto"/>
            </w:tcBorders>
          </w:tcPr>
          <w:p w14:paraId="111CD6AD" w14:textId="61AF7E6E" w:rsidR="008569BF" w:rsidRPr="002E1F69" w:rsidRDefault="008569BF" w:rsidP="00633CAA">
            <w:pPr>
              <w:spacing w:before="100" w:beforeAutospacing="1" w:after="100" w:afterAutospacing="1"/>
              <w:rPr>
                <w:rFonts w:ascii="Arial" w:hAnsi="Arial" w:cs="Arial"/>
              </w:rPr>
            </w:pPr>
            <w:r w:rsidRPr="002E1F69">
              <w:rPr>
                <w:rFonts w:ascii="Arial" w:hAnsi="Arial" w:cs="Arial"/>
              </w:rPr>
              <w:lastRenderedPageBreak/>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Borders>
              <w:bottom w:val="single" w:sz="4" w:space="0" w:color="auto"/>
            </w:tcBorders>
          </w:tcPr>
          <w:p w14:paraId="34CB1615" w14:textId="0F7641CC" w:rsidR="008569BF" w:rsidRPr="002E1F69" w:rsidRDefault="00580C69"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r w:rsidR="008569BF" w:rsidRPr="002E1F69" w14:paraId="1776C87D" w14:textId="6E1AE291" w:rsidTr="00735B47">
        <w:trPr>
          <w:trHeight w:val="406"/>
        </w:trPr>
        <w:tc>
          <w:tcPr>
            <w:tcW w:w="372" w:type="pct"/>
            <w:tcBorders>
              <w:bottom w:val="single" w:sz="4" w:space="0" w:color="auto"/>
            </w:tcBorders>
          </w:tcPr>
          <w:p w14:paraId="02F2A203" w14:textId="14CA3D0E" w:rsidR="008569BF" w:rsidRPr="009A09FB" w:rsidRDefault="008569BF" w:rsidP="00633CAA">
            <w:pPr>
              <w:rPr>
                <w:rFonts w:ascii="Arial" w:eastAsia="Times New Roman" w:hAnsi="Arial" w:cs="Arial"/>
                <w:lang w:eastAsia="en-GB"/>
              </w:rPr>
            </w:pPr>
            <w:r w:rsidRPr="009A09FB">
              <w:rPr>
                <w:rFonts w:ascii="Arial" w:eastAsia="Times New Roman" w:hAnsi="Arial" w:cs="Arial"/>
                <w:lang w:eastAsia="en-GB"/>
              </w:rPr>
              <w:t>D3</w:t>
            </w:r>
          </w:p>
        </w:tc>
        <w:tc>
          <w:tcPr>
            <w:tcW w:w="1553" w:type="pct"/>
            <w:tcBorders>
              <w:bottom w:val="single" w:sz="4" w:space="0" w:color="auto"/>
            </w:tcBorders>
          </w:tcPr>
          <w:p w14:paraId="25584B74" w14:textId="77777777" w:rsidR="008569BF" w:rsidRPr="009A09FB" w:rsidRDefault="008569BF" w:rsidP="005D5AF3">
            <w:pPr>
              <w:spacing w:line="260" w:lineRule="atLeast"/>
              <w:rPr>
                <w:rFonts w:ascii="Arial" w:hAnsi="Arial" w:cs="Arial"/>
              </w:rPr>
            </w:pPr>
            <w:r w:rsidRPr="009A09FB">
              <w:rPr>
                <w:rFonts w:ascii="Arial" w:hAnsi="Arial" w:cs="Arial"/>
              </w:rPr>
              <w:t>Apply good business practice, including</w:t>
            </w:r>
          </w:p>
          <w:p w14:paraId="47535956" w14:textId="1AA85408" w:rsidR="008569BF" w:rsidRPr="009A09FB" w:rsidRDefault="008569BF" w:rsidP="005D5AF3">
            <w:pPr>
              <w:numPr>
                <w:ilvl w:val="0"/>
                <w:numId w:val="26"/>
              </w:numPr>
              <w:shd w:val="clear" w:color="auto" w:fill="FFFFFF"/>
              <w:tabs>
                <w:tab w:val="clear" w:pos="720"/>
                <w:tab w:val="num" w:pos="456"/>
              </w:tabs>
              <w:spacing w:line="260" w:lineRule="atLeast"/>
              <w:ind w:left="456" w:hanging="283"/>
              <w:rPr>
                <w:rFonts w:ascii="Arial" w:hAnsi="Arial" w:cs="Arial"/>
              </w:rPr>
            </w:pPr>
            <w:r w:rsidRPr="009A09FB">
              <w:rPr>
                <w:rFonts w:ascii="Arial" w:hAnsi="Arial" w:cs="Arial"/>
              </w:rPr>
              <w:t>Demonstrating an adequate understanding of the commercial, organisational and financial context in which you work and your role in it</w:t>
            </w:r>
          </w:p>
          <w:p w14:paraId="63971AEC" w14:textId="77777777" w:rsidR="008569BF" w:rsidRPr="009A09FB" w:rsidRDefault="008569BF" w:rsidP="005D5AF3">
            <w:pPr>
              <w:numPr>
                <w:ilvl w:val="0"/>
                <w:numId w:val="26"/>
              </w:numPr>
              <w:shd w:val="clear" w:color="auto" w:fill="FFFFFF"/>
              <w:tabs>
                <w:tab w:val="clear" w:pos="720"/>
                <w:tab w:val="num" w:pos="456"/>
              </w:tabs>
              <w:spacing w:line="260" w:lineRule="atLeast"/>
              <w:ind w:left="456" w:hanging="283"/>
              <w:rPr>
                <w:rFonts w:ascii="Arial" w:hAnsi="Arial" w:cs="Arial"/>
              </w:rPr>
            </w:pPr>
            <w:r w:rsidRPr="009A09FB">
              <w:rPr>
                <w:rFonts w:ascii="Arial" w:hAnsi="Arial" w:cs="Arial"/>
              </w:rPr>
              <w:t>Understanding the contractual basis on which legal services are provided, including where appropriate how to calculate and manage costs and bill clients</w:t>
            </w:r>
          </w:p>
          <w:p w14:paraId="36F0B20B" w14:textId="7ADC566B" w:rsidR="008569BF" w:rsidRPr="009A09FB" w:rsidRDefault="008569BF" w:rsidP="005D5AF3">
            <w:pPr>
              <w:numPr>
                <w:ilvl w:val="0"/>
                <w:numId w:val="26"/>
              </w:numPr>
              <w:shd w:val="clear" w:color="auto" w:fill="FFFFFF"/>
              <w:tabs>
                <w:tab w:val="clear" w:pos="720"/>
                <w:tab w:val="num" w:pos="456"/>
              </w:tabs>
              <w:spacing w:line="260" w:lineRule="atLeast"/>
              <w:ind w:left="456" w:hanging="283"/>
              <w:rPr>
                <w:rFonts w:ascii="Arial" w:hAnsi="Arial" w:cs="Arial"/>
              </w:rPr>
            </w:pPr>
            <w:r w:rsidRPr="009A09FB">
              <w:rPr>
                <w:rFonts w:ascii="Arial" w:hAnsi="Arial" w:cs="Arial"/>
              </w:rPr>
              <w:t>Applying the rules of professional conduct to accounting and financial matters</w:t>
            </w:r>
          </w:p>
          <w:p w14:paraId="313DFE2B" w14:textId="5AF5505F" w:rsidR="008569BF" w:rsidRPr="009A09FB" w:rsidRDefault="008569BF" w:rsidP="005D5AF3">
            <w:pPr>
              <w:numPr>
                <w:ilvl w:val="0"/>
                <w:numId w:val="26"/>
              </w:numPr>
              <w:shd w:val="clear" w:color="auto" w:fill="FFFFFF"/>
              <w:tabs>
                <w:tab w:val="clear" w:pos="720"/>
                <w:tab w:val="num" w:pos="456"/>
              </w:tabs>
              <w:spacing w:line="260" w:lineRule="atLeast"/>
              <w:ind w:left="456" w:hanging="283"/>
              <w:rPr>
                <w:rFonts w:ascii="Arial" w:hAnsi="Arial" w:cs="Arial"/>
              </w:rPr>
            </w:pPr>
            <w:r w:rsidRPr="009A09FB">
              <w:rPr>
                <w:rFonts w:ascii="Arial" w:hAnsi="Arial" w:cs="Arial"/>
              </w:rPr>
              <w:t>Managing available resources and using them efficiently</w:t>
            </w:r>
          </w:p>
        </w:tc>
        <w:tc>
          <w:tcPr>
            <w:tcW w:w="1702" w:type="pct"/>
            <w:tcBorders>
              <w:bottom w:val="single" w:sz="4" w:space="0" w:color="auto"/>
            </w:tcBorders>
          </w:tcPr>
          <w:p w14:paraId="324C907D" w14:textId="5748A703" w:rsidR="008569BF" w:rsidRPr="002E1F69" w:rsidRDefault="008569BF"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c>
          <w:tcPr>
            <w:tcW w:w="1373" w:type="pct"/>
            <w:tcBorders>
              <w:bottom w:val="single" w:sz="4" w:space="0" w:color="auto"/>
            </w:tcBorders>
          </w:tcPr>
          <w:p w14:paraId="1872C4B2" w14:textId="46C6EE59" w:rsidR="008569BF" w:rsidRPr="002E1F69" w:rsidRDefault="00580C69" w:rsidP="00633CAA">
            <w:pPr>
              <w:spacing w:before="100" w:beforeAutospacing="1" w:after="100" w:afterAutospacing="1"/>
              <w:rPr>
                <w:rFonts w:ascii="Arial" w:hAnsi="Arial" w:cs="Arial"/>
              </w:rPr>
            </w:pPr>
            <w:r w:rsidRPr="002E1F69">
              <w:rPr>
                <w:rFonts w:ascii="Arial" w:hAnsi="Arial" w:cs="Arial"/>
              </w:rPr>
              <w:fldChar w:fldCharType="begin">
                <w:ffData>
                  <w:name w:val="Text94"/>
                  <w:enabled/>
                  <w:calcOnExit w:val="0"/>
                  <w:textInput/>
                </w:ffData>
              </w:fldChar>
            </w:r>
            <w:r w:rsidRPr="002E1F69">
              <w:rPr>
                <w:rFonts w:ascii="Arial" w:hAnsi="Arial" w:cs="Arial"/>
              </w:rPr>
              <w:instrText xml:space="preserve"> FORMTEXT </w:instrText>
            </w:r>
            <w:r w:rsidRPr="002E1F69">
              <w:rPr>
                <w:rFonts w:ascii="Arial" w:hAnsi="Arial" w:cs="Arial"/>
              </w:rPr>
            </w:r>
            <w:r w:rsidRPr="002E1F69">
              <w:rPr>
                <w:rFonts w:ascii="Arial" w:hAnsi="Arial" w:cs="Arial"/>
              </w:rPr>
              <w:fldChar w:fldCharType="separate"/>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noProof/>
              </w:rPr>
              <w:t> </w:t>
            </w:r>
            <w:r w:rsidRPr="002E1F69">
              <w:rPr>
                <w:rFonts w:ascii="Arial" w:hAnsi="Arial" w:cs="Arial"/>
              </w:rPr>
              <w:fldChar w:fldCharType="end"/>
            </w:r>
          </w:p>
        </w:tc>
      </w:tr>
    </w:tbl>
    <w:p w14:paraId="3095823C" w14:textId="752220A6" w:rsidR="00B34D48" w:rsidRPr="008569BF" w:rsidRDefault="00943909" w:rsidP="008569BF">
      <w:pPr>
        <w:rPr>
          <w:rFonts w:ascii="Arial" w:hAnsi="Arial" w:cs="Arial"/>
        </w:rPr>
      </w:pPr>
      <w:r>
        <w:rPr>
          <w:rFonts w:ascii="Arial" w:hAnsi="Arial" w:cs="Arial"/>
          <w:b/>
          <w:bCs/>
        </w:rPr>
        <w:br/>
      </w:r>
      <w:r w:rsidR="002E1F69" w:rsidRPr="008569BF">
        <w:rPr>
          <w:rFonts w:ascii="Arial" w:hAnsi="Arial" w:cs="Arial"/>
        </w:rPr>
        <w:t>When you have completed this application, return to your mySRA account to upload it with the document index and supporting evidence.</w:t>
      </w:r>
    </w:p>
    <w:sectPr w:rsidR="00B34D48" w:rsidRPr="008569BF" w:rsidSect="00952162">
      <w:pgSz w:w="16838" w:h="11906" w:orient="landscape"/>
      <w:pgMar w:top="720" w:right="720" w:bottom="720" w:left="28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00F1" w14:textId="77777777" w:rsidR="00071607" w:rsidRDefault="00071607" w:rsidP="002E1F69">
      <w:pPr>
        <w:spacing w:after="0" w:line="240" w:lineRule="auto"/>
      </w:pPr>
      <w:r>
        <w:separator/>
      </w:r>
    </w:p>
  </w:endnote>
  <w:endnote w:type="continuationSeparator" w:id="0">
    <w:p w14:paraId="317464CA" w14:textId="77777777" w:rsidR="00071607" w:rsidRDefault="00071607" w:rsidP="002E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1702847"/>
      <w:docPartObj>
        <w:docPartGallery w:val="Page Numbers (Bottom of Page)"/>
        <w:docPartUnique/>
      </w:docPartObj>
    </w:sdtPr>
    <w:sdtEndPr>
      <w:rPr>
        <w:noProof/>
      </w:rPr>
    </w:sdtEndPr>
    <w:sdtContent>
      <w:p w14:paraId="6D0148EE" w14:textId="77777777" w:rsidR="0097372C" w:rsidRDefault="0097372C" w:rsidP="00986419">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6557B849" w14:textId="3D1B9FE0" w:rsidR="0097372C" w:rsidRDefault="0097372C" w:rsidP="00986419">
        <w:pPr>
          <w:pStyle w:val="Footer"/>
          <w:rPr>
            <w:noProof/>
          </w:rPr>
        </w:pPr>
        <w:r>
          <w:rPr>
            <w:noProof/>
          </w:rPr>
          <w:t>QL SQE v</w:t>
        </w:r>
        <w:r w:rsidR="00A8432B">
          <w:rPr>
            <w:noProof/>
          </w:rPr>
          <w:t>2</w:t>
        </w:r>
        <w:r>
          <w:rPr>
            <w:noProof/>
          </w:rPr>
          <w:t>.0</w:t>
        </w:r>
        <w:r>
          <w:rPr>
            <w:noProof/>
          </w:rPr>
          <w:ptab w:relativeTo="margin" w:alignment="right" w:leader="none"/>
        </w:r>
        <w:r w:rsidR="00A8432B">
          <w:rPr>
            <w:noProof/>
          </w:rPr>
          <w:t>01/05</w:t>
        </w:r>
        <w:r>
          <w:rPr>
            <w:noProof/>
          </w:rPr>
          <w:t>/2021</w:t>
        </w:r>
        <w:r>
          <w:rPr>
            <w:noProof/>
          </w:rPr>
          <w:tab/>
          <w:t xml:space="preserve"> </w:t>
        </w:r>
      </w:p>
    </w:sdtContent>
  </w:sdt>
  <w:p w14:paraId="7145C306" w14:textId="77777777" w:rsidR="0097372C" w:rsidRDefault="0097372C" w:rsidP="0098641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7BD72" w14:textId="77777777" w:rsidR="00071607" w:rsidRDefault="00071607" w:rsidP="002E1F69">
      <w:pPr>
        <w:spacing w:after="0" w:line="240" w:lineRule="auto"/>
      </w:pPr>
      <w:r>
        <w:separator/>
      </w:r>
    </w:p>
  </w:footnote>
  <w:footnote w:type="continuationSeparator" w:id="0">
    <w:p w14:paraId="18C95A7C" w14:textId="77777777" w:rsidR="00071607" w:rsidRDefault="00071607" w:rsidP="002E1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44FE" w14:textId="2C099FEA" w:rsidR="0097372C" w:rsidRDefault="0097372C">
    <w:pPr>
      <w:pStyle w:val="Header"/>
    </w:pPr>
    <w:r>
      <w:rPr>
        <w:noProof/>
      </w:rPr>
      <mc:AlternateContent>
        <mc:Choice Requires="wps">
          <w:drawing>
            <wp:anchor distT="0" distB="0" distL="114300" distR="114300" simplePos="0" relativeHeight="251659264" behindDoc="0" locked="0" layoutInCell="0" allowOverlap="1" wp14:anchorId="084890B4" wp14:editId="03C72156">
              <wp:simplePos x="0" y="0"/>
              <wp:positionH relativeFrom="page">
                <wp:align>center</wp:align>
              </wp:positionH>
              <wp:positionV relativeFrom="page">
                <wp:align>top</wp:align>
              </wp:positionV>
              <wp:extent cx="7772400" cy="457200"/>
              <wp:effectExtent l="0" t="0" r="0" b="0"/>
              <wp:wrapNone/>
              <wp:docPr id="2" name="MSIPCM902e455d8bf83f186851100d" descr="{&quot;HashCode&quot;:-630657222,&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D54952" w14:textId="54E2556E" w:rsidR="0097372C" w:rsidRPr="00903E91" w:rsidRDefault="0097372C" w:rsidP="00903E91">
                          <w:pPr>
                            <w:spacing w:after="0"/>
                            <w:jc w:val="center"/>
                            <w:rPr>
                              <w:rFonts w:ascii="Arial" w:hAnsi="Arial" w:cs="Arial"/>
                              <w:color w:val="000000"/>
                            </w:rPr>
                          </w:pPr>
                          <w:r w:rsidRPr="00903E91">
                            <w:rPr>
                              <w:rFonts w:ascii="Arial" w:hAnsi="Arial" w:cs="Arial"/>
                              <w:color w:val="000000"/>
                            </w:rPr>
                            <w:t>Sensitivity: General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84890B4" id="_x0000_t202" coordsize="21600,21600" o:spt="202" path="m,l,21600r21600,l21600,xe">
              <v:stroke joinstyle="miter"/>
              <v:path gradientshapeok="t" o:connecttype="rect"/>
            </v:shapetype>
            <v:shape id="MSIPCM902e455d8bf83f186851100d" o:spid="_x0000_s1026" type="#_x0000_t202" alt="{&quot;HashCode&quot;:-630657222,&quot;Height&quot;:9999999.0,&quot;Width&quot;:9999999.0,&quot;Placement&quot;:&quot;Header&quot;,&quot;Index&quot;:&quot;Primary&quot;,&quot;Section&quot;:1,&quot;Top&quot;:0.0,&quot;Left&quot;:0.0}" style="position:absolute;margin-left:0;margin-top:0;width:612pt;height:36pt;z-index:251659264;visibility:visible;mso-wrap-style:square;mso-wrap-distance-left:9pt;mso-wrap-distance-top:0;mso-wrap-distance-right:9pt;mso-wrap-distance-bottom:0;mso-position-horizontal:center;mso-position-horizontal-relative:page;mso-position-vertical:top;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" o:allowincell="f" filled="f" stroked="f" strokeweight=".5pt">
              <v:textbox inset=",0,,0">
                <w:txbxContent>
                  <w:p w14:paraId="0ED54952" w14:textId="54E2556E" w:rsidR="0097372C" w:rsidRPr="00903E91" w:rsidRDefault="0097372C" w:rsidP="00903E91">
                    <w:pPr>
                      <w:spacing w:after="0"/>
                      <w:jc w:val="center"/>
                      <w:rPr>
                        <w:rFonts w:ascii="Arial" w:hAnsi="Arial" w:cs="Arial"/>
                        <w:color w:val="000000"/>
                      </w:rPr>
                    </w:pPr>
                    <w:r w:rsidRPr="00903E91">
                      <w:rPr>
                        <w:rFonts w:ascii="Arial" w:hAnsi="Arial" w:cs="Arial"/>
                        <w:color w:val="000000"/>
                      </w:rPr>
                      <w:t>Sensitivity: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056"/>
    <w:multiLevelType w:val="multilevel"/>
    <w:tmpl w:val="379E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9B713C"/>
    <w:multiLevelType w:val="hybridMultilevel"/>
    <w:tmpl w:val="934A2ADE"/>
    <w:lvl w:ilvl="0" w:tplc="667625B2">
      <w:start w:val="1"/>
      <w:numFmt w:val="bullet"/>
      <w:lvlText w:val=""/>
      <w:lvlJc w:val="left"/>
      <w:pPr>
        <w:tabs>
          <w:tab w:val="num" w:pos="720"/>
        </w:tabs>
        <w:ind w:left="720" w:hanging="360"/>
      </w:pPr>
      <w:rPr>
        <w:rFonts w:ascii="Symbol" w:hAnsi="Symbol" w:hint="default"/>
        <w:sz w:val="20"/>
      </w:rPr>
    </w:lvl>
    <w:lvl w:ilvl="1" w:tplc="A5A65E58" w:tentative="1">
      <w:start w:val="1"/>
      <w:numFmt w:val="bullet"/>
      <w:lvlText w:val="o"/>
      <w:lvlJc w:val="left"/>
      <w:pPr>
        <w:tabs>
          <w:tab w:val="num" w:pos="1440"/>
        </w:tabs>
        <w:ind w:left="1440" w:hanging="360"/>
      </w:pPr>
      <w:rPr>
        <w:rFonts w:ascii="Courier New" w:hAnsi="Courier New" w:hint="default"/>
        <w:sz w:val="20"/>
      </w:rPr>
    </w:lvl>
    <w:lvl w:ilvl="2" w:tplc="A8DA3CE0" w:tentative="1">
      <w:start w:val="1"/>
      <w:numFmt w:val="bullet"/>
      <w:lvlText w:val=""/>
      <w:lvlJc w:val="left"/>
      <w:pPr>
        <w:tabs>
          <w:tab w:val="num" w:pos="2160"/>
        </w:tabs>
        <w:ind w:left="2160" w:hanging="360"/>
      </w:pPr>
      <w:rPr>
        <w:rFonts w:ascii="Wingdings" w:hAnsi="Wingdings" w:hint="default"/>
        <w:sz w:val="20"/>
      </w:rPr>
    </w:lvl>
    <w:lvl w:ilvl="3" w:tplc="D026DBA2" w:tentative="1">
      <w:start w:val="1"/>
      <w:numFmt w:val="bullet"/>
      <w:lvlText w:val=""/>
      <w:lvlJc w:val="left"/>
      <w:pPr>
        <w:tabs>
          <w:tab w:val="num" w:pos="2880"/>
        </w:tabs>
        <w:ind w:left="2880" w:hanging="360"/>
      </w:pPr>
      <w:rPr>
        <w:rFonts w:ascii="Wingdings" w:hAnsi="Wingdings" w:hint="default"/>
        <w:sz w:val="20"/>
      </w:rPr>
    </w:lvl>
    <w:lvl w:ilvl="4" w:tplc="8BAA74A4" w:tentative="1">
      <w:start w:val="1"/>
      <w:numFmt w:val="bullet"/>
      <w:lvlText w:val=""/>
      <w:lvlJc w:val="left"/>
      <w:pPr>
        <w:tabs>
          <w:tab w:val="num" w:pos="3600"/>
        </w:tabs>
        <w:ind w:left="3600" w:hanging="360"/>
      </w:pPr>
      <w:rPr>
        <w:rFonts w:ascii="Wingdings" w:hAnsi="Wingdings" w:hint="default"/>
        <w:sz w:val="20"/>
      </w:rPr>
    </w:lvl>
    <w:lvl w:ilvl="5" w:tplc="5330C73E" w:tentative="1">
      <w:start w:val="1"/>
      <w:numFmt w:val="bullet"/>
      <w:lvlText w:val=""/>
      <w:lvlJc w:val="left"/>
      <w:pPr>
        <w:tabs>
          <w:tab w:val="num" w:pos="4320"/>
        </w:tabs>
        <w:ind w:left="4320" w:hanging="360"/>
      </w:pPr>
      <w:rPr>
        <w:rFonts w:ascii="Wingdings" w:hAnsi="Wingdings" w:hint="default"/>
        <w:sz w:val="20"/>
      </w:rPr>
    </w:lvl>
    <w:lvl w:ilvl="6" w:tplc="206879D0" w:tentative="1">
      <w:start w:val="1"/>
      <w:numFmt w:val="bullet"/>
      <w:lvlText w:val=""/>
      <w:lvlJc w:val="left"/>
      <w:pPr>
        <w:tabs>
          <w:tab w:val="num" w:pos="5040"/>
        </w:tabs>
        <w:ind w:left="5040" w:hanging="360"/>
      </w:pPr>
      <w:rPr>
        <w:rFonts w:ascii="Wingdings" w:hAnsi="Wingdings" w:hint="default"/>
        <w:sz w:val="20"/>
      </w:rPr>
    </w:lvl>
    <w:lvl w:ilvl="7" w:tplc="B0AA1D90" w:tentative="1">
      <w:start w:val="1"/>
      <w:numFmt w:val="bullet"/>
      <w:lvlText w:val=""/>
      <w:lvlJc w:val="left"/>
      <w:pPr>
        <w:tabs>
          <w:tab w:val="num" w:pos="5760"/>
        </w:tabs>
        <w:ind w:left="5760" w:hanging="360"/>
      </w:pPr>
      <w:rPr>
        <w:rFonts w:ascii="Wingdings" w:hAnsi="Wingdings" w:hint="default"/>
        <w:sz w:val="20"/>
      </w:rPr>
    </w:lvl>
    <w:lvl w:ilvl="8" w:tplc="757A3F3E"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176270"/>
    <w:multiLevelType w:val="hybridMultilevel"/>
    <w:tmpl w:val="797CE7B4"/>
    <w:lvl w:ilvl="0" w:tplc="684E0DF0">
      <w:start w:val="1"/>
      <w:numFmt w:val="bullet"/>
      <w:lvlText w:val=""/>
      <w:lvlJc w:val="left"/>
      <w:pPr>
        <w:tabs>
          <w:tab w:val="num" w:pos="720"/>
        </w:tabs>
        <w:ind w:left="720" w:hanging="360"/>
      </w:pPr>
      <w:rPr>
        <w:rFonts w:ascii="Symbol" w:hAnsi="Symbol" w:hint="default"/>
        <w:sz w:val="20"/>
      </w:rPr>
    </w:lvl>
    <w:lvl w:ilvl="1" w:tplc="165887BE" w:tentative="1">
      <w:start w:val="1"/>
      <w:numFmt w:val="bullet"/>
      <w:lvlText w:val="o"/>
      <w:lvlJc w:val="left"/>
      <w:pPr>
        <w:tabs>
          <w:tab w:val="num" w:pos="1440"/>
        </w:tabs>
        <w:ind w:left="1440" w:hanging="360"/>
      </w:pPr>
      <w:rPr>
        <w:rFonts w:ascii="Courier New" w:hAnsi="Courier New" w:hint="default"/>
        <w:sz w:val="20"/>
      </w:rPr>
    </w:lvl>
    <w:lvl w:ilvl="2" w:tplc="20C8014E" w:tentative="1">
      <w:start w:val="1"/>
      <w:numFmt w:val="bullet"/>
      <w:lvlText w:val=""/>
      <w:lvlJc w:val="left"/>
      <w:pPr>
        <w:tabs>
          <w:tab w:val="num" w:pos="2160"/>
        </w:tabs>
        <w:ind w:left="2160" w:hanging="360"/>
      </w:pPr>
      <w:rPr>
        <w:rFonts w:ascii="Wingdings" w:hAnsi="Wingdings" w:hint="default"/>
        <w:sz w:val="20"/>
      </w:rPr>
    </w:lvl>
    <w:lvl w:ilvl="3" w:tplc="7EAE62F6" w:tentative="1">
      <w:start w:val="1"/>
      <w:numFmt w:val="bullet"/>
      <w:lvlText w:val=""/>
      <w:lvlJc w:val="left"/>
      <w:pPr>
        <w:tabs>
          <w:tab w:val="num" w:pos="2880"/>
        </w:tabs>
        <w:ind w:left="2880" w:hanging="360"/>
      </w:pPr>
      <w:rPr>
        <w:rFonts w:ascii="Wingdings" w:hAnsi="Wingdings" w:hint="default"/>
        <w:sz w:val="20"/>
      </w:rPr>
    </w:lvl>
    <w:lvl w:ilvl="4" w:tplc="0470839E" w:tentative="1">
      <w:start w:val="1"/>
      <w:numFmt w:val="bullet"/>
      <w:lvlText w:val=""/>
      <w:lvlJc w:val="left"/>
      <w:pPr>
        <w:tabs>
          <w:tab w:val="num" w:pos="3600"/>
        </w:tabs>
        <w:ind w:left="3600" w:hanging="360"/>
      </w:pPr>
      <w:rPr>
        <w:rFonts w:ascii="Wingdings" w:hAnsi="Wingdings" w:hint="default"/>
        <w:sz w:val="20"/>
      </w:rPr>
    </w:lvl>
    <w:lvl w:ilvl="5" w:tplc="B088F8EC" w:tentative="1">
      <w:start w:val="1"/>
      <w:numFmt w:val="bullet"/>
      <w:lvlText w:val=""/>
      <w:lvlJc w:val="left"/>
      <w:pPr>
        <w:tabs>
          <w:tab w:val="num" w:pos="4320"/>
        </w:tabs>
        <w:ind w:left="4320" w:hanging="360"/>
      </w:pPr>
      <w:rPr>
        <w:rFonts w:ascii="Wingdings" w:hAnsi="Wingdings" w:hint="default"/>
        <w:sz w:val="20"/>
      </w:rPr>
    </w:lvl>
    <w:lvl w:ilvl="6" w:tplc="056C6256" w:tentative="1">
      <w:start w:val="1"/>
      <w:numFmt w:val="bullet"/>
      <w:lvlText w:val=""/>
      <w:lvlJc w:val="left"/>
      <w:pPr>
        <w:tabs>
          <w:tab w:val="num" w:pos="5040"/>
        </w:tabs>
        <w:ind w:left="5040" w:hanging="360"/>
      </w:pPr>
      <w:rPr>
        <w:rFonts w:ascii="Wingdings" w:hAnsi="Wingdings" w:hint="default"/>
        <w:sz w:val="20"/>
      </w:rPr>
    </w:lvl>
    <w:lvl w:ilvl="7" w:tplc="DA72C4AC" w:tentative="1">
      <w:start w:val="1"/>
      <w:numFmt w:val="bullet"/>
      <w:lvlText w:val=""/>
      <w:lvlJc w:val="left"/>
      <w:pPr>
        <w:tabs>
          <w:tab w:val="num" w:pos="5760"/>
        </w:tabs>
        <w:ind w:left="5760" w:hanging="360"/>
      </w:pPr>
      <w:rPr>
        <w:rFonts w:ascii="Wingdings" w:hAnsi="Wingdings" w:hint="default"/>
        <w:sz w:val="20"/>
      </w:rPr>
    </w:lvl>
    <w:lvl w:ilvl="8" w:tplc="868AC714"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34441"/>
    <w:multiLevelType w:val="hybridMultilevel"/>
    <w:tmpl w:val="77428A8E"/>
    <w:lvl w:ilvl="0" w:tplc="1ED09464">
      <w:start w:val="1"/>
      <w:numFmt w:val="bullet"/>
      <w:lvlText w:val=""/>
      <w:lvlJc w:val="left"/>
      <w:pPr>
        <w:tabs>
          <w:tab w:val="num" w:pos="720"/>
        </w:tabs>
        <w:ind w:left="720" w:hanging="360"/>
      </w:pPr>
      <w:rPr>
        <w:rFonts w:ascii="Symbol" w:hAnsi="Symbol" w:hint="default"/>
        <w:sz w:val="20"/>
      </w:rPr>
    </w:lvl>
    <w:lvl w:ilvl="1" w:tplc="23200DAE" w:tentative="1">
      <w:start w:val="1"/>
      <w:numFmt w:val="bullet"/>
      <w:lvlText w:val="o"/>
      <w:lvlJc w:val="left"/>
      <w:pPr>
        <w:tabs>
          <w:tab w:val="num" w:pos="1440"/>
        </w:tabs>
        <w:ind w:left="1440" w:hanging="360"/>
      </w:pPr>
      <w:rPr>
        <w:rFonts w:ascii="Courier New" w:hAnsi="Courier New" w:hint="default"/>
        <w:sz w:val="20"/>
      </w:rPr>
    </w:lvl>
    <w:lvl w:ilvl="2" w:tplc="21949586" w:tentative="1">
      <w:start w:val="1"/>
      <w:numFmt w:val="bullet"/>
      <w:lvlText w:val=""/>
      <w:lvlJc w:val="left"/>
      <w:pPr>
        <w:tabs>
          <w:tab w:val="num" w:pos="2160"/>
        </w:tabs>
        <w:ind w:left="2160" w:hanging="360"/>
      </w:pPr>
      <w:rPr>
        <w:rFonts w:ascii="Wingdings" w:hAnsi="Wingdings" w:hint="default"/>
        <w:sz w:val="20"/>
      </w:rPr>
    </w:lvl>
    <w:lvl w:ilvl="3" w:tplc="AE86C60C" w:tentative="1">
      <w:start w:val="1"/>
      <w:numFmt w:val="bullet"/>
      <w:lvlText w:val=""/>
      <w:lvlJc w:val="left"/>
      <w:pPr>
        <w:tabs>
          <w:tab w:val="num" w:pos="2880"/>
        </w:tabs>
        <w:ind w:left="2880" w:hanging="360"/>
      </w:pPr>
      <w:rPr>
        <w:rFonts w:ascii="Wingdings" w:hAnsi="Wingdings" w:hint="default"/>
        <w:sz w:val="20"/>
      </w:rPr>
    </w:lvl>
    <w:lvl w:ilvl="4" w:tplc="63A8AE48" w:tentative="1">
      <w:start w:val="1"/>
      <w:numFmt w:val="bullet"/>
      <w:lvlText w:val=""/>
      <w:lvlJc w:val="left"/>
      <w:pPr>
        <w:tabs>
          <w:tab w:val="num" w:pos="3600"/>
        </w:tabs>
        <w:ind w:left="3600" w:hanging="360"/>
      </w:pPr>
      <w:rPr>
        <w:rFonts w:ascii="Wingdings" w:hAnsi="Wingdings" w:hint="default"/>
        <w:sz w:val="20"/>
      </w:rPr>
    </w:lvl>
    <w:lvl w:ilvl="5" w:tplc="9984EDE8" w:tentative="1">
      <w:start w:val="1"/>
      <w:numFmt w:val="bullet"/>
      <w:lvlText w:val=""/>
      <w:lvlJc w:val="left"/>
      <w:pPr>
        <w:tabs>
          <w:tab w:val="num" w:pos="4320"/>
        </w:tabs>
        <w:ind w:left="4320" w:hanging="360"/>
      </w:pPr>
      <w:rPr>
        <w:rFonts w:ascii="Wingdings" w:hAnsi="Wingdings" w:hint="default"/>
        <w:sz w:val="20"/>
      </w:rPr>
    </w:lvl>
    <w:lvl w:ilvl="6" w:tplc="A6F2106C" w:tentative="1">
      <w:start w:val="1"/>
      <w:numFmt w:val="bullet"/>
      <w:lvlText w:val=""/>
      <w:lvlJc w:val="left"/>
      <w:pPr>
        <w:tabs>
          <w:tab w:val="num" w:pos="5040"/>
        </w:tabs>
        <w:ind w:left="5040" w:hanging="360"/>
      </w:pPr>
      <w:rPr>
        <w:rFonts w:ascii="Wingdings" w:hAnsi="Wingdings" w:hint="default"/>
        <w:sz w:val="20"/>
      </w:rPr>
    </w:lvl>
    <w:lvl w:ilvl="7" w:tplc="493E36C2" w:tentative="1">
      <w:start w:val="1"/>
      <w:numFmt w:val="bullet"/>
      <w:lvlText w:val=""/>
      <w:lvlJc w:val="left"/>
      <w:pPr>
        <w:tabs>
          <w:tab w:val="num" w:pos="5760"/>
        </w:tabs>
        <w:ind w:left="5760" w:hanging="360"/>
      </w:pPr>
      <w:rPr>
        <w:rFonts w:ascii="Wingdings" w:hAnsi="Wingdings" w:hint="default"/>
        <w:sz w:val="20"/>
      </w:rPr>
    </w:lvl>
    <w:lvl w:ilvl="8" w:tplc="FD52BAB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33767C"/>
    <w:multiLevelType w:val="hybridMultilevel"/>
    <w:tmpl w:val="A634AE08"/>
    <w:lvl w:ilvl="0" w:tplc="B2DAE076">
      <w:start w:val="1"/>
      <w:numFmt w:val="bullet"/>
      <w:lvlText w:val=""/>
      <w:lvlJc w:val="left"/>
      <w:pPr>
        <w:tabs>
          <w:tab w:val="num" w:pos="720"/>
        </w:tabs>
        <w:ind w:left="720" w:hanging="360"/>
      </w:pPr>
      <w:rPr>
        <w:rFonts w:ascii="Symbol" w:hAnsi="Symbol" w:hint="default"/>
        <w:sz w:val="20"/>
      </w:rPr>
    </w:lvl>
    <w:lvl w:ilvl="1" w:tplc="C074D5AA">
      <w:start w:val="1"/>
      <w:numFmt w:val="bullet"/>
      <w:lvlText w:val="o"/>
      <w:lvlJc w:val="left"/>
      <w:pPr>
        <w:tabs>
          <w:tab w:val="num" w:pos="1440"/>
        </w:tabs>
        <w:ind w:left="1440" w:hanging="360"/>
      </w:pPr>
      <w:rPr>
        <w:rFonts w:ascii="Courier New" w:hAnsi="Courier New" w:hint="default"/>
        <w:sz w:val="20"/>
      </w:rPr>
    </w:lvl>
    <w:lvl w:ilvl="2" w:tplc="9404E2D8" w:tentative="1">
      <w:start w:val="1"/>
      <w:numFmt w:val="bullet"/>
      <w:lvlText w:val=""/>
      <w:lvlJc w:val="left"/>
      <w:pPr>
        <w:tabs>
          <w:tab w:val="num" w:pos="2160"/>
        </w:tabs>
        <w:ind w:left="2160" w:hanging="360"/>
      </w:pPr>
      <w:rPr>
        <w:rFonts w:ascii="Wingdings" w:hAnsi="Wingdings" w:hint="default"/>
        <w:sz w:val="20"/>
      </w:rPr>
    </w:lvl>
    <w:lvl w:ilvl="3" w:tplc="F716CB66" w:tentative="1">
      <w:start w:val="1"/>
      <w:numFmt w:val="bullet"/>
      <w:lvlText w:val=""/>
      <w:lvlJc w:val="left"/>
      <w:pPr>
        <w:tabs>
          <w:tab w:val="num" w:pos="2880"/>
        </w:tabs>
        <w:ind w:left="2880" w:hanging="360"/>
      </w:pPr>
      <w:rPr>
        <w:rFonts w:ascii="Wingdings" w:hAnsi="Wingdings" w:hint="default"/>
        <w:sz w:val="20"/>
      </w:rPr>
    </w:lvl>
    <w:lvl w:ilvl="4" w:tplc="A59E106A" w:tentative="1">
      <w:start w:val="1"/>
      <w:numFmt w:val="bullet"/>
      <w:lvlText w:val=""/>
      <w:lvlJc w:val="left"/>
      <w:pPr>
        <w:tabs>
          <w:tab w:val="num" w:pos="3600"/>
        </w:tabs>
        <w:ind w:left="3600" w:hanging="360"/>
      </w:pPr>
      <w:rPr>
        <w:rFonts w:ascii="Wingdings" w:hAnsi="Wingdings" w:hint="default"/>
        <w:sz w:val="20"/>
      </w:rPr>
    </w:lvl>
    <w:lvl w:ilvl="5" w:tplc="2E5869A0" w:tentative="1">
      <w:start w:val="1"/>
      <w:numFmt w:val="bullet"/>
      <w:lvlText w:val=""/>
      <w:lvlJc w:val="left"/>
      <w:pPr>
        <w:tabs>
          <w:tab w:val="num" w:pos="4320"/>
        </w:tabs>
        <w:ind w:left="4320" w:hanging="360"/>
      </w:pPr>
      <w:rPr>
        <w:rFonts w:ascii="Wingdings" w:hAnsi="Wingdings" w:hint="default"/>
        <w:sz w:val="20"/>
      </w:rPr>
    </w:lvl>
    <w:lvl w:ilvl="6" w:tplc="BF64138E" w:tentative="1">
      <w:start w:val="1"/>
      <w:numFmt w:val="bullet"/>
      <w:lvlText w:val=""/>
      <w:lvlJc w:val="left"/>
      <w:pPr>
        <w:tabs>
          <w:tab w:val="num" w:pos="5040"/>
        </w:tabs>
        <w:ind w:left="5040" w:hanging="360"/>
      </w:pPr>
      <w:rPr>
        <w:rFonts w:ascii="Wingdings" w:hAnsi="Wingdings" w:hint="default"/>
        <w:sz w:val="20"/>
      </w:rPr>
    </w:lvl>
    <w:lvl w:ilvl="7" w:tplc="9C5279FA" w:tentative="1">
      <w:start w:val="1"/>
      <w:numFmt w:val="bullet"/>
      <w:lvlText w:val=""/>
      <w:lvlJc w:val="left"/>
      <w:pPr>
        <w:tabs>
          <w:tab w:val="num" w:pos="5760"/>
        </w:tabs>
        <w:ind w:left="5760" w:hanging="360"/>
      </w:pPr>
      <w:rPr>
        <w:rFonts w:ascii="Wingdings" w:hAnsi="Wingdings" w:hint="default"/>
        <w:sz w:val="20"/>
      </w:rPr>
    </w:lvl>
    <w:lvl w:ilvl="8" w:tplc="05284D2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823905"/>
    <w:multiLevelType w:val="hybridMultilevel"/>
    <w:tmpl w:val="5B3C76AA"/>
    <w:lvl w:ilvl="0" w:tplc="B1F452E0">
      <w:start w:val="1"/>
      <w:numFmt w:val="bullet"/>
      <w:lvlText w:val=""/>
      <w:lvlJc w:val="left"/>
      <w:pPr>
        <w:tabs>
          <w:tab w:val="num" w:pos="720"/>
        </w:tabs>
        <w:ind w:left="720" w:hanging="360"/>
      </w:pPr>
      <w:rPr>
        <w:rFonts w:ascii="Symbol" w:hAnsi="Symbol" w:hint="default"/>
        <w:sz w:val="20"/>
      </w:rPr>
    </w:lvl>
    <w:lvl w:ilvl="1" w:tplc="F18AFBFA" w:tentative="1">
      <w:start w:val="1"/>
      <w:numFmt w:val="bullet"/>
      <w:lvlText w:val="o"/>
      <w:lvlJc w:val="left"/>
      <w:pPr>
        <w:tabs>
          <w:tab w:val="num" w:pos="1440"/>
        </w:tabs>
        <w:ind w:left="1440" w:hanging="360"/>
      </w:pPr>
      <w:rPr>
        <w:rFonts w:ascii="Courier New" w:hAnsi="Courier New" w:hint="default"/>
        <w:sz w:val="20"/>
      </w:rPr>
    </w:lvl>
    <w:lvl w:ilvl="2" w:tplc="6DEED9A4" w:tentative="1">
      <w:start w:val="1"/>
      <w:numFmt w:val="bullet"/>
      <w:lvlText w:val=""/>
      <w:lvlJc w:val="left"/>
      <w:pPr>
        <w:tabs>
          <w:tab w:val="num" w:pos="2160"/>
        </w:tabs>
        <w:ind w:left="2160" w:hanging="360"/>
      </w:pPr>
      <w:rPr>
        <w:rFonts w:ascii="Wingdings" w:hAnsi="Wingdings" w:hint="default"/>
        <w:sz w:val="20"/>
      </w:rPr>
    </w:lvl>
    <w:lvl w:ilvl="3" w:tplc="045A4FDC" w:tentative="1">
      <w:start w:val="1"/>
      <w:numFmt w:val="bullet"/>
      <w:lvlText w:val=""/>
      <w:lvlJc w:val="left"/>
      <w:pPr>
        <w:tabs>
          <w:tab w:val="num" w:pos="2880"/>
        </w:tabs>
        <w:ind w:left="2880" w:hanging="360"/>
      </w:pPr>
      <w:rPr>
        <w:rFonts w:ascii="Wingdings" w:hAnsi="Wingdings" w:hint="default"/>
        <w:sz w:val="20"/>
      </w:rPr>
    </w:lvl>
    <w:lvl w:ilvl="4" w:tplc="179E68F2" w:tentative="1">
      <w:start w:val="1"/>
      <w:numFmt w:val="bullet"/>
      <w:lvlText w:val=""/>
      <w:lvlJc w:val="left"/>
      <w:pPr>
        <w:tabs>
          <w:tab w:val="num" w:pos="3600"/>
        </w:tabs>
        <w:ind w:left="3600" w:hanging="360"/>
      </w:pPr>
      <w:rPr>
        <w:rFonts w:ascii="Wingdings" w:hAnsi="Wingdings" w:hint="default"/>
        <w:sz w:val="20"/>
      </w:rPr>
    </w:lvl>
    <w:lvl w:ilvl="5" w:tplc="97C00E98" w:tentative="1">
      <w:start w:val="1"/>
      <w:numFmt w:val="bullet"/>
      <w:lvlText w:val=""/>
      <w:lvlJc w:val="left"/>
      <w:pPr>
        <w:tabs>
          <w:tab w:val="num" w:pos="4320"/>
        </w:tabs>
        <w:ind w:left="4320" w:hanging="360"/>
      </w:pPr>
      <w:rPr>
        <w:rFonts w:ascii="Wingdings" w:hAnsi="Wingdings" w:hint="default"/>
        <w:sz w:val="20"/>
      </w:rPr>
    </w:lvl>
    <w:lvl w:ilvl="6" w:tplc="4FA49BB2" w:tentative="1">
      <w:start w:val="1"/>
      <w:numFmt w:val="bullet"/>
      <w:lvlText w:val=""/>
      <w:lvlJc w:val="left"/>
      <w:pPr>
        <w:tabs>
          <w:tab w:val="num" w:pos="5040"/>
        </w:tabs>
        <w:ind w:left="5040" w:hanging="360"/>
      </w:pPr>
      <w:rPr>
        <w:rFonts w:ascii="Wingdings" w:hAnsi="Wingdings" w:hint="default"/>
        <w:sz w:val="20"/>
      </w:rPr>
    </w:lvl>
    <w:lvl w:ilvl="7" w:tplc="6BB459E8" w:tentative="1">
      <w:start w:val="1"/>
      <w:numFmt w:val="bullet"/>
      <w:lvlText w:val=""/>
      <w:lvlJc w:val="left"/>
      <w:pPr>
        <w:tabs>
          <w:tab w:val="num" w:pos="5760"/>
        </w:tabs>
        <w:ind w:left="5760" w:hanging="360"/>
      </w:pPr>
      <w:rPr>
        <w:rFonts w:ascii="Wingdings" w:hAnsi="Wingdings" w:hint="default"/>
        <w:sz w:val="20"/>
      </w:rPr>
    </w:lvl>
    <w:lvl w:ilvl="8" w:tplc="971EBD5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D17D90"/>
    <w:multiLevelType w:val="hybridMultilevel"/>
    <w:tmpl w:val="9DD2EFCC"/>
    <w:lvl w:ilvl="0" w:tplc="5938223E">
      <w:start w:val="1"/>
      <w:numFmt w:val="bullet"/>
      <w:lvlText w:val=""/>
      <w:lvlJc w:val="left"/>
      <w:pPr>
        <w:tabs>
          <w:tab w:val="num" w:pos="720"/>
        </w:tabs>
        <w:ind w:left="720" w:hanging="360"/>
      </w:pPr>
      <w:rPr>
        <w:rFonts w:ascii="Symbol" w:hAnsi="Symbol" w:hint="default"/>
        <w:sz w:val="20"/>
      </w:rPr>
    </w:lvl>
    <w:lvl w:ilvl="1" w:tplc="E71A8F86" w:tentative="1">
      <w:start w:val="1"/>
      <w:numFmt w:val="bullet"/>
      <w:lvlText w:val="o"/>
      <w:lvlJc w:val="left"/>
      <w:pPr>
        <w:tabs>
          <w:tab w:val="num" w:pos="1440"/>
        </w:tabs>
        <w:ind w:left="1440" w:hanging="360"/>
      </w:pPr>
      <w:rPr>
        <w:rFonts w:ascii="Courier New" w:hAnsi="Courier New" w:hint="default"/>
        <w:sz w:val="20"/>
      </w:rPr>
    </w:lvl>
    <w:lvl w:ilvl="2" w:tplc="9376BA0E" w:tentative="1">
      <w:start w:val="1"/>
      <w:numFmt w:val="bullet"/>
      <w:lvlText w:val=""/>
      <w:lvlJc w:val="left"/>
      <w:pPr>
        <w:tabs>
          <w:tab w:val="num" w:pos="2160"/>
        </w:tabs>
        <w:ind w:left="2160" w:hanging="360"/>
      </w:pPr>
      <w:rPr>
        <w:rFonts w:ascii="Wingdings" w:hAnsi="Wingdings" w:hint="default"/>
        <w:sz w:val="20"/>
      </w:rPr>
    </w:lvl>
    <w:lvl w:ilvl="3" w:tplc="5F70C6A8" w:tentative="1">
      <w:start w:val="1"/>
      <w:numFmt w:val="bullet"/>
      <w:lvlText w:val=""/>
      <w:lvlJc w:val="left"/>
      <w:pPr>
        <w:tabs>
          <w:tab w:val="num" w:pos="2880"/>
        </w:tabs>
        <w:ind w:left="2880" w:hanging="360"/>
      </w:pPr>
      <w:rPr>
        <w:rFonts w:ascii="Wingdings" w:hAnsi="Wingdings" w:hint="default"/>
        <w:sz w:val="20"/>
      </w:rPr>
    </w:lvl>
    <w:lvl w:ilvl="4" w:tplc="AF70C8D8" w:tentative="1">
      <w:start w:val="1"/>
      <w:numFmt w:val="bullet"/>
      <w:lvlText w:val=""/>
      <w:lvlJc w:val="left"/>
      <w:pPr>
        <w:tabs>
          <w:tab w:val="num" w:pos="3600"/>
        </w:tabs>
        <w:ind w:left="3600" w:hanging="360"/>
      </w:pPr>
      <w:rPr>
        <w:rFonts w:ascii="Wingdings" w:hAnsi="Wingdings" w:hint="default"/>
        <w:sz w:val="20"/>
      </w:rPr>
    </w:lvl>
    <w:lvl w:ilvl="5" w:tplc="807447F0" w:tentative="1">
      <w:start w:val="1"/>
      <w:numFmt w:val="bullet"/>
      <w:lvlText w:val=""/>
      <w:lvlJc w:val="left"/>
      <w:pPr>
        <w:tabs>
          <w:tab w:val="num" w:pos="4320"/>
        </w:tabs>
        <w:ind w:left="4320" w:hanging="360"/>
      </w:pPr>
      <w:rPr>
        <w:rFonts w:ascii="Wingdings" w:hAnsi="Wingdings" w:hint="default"/>
        <w:sz w:val="20"/>
      </w:rPr>
    </w:lvl>
    <w:lvl w:ilvl="6" w:tplc="4DF2B4F4" w:tentative="1">
      <w:start w:val="1"/>
      <w:numFmt w:val="bullet"/>
      <w:lvlText w:val=""/>
      <w:lvlJc w:val="left"/>
      <w:pPr>
        <w:tabs>
          <w:tab w:val="num" w:pos="5040"/>
        </w:tabs>
        <w:ind w:left="5040" w:hanging="360"/>
      </w:pPr>
      <w:rPr>
        <w:rFonts w:ascii="Wingdings" w:hAnsi="Wingdings" w:hint="default"/>
        <w:sz w:val="20"/>
      </w:rPr>
    </w:lvl>
    <w:lvl w:ilvl="7" w:tplc="6968380C" w:tentative="1">
      <w:start w:val="1"/>
      <w:numFmt w:val="bullet"/>
      <w:lvlText w:val=""/>
      <w:lvlJc w:val="left"/>
      <w:pPr>
        <w:tabs>
          <w:tab w:val="num" w:pos="5760"/>
        </w:tabs>
        <w:ind w:left="5760" w:hanging="360"/>
      </w:pPr>
      <w:rPr>
        <w:rFonts w:ascii="Wingdings" w:hAnsi="Wingdings" w:hint="default"/>
        <w:sz w:val="20"/>
      </w:rPr>
    </w:lvl>
    <w:lvl w:ilvl="8" w:tplc="AB464BA0"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BC50AE"/>
    <w:multiLevelType w:val="hybridMultilevel"/>
    <w:tmpl w:val="D31A4894"/>
    <w:lvl w:ilvl="0" w:tplc="27CAB562">
      <w:start w:val="1"/>
      <w:numFmt w:val="bullet"/>
      <w:lvlText w:val=""/>
      <w:lvlJc w:val="left"/>
      <w:pPr>
        <w:tabs>
          <w:tab w:val="num" w:pos="720"/>
        </w:tabs>
        <w:ind w:left="720" w:hanging="360"/>
      </w:pPr>
      <w:rPr>
        <w:rFonts w:ascii="Symbol" w:hAnsi="Symbol" w:hint="default"/>
        <w:sz w:val="20"/>
      </w:rPr>
    </w:lvl>
    <w:lvl w:ilvl="1" w:tplc="1A3CD8F8" w:tentative="1">
      <w:start w:val="1"/>
      <w:numFmt w:val="bullet"/>
      <w:lvlText w:val="o"/>
      <w:lvlJc w:val="left"/>
      <w:pPr>
        <w:tabs>
          <w:tab w:val="num" w:pos="1440"/>
        </w:tabs>
        <w:ind w:left="1440" w:hanging="360"/>
      </w:pPr>
      <w:rPr>
        <w:rFonts w:ascii="Courier New" w:hAnsi="Courier New" w:hint="default"/>
        <w:sz w:val="20"/>
      </w:rPr>
    </w:lvl>
    <w:lvl w:ilvl="2" w:tplc="5A3E6AB4" w:tentative="1">
      <w:start w:val="1"/>
      <w:numFmt w:val="bullet"/>
      <w:lvlText w:val=""/>
      <w:lvlJc w:val="left"/>
      <w:pPr>
        <w:tabs>
          <w:tab w:val="num" w:pos="2160"/>
        </w:tabs>
        <w:ind w:left="2160" w:hanging="360"/>
      </w:pPr>
      <w:rPr>
        <w:rFonts w:ascii="Wingdings" w:hAnsi="Wingdings" w:hint="default"/>
        <w:sz w:val="20"/>
      </w:rPr>
    </w:lvl>
    <w:lvl w:ilvl="3" w:tplc="D2C09FA0" w:tentative="1">
      <w:start w:val="1"/>
      <w:numFmt w:val="bullet"/>
      <w:lvlText w:val=""/>
      <w:lvlJc w:val="left"/>
      <w:pPr>
        <w:tabs>
          <w:tab w:val="num" w:pos="2880"/>
        </w:tabs>
        <w:ind w:left="2880" w:hanging="360"/>
      </w:pPr>
      <w:rPr>
        <w:rFonts w:ascii="Wingdings" w:hAnsi="Wingdings" w:hint="default"/>
        <w:sz w:val="20"/>
      </w:rPr>
    </w:lvl>
    <w:lvl w:ilvl="4" w:tplc="4BEE427C" w:tentative="1">
      <w:start w:val="1"/>
      <w:numFmt w:val="bullet"/>
      <w:lvlText w:val=""/>
      <w:lvlJc w:val="left"/>
      <w:pPr>
        <w:tabs>
          <w:tab w:val="num" w:pos="3600"/>
        </w:tabs>
        <w:ind w:left="3600" w:hanging="360"/>
      </w:pPr>
      <w:rPr>
        <w:rFonts w:ascii="Wingdings" w:hAnsi="Wingdings" w:hint="default"/>
        <w:sz w:val="20"/>
      </w:rPr>
    </w:lvl>
    <w:lvl w:ilvl="5" w:tplc="FECA172E" w:tentative="1">
      <w:start w:val="1"/>
      <w:numFmt w:val="bullet"/>
      <w:lvlText w:val=""/>
      <w:lvlJc w:val="left"/>
      <w:pPr>
        <w:tabs>
          <w:tab w:val="num" w:pos="4320"/>
        </w:tabs>
        <w:ind w:left="4320" w:hanging="360"/>
      </w:pPr>
      <w:rPr>
        <w:rFonts w:ascii="Wingdings" w:hAnsi="Wingdings" w:hint="default"/>
        <w:sz w:val="20"/>
      </w:rPr>
    </w:lvl>
    <w:lvl w:ilvl="6" w:tplc="BC20B46C" w:tentative="1">
      <w:start w:val="1"/>
      <w:numFmt w:val="bullet"/>
      <w:lvlText w:val=""/>
      <w:lvlJc w:val="left"/>
      <w:pPr>
        <w:tabs>
          <w:tab w:val="num" w:pos="5040"/>
        </w:tabs>
        <w:ind w:left="5040" w:hanging="360"/>
      </w:pPr>
      <w:rPr>
        <w:rFonts w:ascii="Wingdings" w:hAnsi="Wingdings" w:hint="default"/>
        <w:sz w:val="20"/>
      </w:rPr>
    </w:lvl>
    <w:lvl w:ilvl="7" w:tplc="43AEC8C0" w:tentative="1">
      <w:start w:val="1"/>
      <w:numFmt w:val="bullet"/>
      <w:lvlText w:val=""/>
      <w:lvlJc w:val="left"/>
      <w:pPr>
        <w:tabs>
          <w:tab w:val="num" w:pos="5760"/>
        </w:tabs>
        <w:ind w:left="5760" w:hanging="360"/>
      </w:pPr>
      <w:rPr>
        <w:rFonts w:ascii="Wingdings" w:hAnsi="Wingdings" w:hint="default"/>
        <w:sz w:val="20"/>
      </w:rPr>
    </w:lvl>
    <w:lvl w:ilvl="8" w:tplc="1FDCA67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4018CB"/>
    <w:multiLevelType w:val="hybridMultilevel"/>
    <w:tmpl w:val="9CE0BE4A"/>
    <w:lvl w:ilvl="0" w:tplc="2CECD496">
      <w:start w:val="1"/>
      <w:numFmt w:val="bullet"/>
      <w:lvlText w:val=""/>
      <w:lvlJc w:val="left"/>
      <w:pPr>
        <w:tabs>
          <w:tab w:val="num" w:pos="720"/>
        </w:tabs>
        <w:ind w:left="720" w:hanging="360"/>
      </w:pPr>
      <w:rPr>
        <w:rFonts w:ascii="Symbol" w:hAnsi="Symbol" w:hint="default"/>
        <w:sz w:val="20"/>
      </w:rPr>
    </w:lvl>
    <w:lvl w:ilvl="1" w:tplc="35C6622C" w:tentative="1">
      <w:start w:val="1"/>
      <w:numFmt w:val="bullet"/>
      <w:lvlText w:val="o"/>
      <w:lvlJc w:val="left"/>
      <w:pPr>
        <w:tabs>
          <w:tab w:val="num" w:pos="1440"/>
        </w:tabs>
        <w:ind w:left="1440" w:hanging="360"/>
      </w:pPr>
      <w:rPr>
        <w:rFonts w:ascii="Courier New" w:hAnsi="Courier New" w:hint="default"/>
        <w:sz w:val="20"/>
      </w:rPr>
    </w:lvl>
    <w:lvl w:ilvl="2" w:tplc="AA0C251C" w:tentative="1">
      <w:start w:val="1"/>
      <w:numFmt w:val="bullet"/>
      <w:lvlText w:val=""/>
      <w:lvlJc w:val="left"/>
      <w:pPr>
        <w:tabs>
          <w:tab w:val="num" w:pos="2160"/>
        </w:tabs>
        <w:ind w:left="2160" w:hanging="360"/>
      </w:pPr>
      <w:rPr>
        <w:rFonts w:ascii="Wingdings" w:hAnsi="Wingdings" w:hint="default"/>
        <w:sz w:val="20"/>
      </w:rPr>
    </w:lvl>
    <w:lvl w:ilvl="3" w:tplc="08169BB4" w:tentative="1">
      <w:start w:val="1"/>
      <w:numFmt w:val="bullet"/>
      <w:lvlText w:val=""/>
      <w:lvlJc w:val="left"/>
      <w:pPr>
        <w:tabs>
          <w:tab w:val="num" w:pos="2880"/>
        </w:tabs>
        <w:ind w:left="2880" w:hanging="360"/>
      </w:pPr>
      <w:rPr>
        <w:rFonts w:ascii="Wingdings" w:hAnsi="Wingdings" w:hint="default"/>
        <w:sz w:val="20"/>
      </w:rPr>
    </w:lvl>
    <w:lvl w:ilvl="4" w:tplc="BE624A16" w:tentative="1">
      <w:start w:val="1"/>
      <w:numFmt w:val="bullet"/>
      <w:lvlText w:val=""/>
      <w:lvlJc w:val="left"/>
      <w:pPr>
        <w:tabs>
          <w:tab w:val="num" w:pos="3600"/>
        </w:tabs>
        <w:ind w:left="3600" w:hanging="360"/>
      </w:pPr>
      <w:rPr>
        <w:rFonts w:ascii="Wingdings" w:hAnsi="Wingdings" w:hint="default"/>
        <w:sz w:val="20"/>
      </w:rPr>
    </w:lvl>
    <w:lvl w:ilvl="5" w:tplc="8E48D2D0" w:tentative="1">
      <w:start w:val="1"/>
      <w:numFmt w:val="bullet"/>
      <w:lvlText w:val=""/>
      <w:lvlJc w:val="left"/>
      <w:pPr>
        <w:tabs>
          <w:tab w:val="num" w:pos="4320"/>
        </w:tabs>
        <w:ind w:left="4320" w:hanging="360"/>
      </w:pPr>
      <w:rPr>
        <w:rFonts w:ascii="Wingdings" w:hAnsi="Wingdings" w:hint="default"/>
        <w:sz w:val="20"/>
      </w:rPr>
    </w:lvl>
    <w:lvl w:ilvl="6" w:tplc="EEDACD2E" w:tentative="1">
      <w:start w:val="1"/>
      <w:numFmt w:val="bullet"/>
      <w:lvlText w:val=""/>
      <w:lvlJc w:val="left"/>
      <w:pPr>
        <w:tabs>
          <w:tab w:val="num" w:pos="5040"/>
        </w:tabs>
        <w:ind w:left="5040" w:hanging="360"/>
      </w:pPr>
      <w:rPr>
        <w:rFonts w:ascii="Wingdings" w:hAnsi="Wingdings" w:hint="default"/>
        <w:sz w:val="20"/>
      </w:rPr>
    </w:lvl>
    <w:lvl w:ilvl="7" w:tplc="EC202D90" w:tentative="1">
      <w:start w:val="1"/>
      <w:numFmt w:val="bullet"/>
      <w:lvlText w:val=""/>
      <w:lvlJc w:val="left"/>
      <w:pPr>
        <w:tabs>
          <w:tab w:val="num" w:pos="5760"/>
        </w:tabs>
        <w:ind w:left="5760" w:hanging="360"/>
      </w:pPr>
      <w:rPr>
        <w:rFonts w:ascii="Wingdings" w:hAnsi="Wingdings" w:hint="default"/>
        <w:sz w:val="20"/>
      </w:rPr>
    </w:lvl>
    <w:lvl w:ilvl="8" w:tplc="6BFCFDB2"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9C4BFF"/>
    <w:multiLevelType w:val="multilevel"/>
    <w:tmpl w:val="5956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877DD2"/>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AA16284"/>
    <w:multiLevelType w:val="multilevel"/>
    <w:tmpl w:val="7936B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E530AD"/>
    <w:multiLevelType w:val="multilevel"/>
    <w:tmpl w:val="1F0EA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E925E3"/>
    <w:multiLevelType w:val="multilevel"/>
    <w:tmpl w:val="657C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049B6"/>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0A71B18"/>
    <w:multiLevelType w:val="hybridMultilevel"/>
    <w:tmpl w:val="32729126"/>
    <w:lvl w:ilvl="0" w:tplc="0428C836">
      <w:start w:val="1"/>
      <w:numFmt w:val="bullet"/>
      <w:lvlText w:val=""/>
      <w:lvlJc w:val="left"/>
      <w:pPr>
        <w:tabs>
          <w:tab w:val="num" w:pos="720"/>
        </w:tabs>
        <w:ind w:left="720" w:hanging="360"/>
      </w:pPr>
      <w:rPr>
        <w:rFonts w:ascii="Symbol" w:hAnsi="Symbol" w:hint="default"/>
        <w:sz w:val="20"/>
      </w:rPr>
    </w:lvl>
    <w:lvl w:ilvl="1" w:tplc="67582434" w:tentative="1">
      <w:start w:val="1"/>
      <w:numFmt w:val="bullet"/>
      <w:lvlText w:val="o"/>
      <w:lvlJc w:val="left"/>
      <w:pPr>
        <w:tabs>
          <w:tab w:val="num" w:pos="1440"/>
        </w:tabs>
        <w:ind w:left="1440" w:hanging="360"/>
      </w:pPr>
      <w:rPr>
        <w:rFonts w:ascii="Courier New" w:hAnsi="Courier New" w:hint="default"/>
        <w:sz w:val="20"/>
      </w:rPr>
    </w:lvl>
    <w:lvl w:ilvl="2" w:tplc="67F82F50" w:tentative="1">
      <w:start w:val="1"/>
      <w:numFmt w:val="bullet"/>
      <w:lvlText w:val=""/>
      <w:lvlJc w:val="left"/>
      <w:pPr>
        <w:tabs>
          <w:tab w:val="num" w:pos="2160"/>
        </w:tabs>
        <w:ind w:left="2160" w:hanging="360"/>
      </w:pPr>
      <w:rPr>
        <w:rFonts w:ascii="Wingdings" w:hAnsi="Wingdings" w:hint="default"/>
        <w:sz w:val="20"/>
      </w:rPr>
    </w:lvl>
    <w:lvl w:ilvl="3" w:tplc="71762298" w:tentative="1">
      <w:start w:val="1"/>
      <w:numFmt w:val="bullet"/>
      <w:lvlText w:val=""/>
      <w:lvlJc w:val="left"/>
      <w:pPr>
        <w:tabs>
          <w:tab w:val="num" w:pos="2880"/>
        </w:tabs>
        <w:ind w:left="2880" w:hanging="360"/>
      </w:pPr>
      <w:rPr>
        <w:rFonts w:ascii="Wingdings" w:hAnsi="Wingdings" w:hint="default"/>
        <w:sz w:val="20"/>
      </w:rPr>
    </w:lvl>
    <w:lvl w:ilvl="4" w:tplc="94EA5864" w:tentative="1">
      <w:start w:val="1"/>
      <w:numFmt w:val="bullet"/>
      <w:lvlText w:val=""/>
      <w:lvlJc w:val="left"/>
      <w:pPr>
        <w:tabs>
          <w:tab w:val="num" w:pos="3600"/>
        </w:tabs>
        <w:ind w:left="3600" w:hanging="360"/>
      </w:pPr>
      <w:rPr>
        <w:rFonts w:ascii="Wingdings" w:hAnsi="Wingdings" w:hint="default"/>
        <w:sz w:val="20"/>
      </w:rPr>
    </w:lvl>
    <w:lvl w:ilvl="5" w:tplc="5A8C3818" w:tentative="1">
      <w:start w:val="1"/>
      <w:numFmt w:val="bullet"/>
      <w:lvlText w:val=""/>
      <w:lvlJc w:val="left"/>
      <w:pPr>
        <w:tabs>
          <w:tab w:val="num" w:pos="4320"/>
        </w:tabs>
        <w:ind w:left="4320" w:hanging="360"/>
      </w:pPr>
      <w:rPr>
        <w:rFonts w:ascii="Wingdings" w:hAnsi="Wingdings" w:hint="default"/>
        <w:sz w:val="20"/>
      </w:rPr>
    </w:lvl>
    <w:lvl w:ilvl="6" w:tplc="507278B4" w:tentative="1">
      <w:start w:val="1"/>
      <w:numFmt w:val="bullet"/>
      <w:lvlText w:val=""/>
      <w:lvlJc w:val="left"/>
      <w:pPr>
        <w:tabs>
          <w:tab w:val="num" w:pos="5040"/>
        </w:tabs>
        <w:ind w:left="5040" w:hanging="360"/>
      </w:pPr>
      <w:rPr>
        <w:rFonts w:ascii="Wingdings" w:hAnsi="Wingdings" w:hint="default"/>
        <w:sz w:val="20"/>
      </w:rPr>
    </w:lvl>
    <w:lvl w:ilvl="7" w:tplc="08F2844C" w:tentative="1">
      <w:start w:val="1"/>
      <w:numFmt w:val="bullet"/>
      <w:lvlText w:val=""/>
      <w:lvlJc w:val="left"/>
      <w:pPr>
        <w:tabs>
          <w:tab w:val="num" w:pos="5760"/>
        </w:tabs>
        <w:ind w:left="5760" w:hanging="360"/>
      </w:pPr>
      <w:rPr>
        <w:rFonts w:ascii="Wingdings" w:hAnsi="Wingdings" w:hint="default"/>
        <w:sz w:val="20"/>
      </w:rPr>
    </w:lvl>
    <w:lvl w:ilvl="8" w:tplc="E9FCFE20"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0C75A2B"/>
    <w:multiLevelType w:val="multilevel"/>
    <w:tmpl w:val="D6DC7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F83B38"/>
    <w:multiLevelType w:val="multilevel"/>
    <w:tmpl w:val="0C380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6174FA"/>
    <w:multiLevelType w:val="hybridMultilevel"/>
    <w:tmpl w:val="F4D40F2E"/>
    <w:lvl w:ilvl="0" w:tplc="034AA264">
      <w:start w:val="1"/>
      <w:numFmt w:val="bullet"/>
      <w:lvlText w:val=""/>
      <w:lvlJc w:val="left"/>
      <w:pPr>
        <w:tabs>
          <w:tab w:val="num" w:pos="720"/>
        </w:tabs>
        <w:ind w:left="720" w:hanging="360"/>
      </w:pPr>
      <w:rPr>
        <w:rFonts w:ascii="Symbol" w:hAnsi="Symbol" w:hint="default"/>
        <w:sz w:val="20"/>
      </w:rPr>
    </w:lvl>
    <w:lvl w:ilvl="1" w:tplc="82EE632C" w:tentative="1">
      <w:start w:val="1"/>
      <w:numFmt w:val="bullet"/>
      <w:lvlText w:val="o"/>
      <w:lvlJc w:val="left"/>
      <w:pPr>
        <w:tabs>
          <w:tab w:val="num" w:pos="1440"/>
        </w:tabs>
        <w:ind w:left="1440" w:hanging="360"/>
      </w:pPr>
      <w:rPr>
        <w:rFonts w:ascii="Courier New" w:hAnsi="Courier New" w:hint="default"/>
        <w:sz w:val="20"/>
      </w:rPr>
    </w:lvl>
    <w:lvl w:ilvl="2" w:tplc="11FAF55A" w:tentative="1">
      <w:start w:val="1"/>
      <w:numFmt w:val="bullet"/>
      <w:lvlText w:val=""/>
      <w:lvlJc w:val="left"/>
      <w:pPr>
        <w:tabs>
          <w:tab w:val="num" w:pos="2160"/>
        </w:tabs>
        <w:ind w:left="2160" w:hanging="360"/>
      </w:pPr>
      <w:rPr>
        <w:rFonts w:ascii="Wingdings" w:hAnsi="Wingdings" w:hint="default"/>
        <w:sz w:val="20"/>
      </w:rPr>
    </w:lvl>
    <w:lvl w:ilvl="3" w:tplc="3A0ADACA" w:tentative="1">
      <w:start w:val="1"/>
      <w:numFmt w:val="bullet"/>
      <w:lvlText w:val=""/>
      <w:lvlJc w:val="left"/>
      <w:pPr>
        <w:tabs>
          <w:tab w:val="num" w:pos="2880"/>
        </w:tabs>
        <w:ind w:left="2880" w:hanging="360"/>
      </w:pPr>
      <w:rPr>
        <w:rFonts w:ascii="Wingdings" w:hAnsi="Wingdings" w:hint="default"/>
        <w:sz w:val="20"/>
      </w:rPr>
    </w:lvl>
    <w:lvl w:ilvl="4" w:tplc="063EBB2C" w:tentative="1">
      <w:start w:val="1"/>
      <w:numFmt w:val="bullet"/>
      <w:lvlText w:val=""/>
      <w:lvlJc w:val="left"/>
      <w:pPr>
        <w:tabs>
          <w:tab w:val="num" w:pos="3600"/>
        </w:tabs>
        <w:ind w:left="3600" w:hanging="360"/>
      </w:pPr>
      <w:rPr>
        <w:rFonts w:ascii="Wingdings" w:hAnsi="Wingdings" w:hint="default"/>
        <w:sz w:val="20"/>
      </w:rPr>
    </w:lvl>
    <w:lvl w:ilvl="5" w:tplc="170EDB50" w:tentative="1">
      <w:start w:val="1"/>
      <w:numFmt w:val="bullet"/>
      <w:lvlText w:val=""/>
      <w:lvlJc w:val="left"/>
      <w:pPr>
        <w:tabs>
          <w:tab w:val="num" w:pos="4320"/>
        </w:tabs>
        <w:ind w:left="4320" w:hanging="360"/>
      </w:pPr>
      <w:rPr>
        <w:rFonts w:ascii="Wingdings" w:hAnsi="Wingdings" w:hint="default"/>
        <w:sz w:val="20"/>
      </w:rPr>
    </w:lvl>
    <w:lvl w:ilvl="6" w:tplc="418C1F90" w:tentative="1">
      <w:start w:val="1"/>
      <w:numFmt w:val="bullet"/>
      <w:lvlText w:val=""/>
      <w:lvlJc w:val="left"/>
      <w:pPr>
        <w:tabs>
          <w:tab w:val="num" w:pos="5040"/>
        </w:tabs>
        <w:ind w:left="5040" w:hanging="360"/>
      </w:pPr>
      <w:rPr>
        <w:rFonts w:ascii="Wingdings" w:hAnsi="Wingdings" w:hint="default"/>
        <w:sz w:val="20"/>
      </w:rPr>
    </w:lvl>
    <w:lvl w:ilvl="7" w:tplc="5448D0C8" w:tentative="1">
      <w:start w:val="1"/>
      <w:numFmt w:val="bullet"/>
      <w:lvlText w:val=""/>
      <w:lvlJc w:val="left"/>
      <w:pPr>
        <w:tabs>
          <w:tab w:val="num" w:pos="5760"/>
        </w:tabs>
        <w:ind w:left="5760" w:hanging="360"/>
      </w:pPr>
      <w:rPr>
        <w:rFonts w:ascii="Wingdings" w:hAnsi="Wingdings" w:hint="default"/>
        <w:sz w:val="20"/>
      </w:rPr>
    </w:lvl>
    <w:lvl w:ilvl="8" w:tplc="0C76669C"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516AC8"/>
    <w:multiLevelType w:val="multilevel"/>
    <w:tmpl w:val="A31C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345476"/>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4943562"/>
    <w:multiLevelType w:val="hybridMultilevel"/>
    <w:tmpl w:val="50AE7E94"/>
    <w:lvl w:ilvl="0" w:tplc="63AA0EAA">
      <w:start w:val="1"/>
      <w:numFmt w:val="bullet"/>
      <w:lvlText w:val=""/>
      <w:lvlJc w:val="left"/>
      <w:pPr>
        <w:tabs>
          <w:tab w:val="num" w:pos="720"/>
        </w:tabs>
        <w:ind w:left="720" w:hanging="360"/>
      </w:pPr>
      <w:rPr>
        <w:rFonts w:ascii="Symbol" w:hAnsi="Symbol" w:hint="default"/>
        <w:sz w:val="20"/>
      </w:rPr>
    </w:lvl>
    <w:lvl w:ilvl="1" w:tplc="098A3F86" w:tentative="1">
      <w:start w:val="1"/>
      <w:numFmt w:val="bullet"/>
      <w:lvlText w:val="o"/>
      <w:lvlJc w:val="left"/>
      <w:pPr>
        <w:tabs>
          <w:tab w:val="num" w:pos="1440"/>
        </w:tabs>
        <w:ind w:left="1440" w:hanging="360"/>
      </w:pPr>
      <w:rPr>
        <w:rFonts w:ascii="Courier New" w:hAnsi="Courier New" w:hint="default"/>
        <w:sz w:val="20"/>
      </w:rPr>
    </w:lvl>
    <w:lvl w:ilvl="2" w:tplc="75D02DAC" w:tentative="1">
      <w:start w:val="1"/>
      <w:numFmt w:val="bullet"/>
      <w:lvlText w:val=""/>
      <w:lvlJc w:val="left"/>
      <w:pPr>
        <w:tabs>
          <w:tab w:val="num" w:pos="2160"/>
        </w:tabs>
        <w:ind w:left="2160" w:hanging="360"/>
      </w:pPr>
      <w:rPr>
        <w:rFonts w:ascii="Wingdings" w:hAnsi="Wingdings" w:hint="default"/>
        <w:sz w:val="20"/>
      </w:rPr>
    </w:lvl>
    <w:lvl w:ilvl="3" w:tplc="ABC8B89A" w:tentative="1">
      <w:start w:val="1"/>
      <w:numFmt w:val="bullet"/>
      <w:lvlText w:val=""/>
      <w:lvlJc w:val="left"/>
      <w:pPr>
        <w:tabs>
          <w:tab w:val="num" w:pos="2880"/>
        </w:tabs>
        <w:ind w:left="2880" w:hanging="360"/>
      </w:pPr>
      <w:rPr>
        <w:rFonts w:ascii="Wingdings" w:hAnsi="Wingdings" w:hint="default"/>
        <w:sz w:val="20"/>
      </w:rPr>
    </w:lvl>
    <w:lvl w:ilvl="4" w:tplc="693CA968" w:tentative="1">
      <w:start w:val="1"/>
      <w:numFmt w:val="bullet"/>
      <w:lvlText w:val=""/>
      <w:lvlJc w:val="left"/>
      <w:pPr>
        <w:tabs>
          <w:tab w:val="num" w:pos="3600"/>
        </w:tabs>
        <w:ind w:left="3600" w:hanging="360"/>
      </w:pPr>
      <w:rPr>
        <w:rFonts w:ascii="Wingdings" w:hAnsi="Wingdings" w:hint="default"/>
        <w:sz w:val="20"/>
      </w:rPr>
    </w:lvl>
    <w:lvl w:ilvl="5" w:tplc="767E4F42" w:tentative="1">
      <w:start w:val="1"/>
      <w:numFmt w:val="bullet"/>
      <w:lvlText w:val=""/>
      <w:lvlJc w:val="left"/>
      <w:pPr>
        <w:tabs>
          <w:tab w:val="num" w:pos="4320"/>
        </w:tabs>
        <w:ind w:left="4320" w:hanging="360"/>
      </w:pPr>
      <w:rPr>
        <w:rFonts w:ascii="Wingdings" w:hAnsi="Wingdings" w:hint="default"/>
        <w:sz w:val="20"/>
      </w:rPr>
    </w:lvl>
    <w:lvl w:ilvl="6" w:tplc="22243562" w:tentative="1">
      <w:start w:val="1"/>
      <w:numFmt w:val="bullet"/>
      <w:lvlText w:val=""/>
      <w:lvlJc w:val="left"/>
      <w:pPr>
        <w:tabs>
          <w:tab w:val="num" w:pos="5040"/>
        </w:tabs>
        <w:ind w:left="5040" w:hanging="360"/>
      </w:pPr>
      <w:rPr>
        <w:rFonts w:ascii="Wingdings" w:hAnsi="Wingdings" w:hint="default"/>
        <w:sz w:val="20"/>
      </w:rPr>
    </w:lvl>
    <w:lvl w:ilvl="7" w:tplc="45E4A63A" w:tentative="1">
      <w:start w:val="1"/>
      <w:numFmt w:val="bullet"/>
      <w:lvlText w:val=""/>
      <w:lvlJc w:val="left"/>
      <w:pPr>
        <w:tabs>
          <w:tab w:val="num" w:pos="5760"/>
        </w:tabs>
        <w:ind w:left="5760" w:hanging="360"/>
      </w:pPr>
      <w:rPr>
        <w:rFonts w:ascii="Wingdings" w:hAnsi="Wingdings" w:hint="default"/>
        <w:sz w:val="20"/>
      </w:rPr>
    </w:lvl>
    <w:lvl w:ilvl="8" w:tplc="794CDCC6"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4DB3DEF"/>
    <w:multiLevelType w:val="hybridMultilevel"/>
    <w:tmpl w:val="52C4C492"/>
    <w:lvl w:ilvl="0" w:tplc="FDF0A120">
      <w:start w:val="1"/>
      <w:numFmt w:val="bullet"/>
      <w:lvlText w:val=""/>
      <w:lvlJc w:val="left"/>
      <w:pPr>
        <w:tabs>
          <w:tab w:val="num" w:pos="720"/>
        </w:tabs>
        <w:ind w:left="720" w:hanging="360"/>
      </w:pPr>
      <w:rPr>
        <w:rFonts w:ascii="Symbol" w:hAnsi="Symbol" w:hint="default"/>
        <w:sz w:val="20"/>
      </w:rPr>
    </w:lvl>
    <w:lvl w:ilvl="1" w:tplc="EF006338">
      <w:start w:val="1"/>
      <w:numFmt w:val="bullet"/>
      <w:lvlText w:val="o"/>
      <w:lvlJc w:val="left"/>
      <w:pPr>
        <w:tabs>
          <w:tab w:val="num" w:pos="1440"/>
        </w:tabs>
        <w:ind w:left="1440" w:hanging="360"/>
      </w:pPr>
      <w:rPr>
        <w:rFonts w:ascii="Courier New" w:hAnsi="Courier New" w:hint="default"/>
        <w:sz w:val="20"/>
      </w:rPr>
    </w:lvl>
    <w:lvl w:ilvl="2" w:tplc="BC2A272E" w:tentative="1">
      <w:start w:val="1"/>
      <w:numFmt w:val="bullet"/>
      <w:lvlText w:val=""/>
      <w:lvlJc w:val="left"/>
      <w:pPr>
        <w:tabs>
          <w:tab w:val="num" w:pos="2160"/>
        </w:tabs>
        <w:ind w:left="2160" w:hanging="360"/>
      </w:pPr>
      <w:rPr>
        <w:rFonts w:ascii="Wingdings" w:hAnsi="Wingdings" w:hint="default"/>
        <w:sz w:val="20"/>
      </w:rPr>
    </w:lvl>
    <w:lvl w:ilvl="3" w:tplc="8702DAC6" w:tentative="1">
      <w:start w:val="1"/>
      <w:numFmt w:val="bullet"/>
      <w:lvlText w:val=""/>
      <w:lvlJc w:val="left"/>
      <w:pPr>
        <w:tabs>
          <w:tab w:val="num" w:pos="2880"/>
        </w:tabs>
        <w:ind w:left="2880" w:hanging="360"/>
      </w:pPr>
      <w:rPr>
        <w:rFonts w:ascii="Wingdings" w:hAnsi="Wingdings" w:hint="default"/>
        <w:sz w:val="20"/>
      </w:rPr>
    </w:lvl>
    <w:lvl w:ilvl="4" w:tplc="702A5E6C" w:tentative="1">
      <w:start w:val="1"/>
      <w:numFmt w:val="bullet"/>
      <w:lvlText w:val=""/>
      <w:lvlJc w:val="left"/>
      <w:pPr>
        <w:tabs>
          <w:tab w:val="num" w:pos="3600"/>
        </w:tabs>
        <w:ind w:left="3600" w:hanging="360"/>
      </w:pPr>
      <w:rPr>
        <w:rFonts w:ascii="Wingdings" w:hAnsi="Wingdings" w:hint="default"/>
        <w:sz w:val="20"/>
      </w:rPr>
    </w:lvl>
    <w:lvl w:ilvl="5" w:tplc="ACD4DC40" w:tentative="1">
      <w:start w:val="1"/>
      <w:numFmt w:val="bullet"/>
      <w:lvlText w:val=""/>
      <w:lvlJc w:val="left"/>
      <w:pPr>
        <w:tabs>
          <w:tab w:val="num" w:pos="4320"/>
        </w:tabs>
        <w:ind w:left="4320" w:hanging="360"/>
      </w:pPr>
      <w:rPr>
        <w:rFonts w:ascii="Wingdings" w:hAnsi="Wingdings" w:hint="default"/>
        <w:sz w:val="20"/>
      </w:rPr>
    </w:lvl>
    <w:lvl w:ilvl="6" w:tplc="35B24E70" w:tentative="1">
      <w:start w:val="1"/>
      <w:numFmt w:val="bullet"/>
      <w:lvlText w:val=""/>
      <w:lvlJc w:val="left"/>
      <w:pPr>
        <w:tabs>
          <w:tab w:val="num" w:pos="5040"/>
        </w:tabs>
        <w:ind w:left="5040" w:hanging="360"/>
      </w:pPr>
      <w:rPr>
        <w:rFonts w:ascii="Wingdings" w:hAnsi="Wingdings" w:hint="default"/>
        <w:sz w:val="20"/>
      </w:rPr>
    </w:lvl>
    <w:lvl w:ilvl="7" w:tplc="A82297C6" w:tentative="1">
      <w:start w:val="1"/>
      <w:numFmt w:val="bullet"/>
      <w:lvlText w:val=""/>
      <w:lvlJc w:val="left"/>
      <w:pPr>
        <w:tabs>
          <w:tab w:val="num" w:pos="5760"/>
        </w:tabs>
        <w:ind w:left="5760" w:hanging="360"/>
      </w:pPr>
      <w:rPr>
        <w:rFonts w:ascii="Wingdings" w:hAnsi="Wingdings" w:hint="default"/>
        <w:sz w:val="20"/>
      </w:rPr>
    </w:lvl>
    <w:lvl w:ilvl="8" w:tplc="24A0697A"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8257D5"/>
    <w:multiLevelType w:val="multilevel"/>
    <w:tmpl w:val="96B66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597AE9"/>
    <w:multiLevelType w:val="multilevel"/>
    <w:tmpl w:val="2C96C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164C8"/>
    <w:multiLevelType w:val="multilevel"/>
    <w:tmpl w:val="28CC6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9197FEA"/>
    <w:multiLevelType w:val="multilevel"/>
    <w:tmpl w:val="FFCE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891CFB"/>
    <w:multiLevelType w:val="hybridMultilevel"/>
    <w:tmpl w:val="4A24C80C"/>
    <w:lvl w:ilvl="0" w:tplc="A70A9634">
      <w:start w:val="1"/>
      <w:numFmt w:val="lowerLetter"/>
      <w:lvlText w:val="%1."/>
      <w:lvlJc w:val="left"/>
      <w:pPr>
        <w:tabs>
          <w:tab w:val="num" w:pos="720"/>
        </w:tabs>
        <w:ind w:left="720" w:hanging="360"/>
      </w:pPr>
    </w:lvl>
    <w:lvl w:ilvl="1" w:tplc="DF02D1D8" w:tentative="1">
      <w:start w:val="1"/>
      <w:numFmt w:val="lowerLetter"/>
      <w:lvlText w:val="%2."/>
      <w:lvlJc w:val="left"/>
      <w:pPr>
        <w:tabs>
          <w:tab w:val="num" w:pos="1440"/>
        </w:tabs>
        <w:ind w:left="1440" w:hanging="360"/>
      </w:pPr>
    </w:lvl>
    <w:lvl w:ilvl="2" w:tplc="E4F07004" w:tentative="1">
      <w:start w:val="1"/>
      <w:numFmt w:val="lowerLetter"/>
      <w:lvlText w:val="%3."/>
      <w:lvlJc w:val="left"/>
      <w:pPr>
        <w:tabs>
          <w:tab w:val="num" w:pos="2160"/>
        </w:tabs>
        <w:ind w:left="2160" w:hanging="360"/>
      </w:pPr>
    </w:lvl>
    <w:lvl w:ilvl="3" w:tplc="B44C4BFC" w:tentative="1">
      <w:start w:val="1"/>
      <w:numFmt w:val="lowerLetter"/>
      <w:lvlText w:val="%4."/>
      <w:lvlJc w:val="left"/>
      <w:pPr>
        <w:tabs>
          <w:tab w:val="num" w:pos="2880"/>
        </w:tabs>
        <w:ind w:left="2880" w:hanging="360"/>
      </w:pPr>
    </w:lvl>
    <w:lvl w:ilvl="4" w:tplc="6B1815D8" w:tentative="1">
      <w:start w:val="1"/>
      <w:numFmt w:val="lowerLetter"/>
      <w:lvlText w:val="%5."/>
      <w:lvlJc w:val="left"/>
      <w:pPr>
        <w:tabs>
          <w:tab w:val="num" w:pos="3600"/>
        </w:tabs>
        <w:ind w:left="3600" w:hanging="360"/>
      </w:pPr>
    </w:lvl>
    <w:lvl w:ilvl="5" w:tplc="4A5C25FE" w:tentative="1">
      <w:start w:val="1"/>
      <w:numFmt w:val="lowerLetter"/>
      <w:lvlText w:val="%6."/>
      <w:lvlJc w:val="left"/>
      <w:pPr>
        <w:tabs>
          <w:tab w:val="num" w:pos="4320"/>
        </w:tabs>
        <w:ind w:left="4320" w:hanging="360"/>
      </w:pPr>
    </w:lvl>
    <w:lvl w:ilvl="6" w:tplc="ECFE94CC" w:tentative="1">
      <w:start w:val="1"/>
      <w:numFmt w:val="lowerLetter"/>
      <w:lvlText w:val="%7."/>
      <w:lvlJc w:val="left"/>
      <w:pPr>
        <w:tabs>
          <w:tab w:val="num" w:pos="5040"/>
        </w:tabs>
        <w:ind w:left="5040" w:hanging="360"/>
      </w:pPr>
    </w:lvl>
    <w:lvl w:ilvl="7" w:tplc="DDC42EC6" w:tentative="1">
      <w:start w:val="1"/>
      <w:numFmt w:val="lowerLetter"/>
      <w:lvlText w:val="%8."/>
      <w:lvlJc w:val="left"/>
      <w:pPr>
        <w:tabs>
          <w:tab w:val="num" w:pos="5760"/>
        </w:tabs>
        <w:ind w:left="5760" w:hanging="360"/>
      </w:pPr>
    </w:lvl>
    <w:lvl w:ilvl="8" w:tplc="EF4A94E0" w:tentative="1">
      <w:start w:val="1"/>
      <w:numFmt w:val="lowerLetter"/>
      <w:lvlText w:val="%9."/>
      <w:lvlJc w:val="left"/>
      <w:pPr>
        <w:tabs>
          <w:tab w:val="num" w:pos="6480"/>
        </w:tabs>
        <w:ind w:left="6480" w:hanging="360"/>
      </w:pPr>
    </w:lvl>
  </w:abstractNum>
  <w:abstractNum w:abstractNumId="28" w15:restartNumberingAfterBreak="0">
    <w:nsid w:val="1CBF040A"/>
    <w:multiLevelType w:val="multilevel"/>
    <w:tmpl w:val="5E00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F56E44"/>
    <w:multiLevelType w:val="hybridMultilevel"/>
    <w:tmpl w:val="ED3A7648"/>
    <w:lvl w:ilvl="0" w:tplc="B7DCED44">
      <w:start w:val="1"/>
      <w:numFmt w:val="bullet"/>
      <w:lvlText w:val=""/>
      <w:lvlJc w:val="left"/>
      <w:pPr>
        <w:tabs>
          <w:tab w:val="num" w:pos="720"/>
        </w:tabs>
        <w:ind w:left="720" w:hanging="360"/>
      </w:pPr>
      <w:rPr>
        <w:rFonts w:ascii="Symbol" w:hAnsi="Symbol" w:hint="default"/>
        <w:sz w:val="20"/>
      </w:rPr>
    </w:lvl>
    <w:lvl w:ilvl="1" w:tplc="EFD8E604">
      <w:start w:val="1"/>
      <w:numFmt w:val="bullet"/>
      <w:lvlText w:val="o"/>
      <w:lvlJc w:val="left"/>
      <w:pPr>
        <w:tabs>
          <w:tab w:val="num" w:pos="1440"/>
        </w:tabs>
        <w:ind w:left="1440" w:hanging="360"/>
      </w:pPr>
      <w:rPr>
        <w:rFonts w:ascii="Courier New" w:hAnsi="Courier New" w:hint="default"/>
        <w:sz w:val="20"/>
      </w:rPr>
    </w:lvl>
    <w:lvl w:ilvl="2" w:tplc="D22458BA" w:tentative="1">
      <w:start w:val="1"/>
      <w:numFmt w:val="bullet"/>
      <w:lvlText w:val=""/>
      <w:lvlJc w:val="left"/>
      <w:pPr>
        <w:tabs>
          <w:tab w:val="num" w:pos="2160"/>
        </w:tabs>
        <w:ind w:left="2160" w:hanging="360"/>
      </w:pPr>
      <w:rPr>
        <w:rFonts w:ascii="Wingdings" w:hAnsi="Wingdings" w:hint="default"/>
        <w:sz w:val="20"/>
      </w:rPr>
    </w:lvl>
    <w:lvl w:ilvl="3" w:tplc="6C78A7F6" w:tentative="1">
      <w:start w:val="1"/>
      <w:numFmt w:val="bullet"/>
      <w:lvlText w:val=""/>
      <w:lvlJc w:val="left"/>
      <w:pPr>
        <w:tabs>
          <w:tab w:val="num" w:pos="2880"/>
        </w:tabs>
        <w:ind w:left="2880" w:hanging="360"/>
      </w:pPr>
      <w:rPr>
        <w:rFonts w:ascii="Wingdings" w:hAnsi="Wingdings" w:hint="default"/>
        <w:sz w:val="20"/>
      </w:rPr>
    </w:lvl>
    <w:lvl w:ilvl="4" w:tplc="2DB2930A" w:tentative="1">
      <w:start w:val="1"/>
      <w:numFmt w:val="bullet"/>
      <w:lvlText w:val=""/>
      <w:lvlJc w:val="left"/>
      <w:pPr>
        <w:tabs>
          <w:tab w:val="num" w:pos="3600"/>
        </w:tabs>
        <w:ind w:left="3600" w:hanging="360"/>
      </w:pPr>
      <w:rPr>
        <w:rFonts w:ascii="Wingdings" w:hAnsi="Wingdings" w:hint="default"/>
        <w:sz w:val="20"/>
      </w:rPr>
    </w:lvl>
    <w:lvl w:ilvl="5" w:tplc="5884169C" w:tentative="1">
      <w:start w:val="1"/>
      <w:numFmt w:val="bullet"/>
      <w:lvlText w:val=""/>
      <w:lvlJc w:val="left"/>
      <w:pPr>
        <w:tabs>
          <w:tab w:val="num" w:pos="4320"/>
        </w:tabs>
        <w:ind w:left="4320" w:hanging="360"/>
      </w:pPr>
      <w:rPr>
        <w:rFonts w:ascii="Wingdings" w:hAnsi="Wingdings" w:hint="default"/>
        <w:sz w:val="20"/>
      </w:rPr>
    </w:lvl>
    <w:lvl w:ilvl="6" w:tplc="B678CCEA" w:tentative="1">
      <w:start w:val="1"/>
      <w:numFmt w:val="bullet"/>
      <w:lvlText w:val=""/>
      <w:lvlJc w:val="left"/>
      <w:pPr>
        <w:tabs>
          <w:tab w:val="num" w:pos="5040"/>
        </w:tabs>
        <w:ind w:left="5040" w:hanging="360"/>
      </w:pPr>
      <w:rPr>
        <w:rFonts w:ascii="Wingdings" w:hAnsi="Wingdings" w:hint="default"/>
        <w:sz w:val="20"/>
      </w:rPr>
    </w:lvl>
    <w:lvl w:ilvl="7" w:tplc="BF687E2C" w:tentative="1">
      <w:start w:val="1"/>
      <w:numFmt w:val="bullet"/>
      <w:lvlText w:val=""/>
      <w:lvlJc w:val="left"/>
      <w:pPr>
        <w:tabs>
          <w:tab w:val="num" w:pos="5760"/>
        </w:tabs>
        <w:ind w:left="5760" w:hanging="360"/>
      </w:pPr>
      <w:rPr>
        <w:rFonts w:ascii="Wingdings" w:hAnsi="Wingdings" w:hint="default"/>
        <w:sz w:val="20"/>
      </w:rPr>
    </w:lvl>
    <w:lvl w:ilvl="8" w:tplc="F776264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125D14"/>
    <w:multiLevelType w:val="multilevel"/>
    <w:tmpl w:val="24484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4B6D88"/>
    <w:multiLevelType w:val="multilevel"/>
    <w:tmpl w:val="99221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90247B"/>
    <w:multiLevelType w:val="multilevel"/>
    <w:tmpl w:val="97900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997E75"/>
    <w:multiLevelType w:val="hybridMultilevel"/>
    <w:tmpl w:val="527851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F192963"/>
    <w:multiLevelType w:val="multilevel"/>
    <w:tmpl w:val="C94AC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0830116"/>
    <w:multiLevelType w:val="multilevel"/>
    <w:tmpl w:val="97BE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B74814"/>
    <w:multiLevelType w:val="hybridMultilevel"/>
    <w:tmpl w:val="F7204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1072F76"/>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1B83989"/>
    <w:multiLevelType w:val="multilevel"/>
    <w:tmpl w:val="C2DAA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1B83D15"/>
    <w:multiLevelType w:val="hybridMultilevel"/>
    <w:tmpl w:val="14EAD074"/>
    <w:lvl w:ilvl="0" w:tplc="A2A2AA70">
      <w:start w:val="1"/>
      <w:numFmt w:val="bullet"/>
      <w:lvlText w:val=""/>
      <w:lvlJc w:val="left"/>
      <w:pPr>
        <w:tabs>
          <w:tab w:val="num" w:pos="720"/>
        </w:tabs>
        <w:ind w:left="720" w:hanging="360"/>
      </w:pPr>
      <w:rPr>
        <w:rFonts w:ascii="Symbol" w:hAnsi="Symbol" w:hint="default"/>
        <w:sz w:val="20"/>
      </w:rPr>
    </w:lvl>
    <w:lvl w:ilvl="1" w:tplc="153023A4" w:tentative="1">
      <w:start w:val="1"/>
      <w:numFmt w:val="bullet"/>
      <w:lvlText w:val="o"/>
      <w:lvlJc w:val="left"/>
      <w:pPr>
        <w:tabs>
          <w:tab w:val="num" w:pos="1440"/>
        </w:tabs>
        <w:ind w:left="1440" w:hanging="360"/>
      </w:pPr>
      <w:rPr>
        <w:rFonts w:ascii="Courier New" w:hAnsi="Courier New" w:hint="default"/>
        <w:sz w:val="20"/>
      </w:rPr>
    </w:lvl>
    <w:lvl w:ilvl="2" w:tplc="C0062F86" w:tentative="1">
      <w:start w:val="1"/>
      <w:numFmt w:val="bullet"/>
      <w:lvlText w:val=""/>
      <w:lvlJc w:val="left"/>
      <w:pPr>
        <w:tabs>
          <w:tab w:val="num" w:pos="2160"/>
        </w:tabs>
        <w:ind w:left="2160" w:hanging="360"/>
      </w:pPr>
      <w:rPr>
        <w:rFonts w:ascii="Wingdings" w:hAnsi="Wingdings" w:hint="default"/>
        <w:sz w:val="20"/>
      </w:rPr>
    </w:lvl>
    <w:lvl w:ilvl="3" w:tplc="A08A3E3A" w:tentative="1">
      <w:start w:val="1"/>
      <w:numFmt w:val="bullet"/>
      <w:lvlText w:val=""/>
      <w:lvlJc w:val="left"/>
      <w:pPr>
        <w:tabs>
          <w:tab w:val="num" w:pos="2880"/>
        </w:tabs>
        <w:ind w:left="2880" w:hanging="360"/>
      </w:pPr>
      <w:rPr>
        <w:rFonts w:ascii="Wingdings" w:hAnsi="Wingdings" w:hint="default"/>
        <w:sz w:val="20"/>
      </w:rPr>
    </w:lvl>
    <w:lvl w:ilvl="4" w:tplc="B46288D0" w:tentative="1">
      <w:start w:val="1"/>
      <w:numFmt w:val="bullet"/>
      <w:lvlText w:val=""/>
      <w:lvlJc w:val="left"/>
      <w:pPr>
        <w:tabs>
          <w:tab w:val="num" w:pos="3600"/>
        </w:tabs>
        <w:ind w:left="3600" w:hanging="360"/>
      </w:pPr>
      <w:rPr>
        <w:rFonts w:ascii="Wingdings" w:hAnsi="Wingdings" w:hint="default"/>
        <w:sz w:val="20"/>
      </w:rPr>
    </w:lvl>
    <w:lvl w:ilvl="5" w:tplc="02E2E9DA" w:tentative="1">
      <w:start w:val="1"/>
      <w:numFmt w:val="bullet"/>
      <w:lvlText w:val=""/>
      <w:lvlJc w:val="left"/>
      <w:pPr>
        <w:tabs>
          <w:tab w:val="num" w:pos="4320"/>
        </w:tabs>
        <w:ind w:left="4320" w:hanging="360"/>
      </w:pPr>
      <w:rPr>
        <w:rFonts w:ascii="Wingdings" w:hAnsi="Wingdings" w:hint="default"/>
        <w:sz w:val="20"/>
      </w:rPr>
    </w:lvl>
    <w:lvl w:ilvl="6" w:tplc="FD4A83BE" w:tentative="1">
      <w:start w:val="1"/>
      <w:numFmt w:val="bullet"/>
      <w:lvlText w:val=""/>
      <w:lvlJc w:val="left"/>
      <w:pPr>
        <w:tabs>
          <w:tab w:val="num" w:pos="5040"/>
        </w:tabs>
        <w:ind w:left="5040" w:hanging="360"/>
      </w:pPr>
      <w:rPr>
        <w:rFonts w:ascii="Wingdings" w:hAnsi="Wingdings" w:hint="default"/>
        <w:sz w:val="20"/>
      </w:rPr>
    </w:lvl>
    <w:lvl w:ilvl="7" w:tplc="8186837E" w:tentative="1">
      <w:start w:val="1"/>
      <w:numFmt w:val="bullet"/>
      <w:lvlText w:val=""/>
      <w:lvlJc w:val="left"/>
      <w:pPr>
        <w:tabs>
          <w:tab w:val="num" w:pos="5760"/>
        </w:tabs>
        <w:ind w:left="5760" w:hanging="360"/>
      </w:pPr>
      <w:rPr>
        <w:rFonts w:ascii="Wingdings" w:hAnsi="Wingdings" w:hint="default"/>
        <w:sz w:val="20"/>
      </w:rPr>
    </w:lvl>
    <w:lvl w:ilvl="8" w:tplc="FFFCF906"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22631E9"/>
    <w:multiLevelType w:val="multilevel"/>
    <w:tmpl w:val="07D4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285122C"/>
    <w:multiLevelType w:val="multilevel"/>
    <w:tmpl w:val="C2DAA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37C7A0E"/>
    <w:multiLevelType w:val="multilevel"/>
    <w:tmpl w:val="8CA2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3EE22E3"/>
    <w:multiLevelType w:val="multilevel"/>
    <w:tmpl w:val="2086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4935F72"/>
    <w:multiLevelType w:val="multilevel"/>
    <w:tmpl w:val="B640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4F3469F"/>
    <w:multiLevelType w:val="multilevel"/>
    <w:tmpl w:val="0DB67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6857A83"/>
    <w:multiLevelType w:val="multilevel"/>
    <w:tmpl w:val="7B54E2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6D74F80"/>
    <w:multiLevelType w:val="multilevel"/>
    <w:tmpl w:val="53822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121F61"/>
    <w:multiLevelType w:val="multilevel"/>
    <w:tmpl w:val="2C228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8B42EA0"/>
    <w:multiLevelType w:val="hybridMultilevel"/>
    <w:tmpl w:val="DC4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9AA13E6"/>
    <w:multiLevelType w:val="multilevel"/>
    <w:tmpl w:val="47A4D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A7A3785"/>
    <w:multiLevelType w:val="multilevel"/>
    <w:tmpl w:val="3648D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C322546"/>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2CEE700E"/>
    <w:multiLevelType w:val="multilevel"/>
    <w:tmpl w:val="349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DEB56F5"/>
    <w:multiLevelType w:val="multilevel"/>
    <w:tmpl w:val="9D6E0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DFC54B5"/>
    <w:multiLevelType w:val="hybridMultilevel"/>
    <w:tmpl w:val="D5C816F2"/>
    <w:lvl w:ilvl="0" w:tplc="FA52B03A">
      <w:start w:val="1"/>
      <w:numFmt w:val="bullet"/>
      <w:lvlText w:val=""/>
      <w:lvlJc w:val="left"/>
      <w:pPr>
        <w:tabs>
          <w:tab w:val="num" w:pos="720"/>
        </w:tabs>
        <w:ind w:left="720" w:hanging="360"/>
      </w:pPr>
      <w:rPr>
        <w:rFonts w:ascii="Symbol" w:hAnsi="Symbol" w:hint="default"/>
        <w:sz w:val="20"/>
      </w:rPr>
    </w:lvl>
    <w:lvl w:ilvl="1" w:tplc="31BED6D0" w:tentative="1">
      <w:start w:val="1"/>
      <w:numFmt w:val="bullet"/>
      <w:lvlText w:val="o"/>
      <w:lvlJc w:val="left"/>
      <w:pPr>
        <w:tabs>
          <w:tab w:val="num" w:pos="1440"/>
        </w:tabs>
        <w:ind w:left="1440" w:hanging="360"/>
      </w:pPr>
      <w:rPr>
        <w:rFonts w:ascii="Courier New" w:hAnsi="Courier New" w:hint="default"/>
        <w:sz w:val="20"/>
      </w:rPr>
    </w:lvl>
    <w:lvl w:ilvl="2" w:tplc="9B1A9924" w:tentative="1">
      <w:start w:val="1"/>
      <w:numFmt w:val="bullet"/>
      <w:lvlText w:val=""/>
      <w:lvlJc w:val="left"/>
      <w:pPr>
        <w:tabs>
          <w:tab w:val="num" w:pos="2160"/>
        </w:tabs>
        <w:ind w:left="2160" w:hanging="360"/>
      </w:pPr>
      <w:rPr>
        <w:rFonts w:ascii="Wingdings" w:hAnsi="Wingdings" w:hint="default"/>
        <w:sz w:val="20"/>
      </w:rPr>
    </w:lvl>
    <w:lvl w:ilvl="3" w:tplc="83B8919E" w:tentative="1">
      <w:start w:val="1"/>
      <w:numFmt w:val="bullet"/>
      <w:lvlText w:val=""/>
      <w:lvlJc w:val="left"/>
      <w:pPr>
        <w:tabs>
          <w:tab w:val="num" w:pos="2880"/>
        </w:tabs>
        <w:ind w:left="2880" w:hanging="360"/>
      </w:pPr>
      <w:rPr>
        <w:rFonts w:ascii="Wingdings" w:hAnsi="Wingdings" w:hint="default"/>
        <w:sz w:val="20"/>
      </w:rPr>
    </w:lvl>
    <w:lvl w:ilvl="4" w:tplc="CE10B318" w:tentative="1">
      <w:start w:val="1"/>
      <w:numFmt w:val="bullet"/>
      <w:lvlText w:val=""/>
      <w:lvlJc w:val="left"/>
      <w:pPr>
        <w:tabs>
          <w:tab w:val="num" w:pos="3600"/>
        </w:tabs>
        <w:ind w:left="3600" w:hanging="360"/>
      </w:pPr>
      <w:rPr>
        <w:rFonts w:ascii="Wingdings" w:hAnsi="Wingdings" w:hint="default"/>
        <w:sz w:val="20"/>
      </w:rPr>
    </w:lvl>
    <w:lvl w:ilvl="5" w:tplc="43684300" w:tentative="1">
      <w:start w:val="1"/>
      <w:numFmt w:val="bullet"/>
      <w:lvlText w:val=""/>
      <w:lvlJc w:val="left"/>
      <w:pPr>
        <w:tabs>
          <w:tab w:val="num" w:pos="4320"/>
        </w:tabs>
        <w:ind w:left="4320" w:hanging="360"/>
      </w:pPr>
      <w:rPr>
        <w:rFonts w:ascii="Wingdings" w:hAnsi="Wingdings" w:hint="default"/>
        <w:sz w:val="20"/>
      </w:rPr>
    </w:lvl>
    <w:lvl w:ilvl="6" w:tplc="EB628BAC" w:tentative="1">
      <w:start w:val="1"/>
      <w:numFmt w:val="bullet"/>
      <w:lvlText w:val=""/>
      <w:lvlJc w:val="left"/>
      <w:pPr>
        <w:tabs>
          <w:tab w:val="num" w:pos="5040"/>
        </w:tabs>
        <w:ind w:left="5040" w:hanging="360"/>
      </w:pPr>
      <w:rPr>
        <w:rFonts w:ascii="Wingdings" w:hAnsi="Wingdings" w:hint="default"/>
        <w:sz w:val="20"/>
      </w:rPr>
    </w:lvl>
    <w:lvl w:ilvl="7" w:tplc="E19A5D7C" w:tentative="1">
      <w:start w:val="1"/>
      <w:numFmt w:val="bullet"/>
      <w:lvlText w:val=""/>
      <w:lvlJc w:val="left"/>
      <w:pPr>
        <w:tabs>
          <w:tab w:val="num" w:pos="5760"/>
        </w:tabs>
        <w:ind w:left="5760" w:hanging="360"/>
      </w:pPr>
      <w:rPr>
        <w:rFonts w:ascii="Wingdings" w:hAnsi="Wingdings" w:hint="default"/>
        <w:sz w:val="20"/>
      </w:rPr>
    </w:lvl>
    <w:lvl w:ilvl="8" w:tplc="D700C9AC"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E576B2F"/>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2F7A2A82"/>
    <w:multiLevelType w:val="multilevel"/>
    <w:tmpl w:val="07988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F980AA3"/>
    <w:multiLevelType w:val="multilevel"/>
    <w:tmpl w:val="7F58D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FCB3FAE"/>
    <w:multiLevelType w:val="hybridMultilevel"/>
    <w:tmpl w:val="7B98DEAE"/>
    <w:lvl w:ilvl="0" w:tplc="E354A4EE">
      <w:start w:val="1"/>
      <w:numFmt w:val="bullet"/>
      <w:lvlText w:val=""/>
      <w:lvlJc w:val="left"/>
      <w:pPr>
        <w:tabs>
          <w:tab w:val="num" w:pos="720"/>
        </w:tabs>
        <w:ind w:left="720" w:hanging="360"/>
      </w:pPr>
      <w:rPr>
        <w:rFonts w:ascii="Symbol" w:hAnsi="Symbol" w:hint="default"/>
        <w:sz w:val="20"/>
      </w:rPr>
    </w:lvl>
    <w:lvl w:ilvl="1" w:tplc="E662C4A2" w:tentative="1">
      <w:start w:val="1"/>
      <w:numFmt w:val="bullet"/>
      <w:lvlText w:val="o"/>
      <w:lvlJc w:val="left"/>
      <w:pPr>
        <w:tabs>
          <w:tab w:val="num" w:pos="1440"/>
        </w:tabs>
        <w:ind w:left="1440" w:hanging="360"/>
      </w:pPr>
      <w:rPr>
        <w:rFonts w:ascii="Courier New" w:hAnsi="Courier New" w:hint="default"/>
        <w:sz w:val="20"/>
      </w:rPr>
    </w:lvl>
    <w:lvl w:ilvl="2" w:tplc="121C3C7C" w:tentative="1">
      <w:start w:val="1"/>
      <w:numFmt w:val="bullet"/>
      <w:lvlText w:val=""/>
      <w:lvlJc w:val="left"/>
      <w:pPr>
        <w:tabs>
          <w:tab w:val="num" w:pos="2160"/>
        </w:tabs>
        <w:ind w:left="2160" w:hanging="360"/>
      </w:pPr>
      <w:rPr>
        <w:rFonts w:ascii="Wingdings" w:hAnsi="Wingdings" w:hint="default"/>
        <w:sz w:val="20"/>
      </w:rPr>
    </w:lvl>
    <w:lvl w:ilvl="3" w:tplc="BADE692C" w:tentative="1">
      <w:start w:val="1"/>
      <w:numFmt w:val="bullet"/>
      <w:lvlText w:val=""/>
      <w:lvlJc w:val="left"/>
      <w:pPr>
        <w:tabs>
          <w:tab w:val="num" w:pos="2880"/>
        </w:tabs>
        <w:ind w:left="2880" w:hanging="360"/>
      </w:pPr>
      <w:rPr>
        <w:rFonts w:ascii="Wingdings" w:hAnsi="Wingdings" w:hint="default"/>
        <w:sz w:val="20"/>
      </w:rPr>
    </w:lvl>
    <w:lvl w:ilvl="4" w:tplc="42589442" w:tentative="1">
      <w:start w:val="1"/>
      <w:numFmt w:val="bullet"/>
      <w:lvlText w:val=""/>
      <w:lvlJc w:val="left"/>
      <w:pPr>
        <w:tabs>
          <w:tab w:val="num" w:pos="3600"/>
        </w:tabs>
        <w:ind w:left="3600" w:hanging="360"/>
      </w:pPr>
      <w:rPr>
        <w:rFonts w:ascii="Wingdings" w:hAnsi="Wingdings" w:hint="default"/>
        <w:sz w:val="20"/>
      </w:rPr>
    </w:lvl>
    <w:lvl w:ilvl="5" w:tplc="15084B70" w:tentative="1">
      <w:start w:val="1"/>
      <w:numFmt w:val="bullet"/>
      <w:lvlText w:val=""/>
      <w:lvlJc w:val="left"/>
      <w:pPr>
        <w:tabs>
          <w:tab w:val="num" w:pos="4320"/>
        </w:tabs>
        <w:ind w:left="4320" w:hanging="360"/>
      </w:pPr>
      <w:rPr>
        <w:rFonts w:ascii="Wingdings" w:hAnsi="Wingdings" w:hint="default"/>
        <w:sz w:val="20"/>
      </w:rPr>
    </w:lvl>
    <w:lvl w:ilvl="6" w:tplc="768C5BB2" w:tentative="1">
      <w:start w:val="1"/>
      <w:numFmt w:val="bullet"/>
      <w:lvlText w:val=""/>
      <w:lvlJc w:val="left"/>
      <w:pPr>
        <w:tabs>
          <w:tab w:val="num" w:pos="5040"/>
        </w:tabs>
        <w:ind w:left="5040" w:hanging="360"/>
      </w:pPr>
      <w:rPr>
        <w:rFonts w:ascii="Wingdings" w:hAnsi="Wingdings" w:hint="default"/>
        <w:sz w:val="20"/>
      </w:rPr>
    </w:lvl>
    <w:lvl w:ilvl="7" w:tplc="1A7A1E26" w:tentative="1">
      <w:start w:val="1"/>
      <w:numFmt w:val="bullet"/>
      <w:lvlText w:val=""/>
      <w:lvlJc w:val="left"/>
      <w:pPr>
        <w:tabs>
          <w:tab w:val="num" w:pos="5760"/>
        </w:tabs>
        <w:ind w:left="5760" w:hanging="360"/>
      </w:pPr>
      <w:rPr>
        <w:rFonts w:ascii="Wingdings" w:hAnsi="Wingdings" w:hint="default"/>
        <w:sz w:val="20"/>
      </w:rPr>
    </w:lvl>
    <w:lvl w:ilvl="8" w:tplc="DB24989C"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0C06620"/>
    <w:multiLevelType w:val="multilevel"/>
    <w:tmpl w:val="636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21E78F5"/>
    <w:multiLevelType w:val="hybridMultilevel"/>
    <w:tmpl w:val="1F567C1C"/>
    <w:lvl w:ilvl="0" w:tplc="926A7FF6">
      <w:start w:val="1"/>
      <w:numFmt w:val="bullet"/>
      <w:lvlText w:val=""/>
      <w:lvlJc w:val="left"/>
      <w:pPr>
        <w:tabs>
          <w:tab w:val="num" w:pos="720"/>
        </w:tabs>
        <w:ind w:left="720" w:hanging="360"/>
      </w:pPr>
      <w:rPr>
        <w:rFonts w:ascii="Symbol" w:hAnsi="Symbol" w:hint="default"/>
        <w:sz w:val="20"/>
      </w:rPr>
    </w:lvl>
    <w:lvl w:ilvl="1" w:tplc="86D64D0E" w:tentative="1">
      <w:start w:val="1"/>
      <w:numFmt w:val="bullet"/>
      <w:lvlText w:val="o"/>
      <w:lvlJc w:val="left"/>
      <w:pPr>
        <w:tabs>
          <w:tab w:val="num" w:pos="1440"/>
        </w:tabs>
        <w:ind w:left="1440" w:hanging="360"/>
      </w:pPr>
      <w:rPr>
        <w:rFonts w:ascii="Courier New" w:hAnsi="Courier New" w:hint="default"/>
        <w:sz w:val="20"/>
      </w:rPr>
    </w:lvl>
    <w:lvl w:ilvl="2" w:tplc="A52C1DDC" w:tentative="1">
      <w:start w:val="1"/>
      <w:numFmt w:val="bullet"/>
      <w:lvlText w:val=""/>
      <w:lvlJc w:val="left"/>
      <w:pPr>
        <w:tabs>
          <w:tab w:val="num" w:pos="2160"/>
        </w:tabs>
        <w:ind w:left="2160" w:hanging="360"/>
      </w:pPr>
      <w:rPr>
        <w:rFonts w:ascii="Wingdings" w:hAnsi="Wingdings" w:hint="default"/>
        <w:sz w:val="20"/>
      </w:rPr>
    </w:lvl>
    <w:lvl w:ilvl="3" w:tplc="CEC4F3D0" w:tentative="1">
      <w:start w:val="1"/>
      <w:numFmt w:val="bullet"/>
      <w:lvlText w:val=""/>
      <w:lvlJc w:val="left"/>
      <w:pPr>
        <w:tabs>
          <w:tab w:val="num" w:pos="2880"/>
        </w:tabs>
        <w:ind w:left="2880" w:hanging="360"/>
      </w:pPr>
      <w:rPr>
        <w:rFonts w:ascii="Wingdings" w:hAnsi="Wingdings" w:hint="default"/>
        <w:sz w:val="20"/>
      </w:rPr>
    </w:lvl>
    <w:lvl w:ilvl="4" w:tplc="24BA76D4" w:tentative="1">
      <w:start w:val="1"/>
      <w:numFmt w:val="bullet"/>
      <w:lvlText w:val=""/>
      <w:lvlJc w:val="left"/>
      <w:pPr>
        <w:tabs>
          <w:tab w:val="num" w:pos="3600"/>
        </w:tabs>
        <w:ind w:left="3600" w:hanging="360"/>
      </w:pPr>
      <w:rPr>
        <w:rFonts w:ascii="Wingdings" w:hAnsi="Wingdings" w:hint="default"/>
        <w:sz w:val="20"/>
      </w:rPr>
    </w:lvl>
    <w:lvl w:ilvl="5" w:tplc="34F4DA16" w:tentative="1">
      <w:start w:val="1"/>
      <w:numFmt w:val="bullet"/>
      <w:lvlText w:val=""/>
      <w:lvlJc w:val="left"/>
      <w:pPr>
        <w:tabs>
          <w:tab w:val="num" w:pos="4320"/>
        </w:tabs>
        <w:ind w:left="4320" w:hanging="360"/>
      </w:pPr>
      <w:rPr>
        <w:rFonts w:ascii="Wingdings" w:hAnsi="Wingdings" w:hint="default"/>
        <w:sz w:val="20"/>
      </w:rPr>
    </w:lvl>
    <w:lvl w:ilvl="6" w:tplc="08506304" w:tentative="1">
      <w:start w:val="1"/>
      <w:numFmt w:val="bullet"/>
      <w:lvlText w:val=""/>
      <w:lvlJc w:val="left"/>
      <w:pPr>
        <w:tabs>
          <w:tab w:val="num" w:pos="5040"/>
        </w:tabs>
        <w:ind w:left="5040" w:hanging="360"/>
      </w:pPr>
      <w:rPr>
        <w:rFonts w:ascii="Wingdings" w:hAnsi="Wingdings" w:hint="default"/>
        <w:sz w:val="20"/>
      </w:rPr>
    </w:lvl>
    <w:lvl w:ilvl="7" w:tplc="1E2A73DE" w:tentative="1">
      <w:start w:val="1"/>
      <w:numFmt w:val="bullet"/>
      <w:lvlText w:val=""/>
      <w:lvlJc w:val="left"/>
      <w:pPr>
        <w:tabs>
          <w:tab w:val="num" w:pos="5760"/>
        </w:tabs>
        <w:ind w:left="5760" w:hanging="360"/>
      </w:pPr>
      <w:rPr>
        <w:rFonts w:ascii="Wingdings" w:hAnsi="Wingdings" w:hint="default"/>
        <w:sz w:val="20"/>
      </w:rPr>
    </w:lvl>
    <w:lvl w:ilvl="8" w:tplc="99947132"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2801F34"/>
    <w:multiLevelType w:val="hybridMultilevel"/>
    <w:tmpl w:val="7E50452A"/>
    <w:lvl w:ilvl="0" w:tplc="E56AA4C8">
      <w:start w:val="1"/>
      <w:numFmt w:val="bullet"/>
      <w:lvlText w:val=""/>
      <w:lvlJc w:val="left"/>
      <w:pPr>
        <w:tabs>
          <w:tab w:val="num" w:pos="720"/>
        </w:tabs>
        <w:ind w:left="720" w:hanging="360"/>
      </w:pPr>
      <w:rPr>
        <w:rFonts w:ascii="Symbol" w:hAnsi="Symbol" w:hint="default"/>
        <w:sz w:val="20"/>
      </w:rPr>
    </w:lvl>
    <w:lvl w:ilvl="1" w:tplc="006A2AAC" w:tentative="1">
      <w:start w:val="1"/>
      <w:numFmt w:val="bullet"/>
      <w:lvlText w:val="o"/>
      <w:lvlJc w:val="left"/>
      <w:pPr>
        <w:tabs>
          <w:tab w:val="num" w:pos="1440"/>
        </w:tabs>
        <w:ind w:left="1440" w:hanging="360"/>
      </w:pPr>
      <w:rPr>
        <w:rFonts w:ascii="Courier New" w:hAnsi="Courier New" w:hint="default"/>
        <w:sz w:val="20"/>
      </w:rPr>
    </w:lvl>
    <w:lvl w:ilvl="2" w:tplc="96EA24FA" w:tentative="1">
      <w:start w:val="1"/>
      <w:numFmt w:val="bullet"/>
      <w:lvlText w:val=""/>
      <w:lvlJc w:val="left"/>
      <w:pPr>
        <w:tabs>
          <w:tab w:val="num" w:pos="2160"/>
        </w:tabs>
        <w:ind w:left="2160" w:hanging="360"/>
      </w:pPr>
      <w:rPr>
        <w:rFonts w:ascii="Wingdings" w:hAnsi="Wingdings" w:hint="default"/>
        <w:sz w:val="20"/>
      </w:rPr>
    </w:lvl>
    <w:lvl w:ilvl="3" w:tplc="F37EF3EC" w:tentative="1">
      <w:start w:val="1"/>
      <w:numFmt w:val="bullet"/>
      <w:lvlText w:val=""/>
      <w:lvlJc w:val="left"/>
      <w:pPr>
        <w:tabs>
          <w:tab w:val="num" w:pos="2880"/>
        </w:tabs>
        <w:ind w:left="2880" w:hanging="360"/>
      </w:pPr>
      <w:rPr>
        <w:rFonts w:ascii="Wingdings" w:hAnsi="Wingdings" w:hint="default"/>
        <w:sz w:val="20"/>
      </w:rPr>
    </w:lvl>
    <w:lvl w:ilvl="4" w:tplc="6268B47E" w:tentative="1">
      <w:start w:val="1"/>
      <w:numFmt w:val="bullet"/>
      <w:lvlText w:val=""/>
      <w:lvlJc w:val="left"/>
      <w:pPr>
        <w:tabs>
          <w:tab w:val="num" w:pos="3600"/>
        </w:tabs>
        <w:ind w:left="3600" w:hanging="360"/>
      </w:pPr>
      <w:rPr>
        <w:rFonts w:ascii="Wingdings" w:hAnsi="Wingdings" w:hint="default"/>
        <w:sz w:val="20"/>
      </w:rPr>
    </w:lvl>
    <w:lvl w:ilvl="5" w:tplc="D3F0542A" w:tentative="1">
      <w:start w:val="1"/>
      <w:numFmt w:val="bullet"/>
      <w:lvlText w:val=""/>
      <w:lvlJc w:val="left"/>
      <w:pPr>
        <w:tabs>
          <w:tab w:val="num" w:pos="4320"/>
        </w:tabs>
        <w:ind w:left="4320" w:hanging="360"/>
      </w:pPr>
      <w:rPr>
        <w:rFonts w:ascii="Wingdings" w:hAnsi="Wingdings" w:hint="default"/>
        <w:sz w:val="20"/>
      </w:rPr>
    </w:lvl>
    <w:lvl w:ilvl="6" w:tplc="4DA05AC6" w:tentative="1">
      <w:start w:val="1"/>
      <w:numFmt w:val="bullet"/>
      <w:lvlText w:val=""/>
      <w:lvlJc w:val="left"/>
      <w:pPr>
        <w:tabs>
          <w:tab w:val="num" w:pos="5040"/>
        </w:tabs>
        <w:ind w:left="5040" w:hanging="360"/>
      </w:pPr>
      <w:rPr>
        <w:rFonts w:ascii="Wingdings" w:hAnsi="Wingdings" w:hint="default"/>
        <w:sz w:val="20"/>
      </w:rPr>
    </w:lvl>
    <w:lvl w:ilvl="7" w:tplc="B3FC5778" w:tentative="1">
      <w:start w:val="1"/>
      <w:numFmt w:val="bullet"/>
      <w:lvlText w:val=""/>
      <w:lvlJc w:val="left"/>
      <w:pPr>
        <w:tabs>
          <w:tab w:val="num" w:pos="5760"/>
        </w:tabs>
        <w:ind w:left="5760" w:hanging="360"/>
      </w:pPr>
      <w:rPr>
        <w:rFonts w:ascii="Wingdings" w:hAnsi="Wingdings" w:hint="default"/>
        <w:sz w:val="20"/>
      </w:rPr>
    </w:lvl>
    <w:lvl w:ilvl="8" w:tplc="F04882D4"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2FC3290"/>
    <w:multiLevelType w:val="multilevel"/>
    <w:tmpl w:val="F28A4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30044D3"/>
    <w:multiLevelType w:val="hybridMultilevel"/>
    <w:tmpl w:val="C2DAAFA8"/>
    <w:lvl w:ilvl="0" w:tplc="6966E038">
      <w:start w:val="1"/>
      <w:numFmt w:val="bullet"/>
      <w:lvlText w:val=""/>
      <w:lvlJc w:val="left"/>
      <w:pPr>
        <w:tabs>
          <w:tab w:val="num" w:pos="720"/>
        </w:tabs>
        <w:ind w:left="720" w:hanging="360"/>
      </w:pPr>
      <w:rPr>
        <w:rFonts w:ascii="Symbol" w:hAnsi="Symbol" w:hint="default"/>
        <w:sz w:val="20"/>
      </w:rPr>
    </w:lvl>
    <w:lvl w:ilvl="1" w:tplc="45509C1E">
      <w:start w:val="1"/>
      <w:numFmt w:val="bullet"/>
      <w:lvlText w:val="o"/>
      <w:lvlJc w:val="left"/>
      <w:pPr>
        <w:tabs>
          <w:tab w:val="num" w:pos="1440"/>
        </w:tabs>
        <w:ind w:left="1440" w:hanging="360"/>
      </w:pPr>
      <w:rPr>
        <w:rFonts w:ascii="Courier New" w:hAnsi="Courier New" w:hint="default"/>
        <w:sz w:val="20"/>
      </w:rPr>
    </w:lvl>
    <w:lvl w:ilvl="2" w:tplc="D2D85536" w:tentative="1">
      <w:start w:val="1"/>
      <w:numFmt w:val="bullet"/>
      <w:lvlText w:val=""/>
      <w:lvlJc w:val="left"/>
      <w:pPr>
        <w:tabs>
          <w:tab w:val="num" w:pos="2160"/>
        </w:tabs>
        <w:ind w:left="2160" w:hanging="360"/>
      </w:pPr>
      <w:rPr>
        <w:rFonts w:ascii="Wingdings" w:hAnsi="Wingdings" w:hint="default"/>
        <w:sz w:val="20"/>
      </w:rPr>
    </w:lvl>
    <w:lvl w:ilvl="3" w:tplc="8444B8AA" w:tentative="1">
      <w:start w:val="1"/>
      <w:numFmt w:val="bullet"/>
      <w:lvlText w:val=""/>
      <w:lvlJc w:val="left"/>
      <w:pPr>
        <w:tabs>
          <w:tab w:val="num" w:pos="2880"/>
        </w:tabs>
        <w:ind w:left="2880" w:hanging="360"/>
      </w:pPr>
      <w:rPr>
        <w:rFonts w:ascii="Wingdings" w:hAnsi="Wingdings" w:hint="default"/>
        <w:sz w:val="20"/>
      </w:rPr>
    </w:lvl>
    <w:lvl w:ilvl="4" w:tplc="D2DCC9F2" w:tentative="1">
      <w:start w:val="1"/>
      <w:numFmt w:val="bullet"/>
      <w:lvlText w:val=""/>
      <w:lvlJc w:val="left"/>
      <w:pPr>
        <w:tabs>
          <w:tab w:val="num" w:pos="3600"/>
        </w:tabs>
        <w:ind w:left="3600" w:hanging="360"/>
      </w:pPr>
      <w:rPr>
        <w:rFonts w:ascii="Wingdings" w:hAnsi="Wingdings" w:hint="default"/>
        <w:sz w:val="20"/>
      </w:rPr>
    </w:lvl>
    <w:lvl w:ilvl="5" w:tplc="D2A0C2BA" w:tentative="1">
      <w:start w:val="1"/>
      <w:numFmt w:val="bullet"/>
      <w:lvlText w:val=""/>
      <w:lvlJc w:val="left"/>
      <w:pPr>
        <w:tabs>
          <w:tab w:val="num" w:pos="4320"/>
        </w:tabs>
        <w:ind w:left="4320" w:hanging="360"/>
      </w:pPr>
      <w:rPr>
        <w:rFonts w:ascii="Wingdings" w:hAnsi="Wingdings" w:hint="default"/>
        <w:sz w:val="20"/>
      </w:rPr>
    </w:lvl>
    <w:lvl w:ilvl="6" w:tplc="DCC4EC16" w:tentative="1">
      <w:start w:val="1"/>
      <w:numFmt w:val="bullet"/>
      <w:lvlText w:val=""/>
      <w:lvlJc w:val="left"/>
      <w:pPr>
        <w:tabs>
          <w:tab w:val="num" w:pos="5040"/>
        </w:tabs>
        <w:ind w:left="5040" w:hanging="360"/>
      </w:pPr>
      <w:rPr>
        <w:rFonts w:ascii="Wingdings" w:hAnsi="Wingdings" w:hint="default"/>
        <w:sz w:val="20"/>
      </w:rPr>
    </w:lvl>
    <w:lvl w:ilvl="7" w:tplc="AE66E988" w:tentative="1">
      <w:start w:val="1"/>
      <w:numFmt w:val="bullet"/>
      <w:lvlText w:val=""/>
      <w:lvlJc w:val="left"/>
      <w:pPr>
        <w:tabs>
          <w:tab w:val="num" w:pos="5760"/>
        </w:tabs>
        <w:ind w:left="5760" w:hanging="360"/>
      </w:pPr>
      <w:rPr>
        <w:rFonts w:ascii="Wingdings" w:hAnsi="Wingdings" w:hint="default"/>
        <w:sz w:val="20"/>
      </w:rPr>
    </w:lvl>
    <w:lvl w:ilvl="8" w:tplc="9C92069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4DF2002"/>
    <w:multiLevelType w:val="multilevel"/>
    <w:tmpl w:val="4CBE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86B1A47"/>
    <w:multiLevelType w:val="hybridMultilevel"/>
    <w:tmpl w:val="4EF80CE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7" w15:restartNumberingAfterBreak="0">
    <w:nsid w:val="388C193F"/>
    <w:multiLevelType w:val="hybridMultilevel"/>
    <w:tmpl w:val="5FAEFC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394549AD"/>
    <w:multiLevelType w:val="multilevel"/>
    <w:tmpl w:val="481C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9C572C3"/>
    <w:multiLevelType w:val="multilevel"/>
    <w:tmpl w:val="E78E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A3D70F8"/>
    <w:multiLevelType w:val="multilevel"/>
    <w:tmpl w:val="3DDE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A40562B"/>
    <w:multiLevelType w:val="multilevel"/>
    <w:tmpl w:val="F5265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A7D09E7"/>
    <w:multiLevelType w:val="hybridMultilevel"/>
    <w:tmpl w:val="9724D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ABF7C5A"/>
    <w:multiLevelType w:val="hybridMultilevel"/>
    <w:tmpl w:val="D6EE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AD3761E"/>
    <w:multiLevelType w:val="multilevel"/>
    <w:tmpl w:val="761EE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B294E16"/>
    <w:multiLevelType w:val="multilevel"/>
    <w:tmpl w:val="C2DAAF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B45014B"/>
    <w:multiLevelType w:val="hybridMultilevel"/>
    <w:tmpl w:val="77883FB2"/>
    <w:lvl w:ilvl="0" w:tplc="1BA2665C">
      <w:start w:val="1"/>
      <w:numFmt w:val="bullet"/>
      <w:lvlText w:val=""/>
      <w:lvlJc w:val="left"/>
      <w:pPr>
        <w:tabs>
          <w:tab w:val="num" w:pos="720"/>
        </w:tabs>
        <w:ind w:left="720" w:hanging="360"/>
      </w:pPr>
      <w:rPr>
        <w:rFonts w:ascii="Symbol" w:hAnsi="Symbol" w:hint="default"/>
        <w:sz w:val="20"/>
      </w:rPr>
    </w:lvl>
    <w:lvl w:ilvl="1" w:tplc="7622678E" w:tentative="1">
      <w:start w:val="1"/>
      <w:numFmt w:val="bullet"/>
      <w:lvlText w:val="o"/>
      <w:lvlJc w:val="left"/>
      <w:pPr>
        <w:tabs>
          <w:tab w:val="num" w:pos="1440"/>
        </w:tabs>
        <w:ind w:left="1440" w:hanging="360"/>
      </w:pPr>
      <w:rPr>
        <w:rFonts w:ascii="Courier New" w:hAnsi="Courier New" w:hint="default"/>
        <w:sz w:val="20"/>
      </w:rPr>
    </w:lvl>
    <w:lvl w:ilvl="2" w:tplc="1EDAE348" w:tentative="1">
      <w:start w:val="1"/>
      <w:numFmt w:val="bullet"/>
      <w:lvlText w:val=""/>
      <w:lvlJc w:val="left"/>
      <w:pPr>
        <w:tabs>
          <w:tab w:val="num" w:pos="2160"/>
        </w:tabs>
        <w:ind w:left="2160" w:hanging="360"/>
      </w:pPr>
      <w:rPr>
        <w:rFonts w:ascii="Wingdings" w:hAnsi="Wingdings" w:hint="default"/>
        <w:sz w:val="20"/>
      </w:rPr>
    </w:lvl>
    <w:lvl w:ilvl="3" w:tplc="BCE418CE" w:tentative="1">
      <w:start w:val="1"/>
      <w:numFmt w:val="bullet"/>
      <w:lvlText w:val=""/>
      <w:lvlJc w:val="left"/>
      <w:pPr>
        <w:tabs>
          <w:tab w:val="num" w:pos="2880"/>
        </w:tabs>
        <w:ind w:left="2880" w:hanging="360"/>
      </w:pPr>
      <w:rPr>
        <w:rFonts w:ascii="Wingdings" w:hAnsi="Wingdings" w:hint="default"/>
        <w:sz w:val="20"/>
      </w:rPr>
    </w:lvl>
    <w:lvl w:ilvl="4" w:tplc="EADCC180" w:tentative="1">
      <w:start w:val="1"/>
      <w:numFmt w:val="bullet"/>
      <w:lvlText w:val=""/>
      <w:lvlJc w:val="left"/>
      <w:pPr>
        <w:tabs>
          <w:tab w:val="num" w:pos="3600"/>
        </w:tabs>
        <w:ind w:left="3600" w:hanging="360"/>
      </w:pPr>
      <w:rPr>
        <w:rFonts w:ascii="Wingdings" w:hAnsi="Wingdings" w:hint="default"/>
        <w:sz w:val="20"/>
      </w:rPr>
    </w:lvl>
    <w:lvl w:ilvl="5" w:tplc="C6E278CA" w:tentative="1">
      <w:start w:val="1"/>
      <w:numFmt w:val="bullet"/>
      <w:lvlText w:val=""/>
      <w:lvlJc w:val="left"/>
      <w:pPr>
        <w:tabs>
          <w:tab w:val="num" w:pos="4320"/>
        </w:tabs>
        <w:ind w:left="4320" w:hanging="360"/>
      </w:pPr>
      <w:rPr>
        <w:rFonts w:ascii="Wingdings" w:hAnsi="Wingdings" w:hint="default"/>
        <w:sz w:val="20"/>
      </w:rPr>
    </w:lvl>
    <w:lvl w:ilvl="6" w:tplc="3F1CA176" w:tentative="1">
      <w:start w:val="1"/>
      <w:numFmt w:val="bullet"/>
      <w:lvlText w:val=""/>
      <w:lvlJc w:val="left"/>
      <w:pPr>
        <w:tabs>
          <w:tab w:val="num" w:pos="5040"/>
        </w:tabs>
        <w:ind w:left="5040" w:hanging="360"/>
      </w:pPr>
      <w:rPr>
        <w:rFonts w:ascii="Wingdings" w:hAnsi="Wingdings" w:hint="default"/>
        <w:sz w:val="20"/>
      </w:rPr>
    </w:lvl>
    <w:lvl w:ilvl="7" w:tplc="BF42ECFE" w:tentative="1">
      <w:start w:val="1"/>
      <w:numFmt w:val="bullet"/>
      <w:lvlText w:val=""/>
      <w:lvlJc w:val="left"/>
      <w:pPr>
        <w:tabs>
          <w:tab w:val="num" w:pos="5760"/>
        </w:tabs>
        <w:ind w:left="5760" w:hanging="360"/>
      </w:pPr>
      <w:rPr>
        <w:rFonts w:ascii="Wingdings" w:hAnsi="Wingdings" w:hint="default"/>
        <w:sz w:val="20"/>
      </w:rPr>
    </w:lvl>
    <w:lvl w:ilvl="8" w:tplc="6122AFC2"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C3A3B05"/>
    <w:multiLevelType w:val="hybridMultilevel"/>
    <w:tmpl w:val="B8E0E176"/>
    <w:lvl w:ilvl="0" w:tplc="D6B22B78">
      <w:start w:val="1"/>
      <w:numFmt w:val="bullet"/>
      <w:lvlText w:val=""/>
      <w:lvlJc w:val="left"/>
      <w:pPr>
        <w:tabs>
          <w:tab w:val="num" w:pos="720"/>
        </w:tabs>
        <w:ind w:left="720" w:hanging="360"/>
      </w:pPr>
      <w:rPr>
        <w:rFonts w:ascii="Symbol" w:hAnsi="Symbol" w:hint="default"/>
        <w:sz w:val="20"/>
      </w:rPr>
    </w:lvl>
    <w:lvl w:ilvl="1" w:tplc="FBF6B142">
      <w:start w:val="1"/>
      <w:numFmt w:val="bullet"/>
      <w:lvlText w:val="o"/>
      <w:lvlJc w:val="left"/>
      <w:pPr>
        <w:tabs>
          <w:tab w:val="num" w:pos="1440"/>
        </w:tabs>
        <w:ind w:left="1440" w:hanging="360"/>
      </w:pPr>
      <w:rPr>
        <w:rFonts w:ascii="Courier New" w:hAnsi="Courier New" w:hint="default"/>
        <w:sz w:val="20"/>
      </w:rPr>
    </w:lvl>
    <w:lvl w:ilvl="2" w:tplc="DEA27FBA" w:tentative="1">
      <w:start w:val="1"/>
      <w:numFmt w:val="bullet"/>
      <w:lvlText w:val=""/>
      <w:lvlJc w:val="left"/>
      <w:pPr>
        <w:tabs>
          <w:tab w:val="num" w:pos="2160"/>
        </w:tabs>
        <w:ind w:left="2160" w:hanging="360"/>
      </w:pPr>
      <w:rPr>
        <w:rFonts w:ascii="Wingdings" w:hAnsi="Wingdings" w:hint="default"/>
        <w:sz w:val="20"/>
      </w:rPr>
    </w:lvl>
    <w:lvl w:ilvl="3" w:tplc="8E8E42A4" w:tentative="1">
      <w:start w:val="1"/>
      <w:numFmt w:val="bullet"/>
      <w:lvlText w:val=""/>
      <w:lvlJc w:val="left"/>
      <w:pPr>
        <w:tabs>
          <w:tab w:val="num" w:pos="2880"/>
        </w:tabs>
        <w:ind w:left="2880" w:hanging="360"/>
      </w:pPr>
      <w:rPr>
        <w:rFonts w:ascii="Wingdings" w:hAnsi="Wingdings" w:hint="default"/>
        <w:sz w:val="20"/>
      </w:rPr>
    </w:lvl>
    <w:lvl w:ilvl="4" w:tplc="F89C3A08" w:tentative="1">
      <w:start w:val="1"/>
      <w:numFmt w:val="bullet"/>
      <w:lvlText w:val=""/>
      <w:lvlJc w:val="left"/>
      <w:pPr>
        <w:tabs>
          <w:tab w:val="num" w:pos="3600"/>
        </w:tabs>
        <w:ind w:left="3600" w:hanging="360"/>
      </w:pPr>
      <w:rPr>
        <w:rFonts w:ascii="Wingdings" w:hAnsi="Wingdings" w:hint="default"/>
        <w:sz w:val="20"/>
      </w:rPr>
    </w:lvl>
    <w:lvl w:ilvl="5" w:tplc="A9F230C0" w:tentative="1">
      <w:start w:val="1"/>
      <w:numFmt w:val="bullet"/>
      <w:lvlText w:val=""/>
      <w:lvlJc w:val="left"/>
      <w:pPr>
        <w:tabs>
          <w:tab w:val="num" w:pos="4320"/>
        </w:tabs>
        <w:ind w:left="4320" w:hanging="360"/>
      </w:pPr>
      <w:rPr>
        <w:rFonts w:ascii="Wingdings" w:hAnsi="Wingdings" w:hint="default"/>
        <w:sz w:val="20"/>
      </w:rPr>
    </w:lvl>
    <w:lvl w:ilvl="6" w:tplc="91C4B70E" w:tentative="1">
      <w:start w:val="1"/>
      <w:numFmt w:val="bullet"/>
      <w:lvlText w:val=""/>
      <w:lvlJc w:val="left"/>
      <w:pPr>
        <w:tabs>
          <w:tab w:val="num" w:pos="5040"/>
        </w:tabs>
        <w:ind w:left="5040" w:hanging="360"/>
      </w:pPr>
      <w:rPr>
        <w:rFonts w:ascii="Wingdings" w:hAnsi="Wingdings" w:hint="default"/>
        <w:sz w:val="20"/>
      </w:rPr>
    </w:lvl>
    <w:lvl w:ilvl="7" w:tplc="1576ADE6" w:tentative="1">
      <w:start w:val="1"/>
      <w:numFmt w:val="bullet"/>
      <w:lvlText w:val=""/>
      <w:lvlJc w:val="left"/>
      <w:pPr>
        <w:tabs>
          <w:tab w:val="num" w:pos="5760"/>
        </w:tabs>
        <w:ind w:left="5760" w:hanging="360"/>
      </w:pPr>
      <w:rPr>
        <w:rFonts w:ascii="Wingdings" w:hAnsi="Wingdings" w:hint="default"/>
        <w:sz w:val="20"/>
      </w:rPr>
    </w:lvl>
    <w:lvl w:ilvl="8" w:tplc="C02AAB62"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C8A495E"/>
    <w:multiLevelType w:val="hybridMultilevel"/>
    <w:tmpl w:val="E06AE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CF36B6F"/>
    <w:multiLevelType w:val="hybridMultilevel"/>
    <w:tmpl w:val="B4CED87A"/>
    <w:lvl w:ilvl="0" w:tplc="7C380340">
      <w:start w:val="1"/>
      <w:numFmt w:val="bullet"/>
      <w:lvlText w:val=""/>
      <w:lvlJc w:val="left"/>
      <w:pPr>
        <w:tabs>
          <w:tab w:val="num" w:pos="720"/>
        </w:tabs>
        <w:ind w:left="720" w:hanging="360"/>
      </w:pPr>
      <w:rPr>
        <w:rFonts w:ascii="Symbol" w:hAnsi="Symbol" w:hint="default"/>
        <w:sz w:val="20"/>
      </w:rPr>
    </w:lvl>
    <w:lvl w:ilvl="1" w:tplc="1E56190C" w:tentative="1">
      <w:start w:val="1"/>
      <w:numFmt w:val="bullet"/>
      <w:lvlText w:val="o"/>
      <w:lvlJc w:val="left"/>
      <w:pPr>
        <w:tabs>
          <w:tab w:val="num" w:pos="1440"/>
        </w:tabs>
        <w:ind w:left="1440" w:hanging="360"/>
      </w:pPr>
      <w:rPr>
        <w:rFonts w:ascii="Courier New" w:hAnsi="Courier New" w:hint="default"/>
        <w:sz w:val="20"/>
      </w:rPr>
    </w:lvl>
    <w:lvl w:ilvl="2" w:tplc="602297CE" w:tentative="1">
      <w:start w:val="1"/>
      <w:numFmt w:val="bullet"/>
      <w:lvlText w:val=""/>
      <w:lvlJc w:val="left"/>
      <w:pPr>
        <w:tabs>
          <w:tab w:val="num" w:pos="2160"/>
        </w:tabs>
        <w:ind w:left="2160" w:hanging="360"/>
      </w:pPr>
      <w:rPr>
        <w:rFonts w:ascii="Wingdings" w:hAnsi="Wingdings" w:hint="default"/>
        <w:sz w:val="20"/>
      </w:rPr>
    </w:lvl>
    <w:lvl w:ilvl="3" w:tplc="57444914" w:tentative="1">
      <w:start w:val="1"/>
      <w:numFmt w:val="bullet"/>
      <w:lvlText w:val=""/>
      <w:lvlJc w:val="left"/>
      <w:pPr>
        <w:tabs>
          <w:tab w:val="num" w:pos="2880"/>
        </w:tabs>
        <w:ind w:left="2880" w:hanging="360"/>
      </w:pPr>
      <w:rPr>
        <w:rFonts w:ascii="Wingdings" w:hAnsi="Wingdings" w:hint="default"/>
        <w:sz w:val="20"/>
      </w:rPr>
    </w:lvl>
    <w:lvl w:ilvl="4" w:tplc="E52C86D6" w:tentative="1">
      <w:start w:val="1"/>
      <w:numFmt w:val="bullet"/>
      <w:lvlText w:val=""/>
      <w:lvlJc w:val="left"/>
      <w:pPr>
        <w:tabs>
          <w:tab w:val="num" w:pos="3600"/>
        </w:tabs>
        <w:ind w:left="3600" w:hanging="360"/>
      </w:pPr>
      <w:rPr>
        <w:rFonts w:ascii="Wingdings" w:hAnsi="Wingdings" w:hint="default"/>
        <w:sz w:val="20"/>
      </w:rPr>
    </w:lvl>
    <w:lvl w:ilvl="5" w:tplc="5BEE198C" w:tentative="1">
      <w:start w:val="1"/>
      <w:numFmt w:val="bullet"/>
      <w:lvlText w:val=""/>
      <w:lvlJc w:val="left"/>
      <w:pPr>
        <w:tabs>
          <w:tab w:val="num" w:pos="4320"/>
        </w:tabs>
        <w:ind w:left="4320" w:hanging="360"/>
      </w:pPr>
      <w:rPr>
        <w:rFonts w:ascii="Wingdings" w:hAnsi="Wingdings" w:hint="default"/>
        <w:sz w:val="20"/>
      </w:rPr>
    </w:lvl>
    <w:lvl w:ilvl="6" w:tplc="99640992" w:tentative="1">
      <w:start w:val="1"/>
      <w:numFmt w:val="bullet"/>
      <w:lvlText w:val=""/>
      <w:lvlJc w:val="left"/>
      <w:pPr>
        <w:tabs>
          <w:tab w:val="num" w:pos="5040"/>
        </w:tabs>
        <w:ind w:left="5040" w:hanging="360"/>
      </w:pPr>
      <w:rPr>
        <w:rFonts w:ascii="Wingdings" w:hAnsi="Wingdings" w:hint="default"/>
        <w:sz w:val="20"/>
      </w:rPr>
    </w:lvl>
    <w:lvl w:ilvl="7" w:tplc="A6A0CDB0" w:tentative="1">
      <w:start w:val="1"/>
      <w:numFmt w:val="bullet"/>
      <w:lvlText w:val=""/>
      <w:lvlJc w:val="left"/>
      <w:pPr>
        <w:tabs>
          <w:tab w:val="num" w:pos="5760"/>
        </w:tabs>
        <w:ind w:left="5760" w:hanging="360"/>
      </w:pPr>
      <w:rPr>
        <w:rFonts w:ascii="Wingdings" w:hAnsi="Wingdings" w:hint="default"/>
        <w:sz w:val="20"/>
      </w:rPr>
    </w:lvl>
    <w:lvl w:ilvl="8" w:tplc="906020FA"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D6D4671"/>
    <w:multiLevelType w:val="hybridMultilevel"/>
    <w:tmpl w:val="3A6A50AC"/>
    <w:lvl w:ilvl="0" w:tplc="47921112">
      <w:start w:val="1"/>
      <w:numFmt w:val="decimal"/>
      <w:lvlText w:val="%1."/>
      <w:lvlJc w:val="left"/>
      <w:pPr>
        <w:ind w:left="360" w:hanging="360"/>
      </w:pPr>
      <w:rPr>
        <w:rFonts w:hint="default"/>
        <w:b/>
        <w:bCs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1" w15:restartNumberingAfterBreak="0">
    <w:nsid w:val="3D8A1B7B"/>
    <w:multiLevelType w:val="hybridMultilevel"/>
    <w:tmpl w:val="E12C0CE8"/>
    <w:lvl w:ilvl="0" w:tplc="BC7211D6">
      <w:start w:val="1"/>
      <w:numFmt w:val="bullet"/>
      <w:lvlText w:val=""/>
      <w:lvlJc w:val="left"/>
      <w:pPr>
        <w:tabs>
          <w:tab w:val="num" w:pos="720"/>
        </w:tabs>
        <w:ind w:left="720" w:hanging="360"/>
      </w:pPr>
      <w:rPr>
        <w:rFonts w:ascii="Symbol" w:hAnsi="Symbol" w:hint="default"/>
        <w:sz w:val="20"/>
      </w:rPr>
    </w:lvl>
    <w:lvl w:ilvl="1" w:tplc="7C8A3F54" w:tentative="1">
      <w:start w:val="1"/>
      <w:numFmt w:val="bullet"/>
      <w:lvlText w:val="o"/>
      <w:lvlJc w:val="left"/>
      <w:pPr>
        <w:tabs>
          <w:tab w:val="num" w:pos="1440"/>
        </w:tabs>
        <w:ind w:left="1440" w:hanging="360"/>
      </w:pPr>
      <w:rPr>
        <w:rFonts w:ascii="Courier New" w:hAnsi="Courier New" w:hint="default"/>
        <w:sz w:val="20"/>
      </w:rPr>
    </w:lvl>
    <w:lvl w:ilvl="2" w:tplc="F1109562" w:tentative="1">
      <w:start w:val="1"/>
      <w:numFmt w:val="bullet"/>
      <w:lvlText w:val=""/>
      <w:lvlJc w:val="left"/>
      <w:pPr>
        <w:tabs>
          <w:tab w:val="num" w:pos="2160"/>
        </w:tabs>
        <w:ind w:left="2160" w:hanging="360"/>
      </w:pPr>
      <w:rPr>
        <w:rFonts w:ascii="Wingdings" w:hAnsi="Wingdings" w:hint="default"/>
        <w:sz w:val="20"/>
      </w:rPr>
    </w:lvl>
    <w:lvl w:ilvl="3" w:tplc="70F49D68" w:tentative="1">
      <w:start w:val="1"/>
      <w:numFmt w:val="bullet"/>
      <w:lvlText w:val=""/>
      <w:lvlJc w:val="left"/>
      <w:pPr>
        <w:tabs>
          <w:tab w:val="num" w:pos="2880"/>
        </w:tabs>
        <w:ind w:left="2880" w:hanging="360"/>
      </w:pPr>
      <w:rPr>
        <w:rFonts w:ascii="Wingdings" w:hAnsi="Wingdings" w:hint="default"/>
        <w:sz w:val="20"/>
      </w:rPr>
    </w:lvl>
    <w:lvl w:ilvl="4" w:tplc="0B1A4612" w:tentative="1">
      <w:start w:val="1"/>
      <w:numFmt w:val="bullet"/>
      <w:lvlText w:val=""/>
      <w:lvlJc w:val="left"/>
      <w:pPr>
        <w:tabs>
          <w:tab w:val="num" w:pos="3600"/>
        </w:tabs>
        <w:ind w:left="3600" w:hanging="360"/>
      </w:pPr>
      <w:rPr>
        <w:rFonts w:ascii="Wingdings" w:hAnsi="Wingdings" w:hint="default"/>
        <w:sz w:val="20"/>
      </w:rPr>
    </w:lvl>
    <w:lvl w:ilvl="5" w:tplc="7B2CD502" w:tentative="1">
      <w:start w:val="1"/>
      <w:numFmt w:val="bullet"/>
      <w:lvlText w:val=""/>
      <w:lvlJc w:val="left"/>
      <w:pPr>
        <w:tabs>
          <w:tab w:val="num" w:pos="4320"/>
        </w:tabs>
        <w:ind w:left="4320" w:hanging="360"/>
      </w:pPr>
      <w:rPr>
        <w:rFonts w:ascii="Wingdings" w:hAnsi="Wingdings" w:hint="default"/>
        <w:sz w:val="20"/>
      </w:rPr>
    </w:lvl>
    <w:lvl w:ilvl="6" w:tplc="276812FC" w:tentative="1">
      <w:start w:val="1"/>
      <w:numFmt w:val="bullet"/>
      <w:lvlText w:val=""/>
      <w:lvlJc w:val="left"/>
      <w:pPr>
        <w:tabs>
          <w:tab w:val="num" w:pos="5040"/>
        </w:tabs>
        <w:ind w:left="5040" w:hanging="360"/>
      </w:pPr>
      <w:rPr>
        <w:rFonts w:ascii="Wingdings" w:hAnsi="Wingdings" w:hint="default"/>
        <w:sz w:val="20"/>
      </w:rPr>
    </w:lvl>
    <w:lvl w:ilvl="7" w:tplc="C67ABF38" w:tentative="1">
      <w:start w:val="1"/>
      <w:numFmt w:val="bullet"/>
      <w:lvlText w:val=""/>
      <w:lvlJc w:val="left"/>
      <w:pPr>
        <w:tabs>
          <w:tab w:val="num" w:pos="5760"/>
        </w:tabs>
        <w:ind w:left="5760" w:hanging="360"/>
      </w:pPr>
      <w:rPr>
        <w:rFonts w:ascii="Wingdings" w:hAnsi="Wingdings" w:hint="default"/>
        <w:sz w:val="20"/>
      </w:rPr>
    </w:lvl>
    <w:lvl w:ilvl="8" w:tplc="50C8796C"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DAC24BB"/>
    <w:multiLevelType w:val="hybridMultilevel"/>
    <w:tmpl w:val="4A24C80C"/>
    <w:lvl w:ilvl="0" w:tplc="A20089D4">
      <w:start w:val="1"/>
      <w:numFmt w:val="lowerLetter"/>
      <w:lvlText w:val="%1."/>
      <w:lvlJc w:val="left"/>
      <w:pPr>
        <w:tabs>
          <w:tab w:val="num" w:pos="720"/>
        </w:tabs>
        <w:ind w:left="720" w:hanging="360"/>
      </w:pPr>
    </w:lvl>
    <w:lvl w:ilvl="1" w:tplc="FE5A4D8C" w:tentative="1">
      <w:start w:val="1"/>
      <w:numFmt w:val="lowerLetter"/>
      <w:lvlText w:val="%2."/>
      <w:lvlJc w:val="left"/>
      <w:pPr>
        <w:tabs>
          <w:tab w:val="num" w:pos="1440"/>
        </w:tabs>
        <w:ind w:left="1440" w:hanging="360"/>
      </w:pPr>
    </w:lvl>
    <w:lvl w:ilvl="2" w:tplc="844CF5EC" w:tentative="1">
      <w:start w:val="1"/>
      <w:numFmt w:val="lowerLetter"/>
      <w:lvlText w:val="%3."/>
      <w:lvlJc w:val="left"/>
      <w:pPr>
        <w:tabs>
          <w:tab w:val="num" w:pos="2160"/>
        </w:tabs>
        <w:ind w:left="2160" w:hanging="360"/>
      </w:pPr>
    </w:lvl>
    <w:lvl w:ilvl="3" w:tplc="E80A88F0" w:tentative="1">
      <w:start w:val="1"/>
      <w:numFmt w:val="lowerLetter"/>
      <w:lvlText w:val="%4."/>
      <w:lvlJc w:val="left"/>
      <w:pPr>
        <w:tabs>
          <w:tab w:val="num" w:pos="2880"/>
        </w:tabs>
        <w:ind w:left="2880" w:hanging="360"/>
      </w:pPr>
    </w:lvl>
    <w:lvl w:ilvl="4" w:tplc="D8EA1038" w:tentative="1">
      <w:start w:val="1"/>
      <w:numFmt w:val="lowerLetter"/>
      <w:lvlText w:val="%5."/>
      <w:lvlJc w:val="left"/>
      <w:pPr>
        <w:tabs>
          <w:tab w:val="num" w:pos="3600"/>
        </w:tabs>
        <w:ind w:left="3600" w:hanging="360"/>
      </w:pPr>
    </w:lvl>
    <w:lvl w:ilvl="5" w:tplc="A9906B9A" w:tentative="1">
      <w:start w:val="1"/>
      <w:numFmt w:val="lowerLetter"/>
      <w:lvlText w:val="%6."/>
      <w:lvlJc w:val="left"/>
      <w:pPr>
        <w:tabs>
          <w:tab w:val="num" w:pos="4320"/>
        </w:tabs>
        <w:ind w:left="4320" w:hanging="360"/>
      </w:pPr>
    </w:lvl>
    <w:lvl w:ilvl="6" w:tplc="715E82E8" w:tentative="1">
      <w:start w:val="1"/>
      <w:numFmt w:val="lowerLetter"/>
      <w:lvlText w:val="%7."/>
      <w:lvlJc w:val="left"/>
      <w:pPr>
        <w:tabs>
          <w:tab w:val="num" w:pos="5040"/>
        </w:tabs>
        <w:ind w:left="5040" w:hanging="360"/>
      </w:pPr>
    </w:lvl>
    <w:lvl w:ilvl="7" w:tplc="786EB94C" w:tentative="1">
      <w:start w:val="1"/>
      <w:numFmt w:val="lowerLetter"/>
      <w:lvlText w:val="%8."/>
      <w:lvlJc w:val="left"/>
      <w:pPr>
        <w:tabs>
          <w:tab w:val="num" w:pos="5760"/>
        </w:tabs>
        <w:ind w:left="5760" w:hanging="360"/>
      </w:pPr>
    </w:lvl>
    <w:lvl w:ilvl="8" w:tplc="2A1AA73C" w:tentative="1">
      <w:start w:val="1"/>
      <w:numFmt w:val="lowerLetter"/>
      <w:lvlText w:val="%9."/>
      <w:lvlJc w:val="left"/>
      <w:pPr>
        <w:tabs>
          <w:tab w:val="num" w:pos="6480"/>
        </w:tabs>
        <w:ind w:left="6480" w:hanging="360"/>
      </w:pPr>
    </w:lvl>
  </w:abstractNum>
  <w:abstractNum w:abstractNumId="83" w15:restartNumberingAfterBreak="0">
    <w:nsid w:val="3E1575F2"/>
    <w:multiLevelType w:val="hybridMultilevel"/>
    <w:tmpl w:val="3EAE1996"/>
    <w:lvl w:ilvl="0" w:tplc="E4BC88DC">
      <w:start w:val="1"/>
      <w:numFmt w:val="bullet"/>
      <w:lvlText w:val=""/>
      <w:lvlJc w:val="left"/>
      <w:pPr>
        <w:tabs>
          <w:tab w:val="num" w:pos="720"/>
        </w:tabs>
        <w:ind w:left="720" w:hanging="360"/>
      </w:pPr>
      <w:rPr>
        <w:rFonts w:ascii="Symbol" w:hAnsi="Symbol" w:hint="default"/>
        <w:sz w:val="20"/>
      </w:rPr>
    </w:lvl>
    <w:lvl w:ilvl="1" w:tplc="F28436D0" w:tentative="1">
      <w:start w:val="1"/>
      <w:numFmt w:val="bullet"/>
      <w:lvlText w:val="o"/>
      <w:lvlJc w:val="left"/>
      <w:pPr>
        <w:tabs>
          <w:tab w:val="num" w:pos="1440"/>
        </w:tabs>
        <w:ind w:left="1440" w:hanging="360"/>
      </w:pPr>
      <w:rPr>
        <w:rFonts w:ascii="Courier New" w:hAnsi="Courier New" w:hint="default"/>
        <w:sz w:val="20"/>
      </w:rPr>
    </w:lvl>
    <w:lvl w:ilvl="2" w:tplc="15582CCE" w:tentative="1">
      <w:start w:val="1"/>
      <w:numFmt w:val="bullet"/>
      <w:lvlText w:val=""/>
      <w:lvlJc w:val="left"/>
      <w:pPr>
        <w:tabs>
          <w:tab w:val="num" w:pos="2160"/>
        </w:tabs>
        <w:ind w:left="2160" w:hanging="360"/>
      </w:pPr>
      <w:rPr>
        <w:rFonts w:ascii="Wingdings" w:hAnsi="Wingdings" w:hint="default"/>
        <w:sz w:val="20"/>
      </w:rPr>
    </w:lvl>
    <w:lvl w:ilvl="3" w:tplc="6764D5DC" w:tentative="1">
      <w:start w:val="1"/>
      <w:numFmt w:val="bullet"/>
      <w:lvlText w:val=""/>
      <w:lvlJc w:val="left"/>
      <w:pPr>
        <w:tabs>
          <w:tab w:val="num" w:pos="2880"/>
        </w:tabs>
        <w:ind w:left="2880" w:hanging="360"/>
      </w:pPr>
      <w:rPr>
        <w:rFonts w:ascii="Wingdings" w:hAnsi="Wingdings" w:hint="default"/>
        <w:sz w:val="20"/>
      </w:rPr>
    </w:lvl>
    <w:lvl w:ilvl="4" w:tplc="ED52E5C8" w:tentative="1">
      <w:start w:val="1"/>
      <w:numFmt w:val="bullet"/>
      <w:lvlText w:val=""/>
      <w:lvlJc w:val="left"/>
      <w:pPr>
        <w:tabs>
          <w:tab w:val="num" w:pos="3600"/>
        </w:tabs>
        <w:ind w:left="3600" w:hanging="360"/>
      </w:pPr>
      <w:rPr>
        <w:rFonts w:ascii="Wingdings" w:hAnsi="Wingdings" w:hint="default"/>
        <w:sz w:val="20"/>
      </w:rPr>
    </w:lvl>
    <w:lvl w:ilvl="5" w:tplc="DC0680DC" w:tentative="1">
      <w:start w:val="1"/>
      <w:numFmt w:val="bullet"/>
      <w:lvlText w:val=""/>
      <w:lvlJc w:val="left"/>
      <w:pPr>
        <w:tabs>
          <w:tab w:val="num" w:pos="4320"/>
        </w:tabs>
        <w:ind w:left="4320" w:hanging="360"/>
      </w:pPr>
      <w:rPr>
        <w:rFonts w:ascii="Wingdings" w:hAnsi="Wingdings" w:hint="default"/>
        <w:sz w:val="20"/>
      </w:rPr>
    </w:lvl>
    <w:lvl w:ilvl="6" w:tplc="E53000E8" w:tentative="1">
      <w:start w:val="1"/>
      <w:numFmt w:val="bullet"/>
      <w:lvlText w:val=""/>
      <w:lvlJc w:val="left"/>
      <w:pPr>
        <w:tabs>
          <w:tab w:val="num" w:pos="5040"/>
        </w:tabs>
        <w:ind w:left="5040" w:hanging="360"/>
      </w:pPr>
      <w:rPr>
        <w:rFonts w:ascii="Wingdings" w:hAnsi="Wingdings" w:hint="default"/>
        <w:sz w:val="20"/>
      </w:rPr>
    </w:lvl>
    <w:lvl w:ilvl="7" w:tplc="21AC0F50" w:tentative="1">
      <w:start w:val="1"/>
      <w:numFmt w:val="bullet"/>
      <w:lvlText w:val=""/>
      <w:lvlJc w:val="left"/>
      <w:pPr>
        <w:tabs>
          <w:tab w:val="num" w:pos="5760"/>
        </w:tabs>
        <w:ind w:left="5760" w:hanging="360"/>
      </w:pPr>
      <w:rPr>
        <w:rFonts w:ascii="Wingdings" w:hAnsi="Wingdings" w:hint="default"/>
        <w:sz w:val="20"/>
      </w:rPr>
    </w:lvl>
    <w:lvl w:ilvl="8" w:tplc="AD58959E"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3E197F4F"/>
    <w:multiLevelType w:val="multilevel"/>
    <w:tmpl w:val="C1A45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E707CAA"/>
    <w:multiLevelType w:val="multilevel"/>
    <w:tmpl w:val="D1A0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F810742"/>
    <w:multiLevelType w:val="multilevel"/>
    <w:tmpl w:val="62609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F9E55B4"/>
    <w:multiLevelType w:val="hybridMultilevel"/>
    <w:tmpl w:val="65980F10"/>
    <w:lvl w:ilvl="0" w:tplc="AFE0B50E">
      <w:start w:val="1"/>
      <w:numFmt w:val="bullet"/>
      <w:lvlText w:val=""/>
      <w:lvlJc w:val="left"/>
      <w:pPr>
        <w:tabs>
          <w:tab w:val="num" w:pos="720"/>
        </w:tabs>
        <w:ind w:left="720" w:hanging="360"/>
      </w:pPr>
      <w:rPr>
        <w:rFonts w:ascii="Symbol" w:hAnsi="Symbol" w:hint="default"/>
        <w:sz w:val="20"/>
      </w:rPr>
    </w:lvl>
    <w:lvl w:ilvl="1" w:tplc="604A7968" w:tentative="1">
      <w:start w:val="1"/>
      <w:numFmt w:val="bullet"/>
      <w:lvlText w:val="o"/>
      <w:lvlJc w:val="left"/>
      <w:pPr>
        <w:tabs>
          <w:tab w:val="num" w:pos="1440"/>
        </w:tabs>
        <w:ind w:left="1440" w:hanging="360"/>
      </w:pPr>
      <w:rPr>
        <w:rFonts w:ascii="Courier New" w:hAnsi="Courier New" w:hint="default"/>
        <w:sz w:val="20"/>
      </w:rPr>
    </w:lvl>
    <w:lvl w:ilvl="2" w:tplc="FB7698FA" w:tentative="1">
      <w:start w:val="1"/>
      <w:numFmt w:val="bullet"/>
      <w:lvlText w:val=""/>
      <w:lvlJc w:val="left"/>
      <w:pPr>
        <w:tabs>
          <w:tab w:val="num" w:pos="2160"/>
        </w:tabs>
        <w:ind w:left="2160" w:hanging="360"/>
      </w:pPr>
      <w:rPr>
        <w:rFonts w:ascii="Wingdings" w:hAnsi="Wingdings" w:hint="default"/>
        <w:sz w:val="20"/>
      </w:rPr>
    </w:lvl>
    <w:lvl w:ilvl="3" w:tplc="4D16CD82" w:tentative="1">
      <w:start w:val="1"/>
      <w:numFmt w:val="bullet"/>
      <w:lvlText w:val=""/>
      <w:lvlJc w:val="left"/>
      <w:pPr>
        <w:tabs>
          <w:tab w:val="num" w:pos="2880"/>
        </w:tabs>
        <w:ind w:left="2880" w:hanging="360"/>
      </w:pPr>
      <w:rPr>
        <w:rFonts w:ascii="Wingdings" w:hAnsi="Wingdings" w:hint="default"/>
        <w:sz w:val="20"/>
      </w:rPr>
    </w:lvl>
    <w:lvl w:ilvl="4" w:tplc="7BE6A008" w:tentative="1">
      <w:start w:val="1"/>
      <w:numFmt w:val="bullet"/>
      <w:lvlText w:val=""/>
      <w:lvlJc w:val="left"/>
      <w:pPr>
        <w:tabs>
          <w:tab w:val="num" w:pos="3600"/>
        </w:tabs>
        <w:ind w:left="3600" w:hanging="360"/>
      </w:pPr>
      <w:rPr>
        <w:rFonts w:ascii="Wingdings" w:hAnsi="Wingdings" w:hint="default"/>
        <w:sz w:val="20"/>
      </w:rPr>
    </w:lvl>
    <w:lvl w:ilvl="5" w:tplc="C10225A8" w:tentative="1">
      <w:start w:val="1"/>
      <w:numFmt w:val="bullet"/>
      <w:lvlText w:val=""/>
      <w:lvlJc w:val="left"/>
      <w:pPr>
        <w:tabs>
          <w:tab w:val="num" w:pos="4320"/>
        </w:tabs>
        <w:ind w:left="4320" w:hanging="360"/>
      </w:pPr>
      <w:rPr>
        <w:rFonts w:ascii="Wingdings" w:hAnsi="Wingdings" w:hint="default"/>
        <w:sz w:val="20"/>
      </w:rPr>
    </w:lvl>
    <w:lvl w:ilvl="6" w:tplc="E10297EC" w:tentative="1">
      <w:start w:val="1"/>
      <w:numFmt w:val="bullet"/>
      <w:lvlText w:val=""/>
      <w:lvlJc w:val="left"/>
      <w:pPr>
        <w:tabs>
          <w:tab w:val="num" w:pos="5040"/>
        </w:tabs>
        <w:ind w:left="5040" w:hanging="360"/>
      </w:pPr>
      <w:rPr>
        <w:rFonts w:ascii="Wingdings" w:hAnsi="Wingdings" w:hint="default"/>
        <w:sz w:val="20"/>
      </w:rPr>
    </w:lvl>
    <w:lvl w:ilvl="7" w:tplc="DD5CC946" w:tentative="1">
      <w:start w:val="1"/>
      <w:numFmt w:val="bullet"/>
      <w:lvlText w:val=""/>
      <w:lvlJc w:val="left"/>
      <w:pPr>
        <w:tabs>
          <w:tab w:val="num" w:pos="5760"/>
        </w:tabs>
        <w:ind w:left="5760" w:hanging="360"/>
      </w:pPr>
      <w:rPr>
        <w:rFonts w:ascii="Wingdings" w:hAnsi="Wingdings" w:hint="default"/>
        <w:sz w:val="20"/>
      </w:rPr>
    </w:lvl>
    <w:lvl w:ilvl="8" w:tplc="09E88C7A"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0A65A5A"/>
    <w:multiLevelType w:val="multilevel"/>
    <w:tmpl w:val="CA74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1C016FF"/>
    <w:multiLevelType w:val="multilevel"/>
    <w:tmpl w:val="F072D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1EC499D"/>
    <w:multiLevelType w:val="multilevel"/>
    <w:tmpl w:val="C31A5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42975534"/>
    <w:multiLevelType w:val="multilevel"/>
    <w:tmpl w:val="F3D256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4D265A8"/>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44F941F9"/>
    <w:multiLevelType w:val="hybridMultilevel"/>
    <w:tmpl w:val="58E48B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47D44968"/>
    <w:multiLevelType w:val="hybridMultilevel"/>
    <w:tmpl w:val="CCD80694"/>
    <w:lvl w:ilvl="0" w:tplc="E41EF7F6">
      <w:start w:val="1"/>
      <w:numFmt w:val="bullet"/>
      <w:lvlText w:val=""/>
      <w:lvlJc w:val="left"/>
      <w:pPr>
        <w:tabs>
          <w:tab w:val="num" w:pos="720"/>
        </w:tabs>
        <w:ind w:left="720" w:hanging="360"/>
      </w:pPr>
      <w:rPr>
        <w:rFonts w:ascii="Symbol" w:hAnsi="Symbol" w:hint="default"/>
        <w:sz w:val="20"/>
      </w:rPr>
    </w:lvl>
    <w:lvl w:ilvl="1" w:tplc="46EC32B6">
      <w:start w:val="1"/>
      <w:numFmt w:val="bullet"/>
      <w:lvlText w:val="o"/>
      <w:lvlJc w:val="left"/>
      <w:pPr>
        <w:tabs>
          <w:tab w:val="num" w:pos="1440"/>
        </w:tabs>
        <w:ind w:left="1440" w:hanging="360"/>
      </w:pPr>
      <w:rPr>
        <w:rFonts w:ascii="Courier New" w:hAnsi="Courier New" w:hint="default"/>
        <w:sz w:val="20"/>
      </w:rPr>
    </w:lvl>
    <w:lvl w:ilvl="2" w:tplc="C270BDEE" w:tentative="1">
      <w:start w:val="1"/>
      <w:numFmt w:val="bullet"/>
      <w:lvlText w:val=""/>
      <w:lvlJc w:val="left"/>
      <w:pPr>
        <w:tabs>
          <w:tab w:val="num" w:pos="2160"/>
        </w:tabs>
        <w:ind w:left="2160" w:hanging="360"/>
      </w:pPr>
      <w:rPr>
        <w:rFonts w:ascii="Wingdings" w:hAnsi="Wingdings" w:hint="default"/>
        <w:sz w:val="20"/>
      </w:rPr>
    </w:lvl>
    <w:lvl w:ilvl="3" w:tplc="E0D01566" w:tentative="1">
      <w:start w:val="1"/>
      <w:numFmt w:val="bullet"/>
      <w:lvlText w:val=""/>
      <w:lvlJc w:val="left"/>
      <w:pPr>
        <w:tabs>
          <w:tab w:val="num" w:pos="2880"/>
        </w:tabs>
        <w:ind w:left="2880" w:hanging="360"/>
      </w:pPr>
      <w:rPr>
        <w:rFonts w:ascii="Wingdings" w:hAnsi="Wingdings" w:hint="default"/>
        <w:sz w:val="20"/>
      </w:rPr>
    </w:lvl>
    <w:lvl w:ilvl="4" w:tplc="6826FE98" w:tentative="1">
      <w:start w:val="1"/>
      <w:numFmt w:val="bullet"/>
      <w:lvlText w:val=""/>
      <w:lvlJc w:val="left"/>
      <w:pPr>
        <w:tabs>
          <w:tab w:val="num" w:pos="3600"/>
        </w:tabs>
        <w:ind w:left="3600" w:hanging="360"/>
      </w:pPr>
      <w:rPr>
        <w:rFonts w:ascii="Wingdings" w:hAnsi="Wingdings" w:hint="default"/>
        <w:sz w:val="20"/>
      </w:rPr>
    </w:lvl>
    <w:lvl w:ilvl="5" w:tplc="B9E88368" w:tentative="1">
      <w:start w:val="1"/>
      <w:numFmt w:val="bullet"/>
      <w:lvlText w:val=""/>
      <w:lvlJc w:val="left"/>
      <w:pPr>
        <w:tabs>
          <w:tab w:val="num" w:pos="4320"/>
        </w:tabs>
        <w:ind w:left="4320" w:hanging="360"/>
      </w:pPr>
      <w:rPr>
        <w:rFonts w:ascii="Wingdings" w:hAnsi="Wingdings" w:hint="default"/>
        <w:sz w:val="20"/>
      </w:rPr>
    </w:lvl>
    <w:lvl w:ilvl="6" w:tplc="C9AEABF4" w:tentative="1">
      <w:start w:val="1"/>
      <w:numFmt w:val="bullet"/>
      <w:lvlText w:val=""/>
      <w:lvlJc w:val="left"/>
      <w:pPr>
        <w:tabs>
          <w:tab w:val="num" w:pos="5040"/>
        </w:tabs>
        <w:ind w:left="5040" w:hanging="360"/>
      </w:pPr>
      <w:rPr>
        <w:rFonts w:ascii="Wingdings" w:hAnsi="Wingdings" w:hint="default"/>
        <w:sz w:val="20"/>
      </w:rPr>
    </w:lvl>
    <w:lvl w:ilvl="7" w:tplc="57A84C6A" w:tentative="1">
      <w:start w:val="1"/>
      <w:numFmt w:val="bullet"/>
      <w:lvlText w:val=""/>
      <w:lvlJc w:val="left"/>
      <w:pPr>
        <w:tabs>
          <w:tab w:val="num" w:pos="5760"/>
        </w:tabs>
        <w:ind w:left="5760" w:hanging="360"/>
      </w:pPr>
      <w:rPr>
        <w:rFonts w:ascii="Wingdings" w:hAnsi="Wingdings" w:hint="default"/>
        <w:sz w:val="20"/>
      </w:rPr>
    </w:lvl>
    <w:lvl w:ilvl="8" w:tplc="DA20BD7C"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81470F3"/>
    <w:multiLevelType w:val="multilevel"/>
    <w:tmpl w:val="F1503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D726D8"/>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4B454A16"/>
    <w:multiLevelType w:val="multilevel"/>
    <w:tmpl w:val="F5849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C866B70"/>
    <w:multiLevelType w:val="multilevel"/>
    <w:tmpl w:val="01D49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F356556"/>
    <w:multiLevelType w:val="multilevel"/>
    <w:tmpl w:val="C7DE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FA1154F"/>
    <w:multiLevelType w:val="multilevel"/>
    <w:tmpl w:val="747A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0A46A75"/>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50EF2FE7"/>
    <w:multiLevelType w:val="multilevel"/>
    <w:tmpl w:val="CF08E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52610C47"/>
    <w:multiLevelType w:val="multilevel"/>
    <w:tmpl w:val="410A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53BB03FE"/>
    <w:multiLevelType w:val="hybridMultilevel"/>
    <w:tmpl w:val="8B3E70BC"/>
    <w:lvl w:ilvl="0" w:tplc="5ABAFBF0">
      <w:start w:val="1"/>
      <w:numFmt w:val="bullet"/>
      <w:lvlText w:val=""/>
      <w:lvlJc w:val="left"/>
      <w:pPr>
        <w:tabs>
          <w:tab w:val="num" w:pos="720"/>
        </w:tabs>
        <w:ind w:left="720" w:hanging="360"/>
      </w:pPr>
      <w:rPr>
        <w:rFonts w:ascii="Symbol" w:hAnsi="Symbol" w:hint="default"/>
        <w:sz w:val="20"/>
      </w:rPr>
    </w:lvl>
    <w:lvl w:ilvl="1" w:tplc="F036DDBA" w:tentative="1">
      <w:start w:val="1"/>
      <w:numFmt w:val="bullet"/>
      <w:lvlText w:val="o"/>
      <w:lvlJc w:val="left"/>
      <w:pPr>
        <w:tabs>
          <w:tab w:val="num" w:pos="1440"/>
        </w:tabs>
        <w:ind w:left="1440" w:hanging="360"/>
      </w:pPr>
      <w:rPr>
        <w:rFonts w:ascii="Courier New" w:hAnsi="Courier New" w:hint="default"/>
        <w:sz w:val="20"/>
      </w:rPr>
    </w:lvl>
    <w:lvl w:ilvl="2" w:tplc="CE866142" w:tentative="1">
      <w:start w:val="1"/>
      <w:numFmt w:val="bullet"/>
      <w:lvlText w:val=""/>
      <w:lvlJc w:val="left"/>
      <w:pPr>
        <w:tabs>
          <w:tab w:val="num" w:pos="2160"/>
        </w:tabs>
        <w:ind w:left="2160" w:hanging="360"/>
      </w:pPr>
      <w:rPr>
        <w:rFonts w:ascii="Wingdings" w:hAnsi="Wingdings" w:hint="default"/>
        <w:sz w:val="20"/>
      </w:rPr>
    </w:lvl>
    <w:lvl w:ilvl="3" w:tplc="AA843A88" w:tentative="1">
      <w:start w:val="1"/>
      <w:numFmt w:val="bullet"/>
      <w:lvlText w:val=""/>
      <w:lvlJc w:val="left"/>
      <w:pPr>
        <w:tabs>
          <w:tab w:val="num" w:pos="2880"/>
        </w:tabs>
        <w:ind w:left="2880" w:hanging="360"/>
      </w:pPr>
      <w:rPr>
        <w:rFonts w:ascii="Wingdings" w:hAnsi="Wingdings" w:hint="default"/>
        <w:sz w:val="20"/>
      </w:rPr>
    </w:lvl>
    <w:lvl w:ilvl="4" w:tplc="C4903DC0" w:tentative="1">
      <w:start w:val="1"/>
      <w:numFmt w:val="bullet"/>
      <w:lvlText w:val=""/>
      <w:lvlJc w:val="left"/>
      <w:pPr>
        <w:tabs>
          <w:tab w:val="num" w:pos="3600"/>
        </w:tabs>
        <w:ind w:left="3600" w:hanging="360"/>
      </w:pPr>
      <w:rPr>
        <w:rFonts w:ascii="Wingdings" w:hAnsi="Wingdings" w:hint="default"/>
        <w:sz w:val="20"/>
      </w:rPr>
    </w:lvl>
    <w:lvl w:ilvl="5" w:tplc="6D0E4F54" w:tentative="1">
      <w:start w:val="1"/>
      <w:numFmt w:val="bullet"/>
      <w:lvlText w:val=""/>
      <w:lvlJc w:val="left"/>
      <w:pPr>
        <w:tabs>
          <w:tab w:val="num" w:pos="4320"/>
        </w:tabs>
        <w:ind w:left="4320" w:hanging="360"/>
      </w:pPr>
      <w:rPr>
        <w:rFonts w:ascii="Wingdings" w:hAnsi="Wingdings" w:hint="default"/>
        <w:sz w:val="20"/>
      </w:rPr>
    </w:lvl>
    <w:lvl w:ilvl="6" w:tplc="E0F4A02E" w:tentative="1">
      <w:start w:val="1"/>
      <w:numFmt w:val="bullet"/>
      <w:lvlText w:val=""/>
      <w:lvlJc w:val="left"/>
      <w:pPr>
        <w:tabs>
          <w:tab w:val="num" w:pos="5040"/>
        </w:tabs>
        <w:ind w:left="5040" w:hanging="360"/>
      </w:pPr>
      <w:rPr>
        <w:rFonts w:ascii="Wingdings" w:hAnsi="Wingdings" w:hint="default"/>
        <w:sz w:val="20"/>
      </w:rPr>
    </w:lvl>
    <w:lvl w:ilvl="7" w:tplc="8DB038B8" w:tentative="1">
      <w:start w:val="1"/>
      <w:numFmt w:val="bullet"/>
      <w:lvlText w:val=""/>
      <w:lvlJc w:val="left"/>
      <w:pPr>
        <w:tabs>
          <w:tab w:val="num" w:pos="5760"/>
        </w:tabs>
        <w:ind w:left="5760" w:hanging="360"/>
      </w:pPr>
      <w:rPr>
        <w:rFonts w:ascii="Wingdings" w:hAnsi="Wingdings" w:hint="default"/>
        <w:sz w:val="20"/>
      </w:rPr>
    </w:lvl>
    <w:lvl w:ilvl="8" w:tplc="643CE2D6"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53FE6F32"/>
    <w:multiLevelType w:val="multilevel"/>
    <w:tmpl w:val="41106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55487A21"/>
    <w:multiLevelType w:val="multilevel"/>
    <w:tmpl w:val="3470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57273EDD"/>
    <w:multiLevelType w:val="multilevel"/>
    <w:tmpl w:val="C856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75E7600"/>
    <w:multiLevelType w:val="hybridMultilevel"/>
    <w:tmpl w:val="6CC4F5F0"/>
    <w:lvl w:ilvl="0" w:tplc="A28C7174">
      <w:start w:val="1"/>
      <w:numFmt w:val="bullet"/>
      <w:lvlText w:val=""/>
      <w:lvlJc w:val="left"/>
      <w:pPr>
        <w:tabs>
          <w:tab w:val="num" w:pos="720"/>
        </w:tabs>
        <w:ind w:left="720" w:hanging="360"/>
      </w:pPr>
      <w:rPr>
        <w:rFonts w:ascii="Symbol" w:hAnsi="Symbol" w:hint="default"/>
        <w:sz w:val="20"/>
      </w:rPr>
    </w:lvl>
    <w:lvl w:ilvl="1" w:tplc="F030F512" w:tentative="1">
      <w:start w:val="1"/>
      <w:numFmt w:val="bullet"/>
      <w:lvlText w:val="o"/>
      <w:lvlJc w:val="left"/>
      <w:pPr>
        <w:tabs>
          <w:tab w:val="num" w:pos="1440"/>
        </w:tabs>
        <w:ind w:left="1440" w:hanging="360"/>
      </w:pPr>
      <w:rPr>
        <w:rFonts w:ascii="Courier New" w:hAnsi="Courier New" w:hint="default"/>
        <w:sz w:val="20"/>
      </w:rPr>
    </w:lvl>
    <w:lvl w:ilvl="2" w:tplc="72A0FD36" w:tentative="1">
      <w:start w:val="1"/>
      <w:numFmt w:val="bullet"/>
      <w:lvlText w:val=""/>
      <w:lvlJc w:val="left"/>
      <w:pPr>
        <w:tabs>
          <w:tab w:val="num" w:pos="2160"/>
        </w:tabs>
        <w:ind w:left="2160" w:hanging="360"/>
      </w:pPr>
      <w:rPr>
        <w:rFonts w:ascii="Wingdings" w:hAnsi="Wingdings" w:hint="default"/>
        <w:sz w:val="20"/>
      </w:rPr>
    </w:lvl>
    <w:lvl w:ilvl="3" w:tplc="9942FE82" w:tentative="1">
      <w:start w:val="1"/>
      <w:numFmt w:val="bullet"/>
      <w:lvlText w:val=""/>
      <w:lvlJc w:val="left"/>
      <w:pPr>
        <w:tabs>
          <w:tab w:val="num" w:pos="2880"/>
        </w:tabs>
        <w:ind w:left="2880" w:hanging="360"/>
      </w:pPr>
      <w:rPr>
        <w:rFonts w:ascii="Wingdings" w:hAnsi="Wingdings" w:hint="default"/>
        <w:sz w:val="20"/>
      </w:rPr>
    </w:lvl>
    <w:lvl w:ilvl="4" w:tplc="684CCB5A" w:tentative="1">
      <w:start w:val="1"/>
      <w:numFmt w:val="bullet"/>
      <w:lvlText w:val=""/>
      <w:lvlJc w:val="left"/>
      <w:pPr>
        <w:tabs>
          <w:tab w:val="num" w:pos="3600"/>
        </w:tabs>
        <w:ind w:left="3600" w:hanging="360"/>
      </w:pPr>
      <w:rPr>
        <w:rFonts w:ascii="Wingdings" w:hAnsi="Wingdings" w:hint="default"/>
        <w:sz w:val="20"/>
      </w:rPr>
    </w:lvl>
    <w:lvl w:ilvl="5" w:tplc="E28A57D6" w:tentative="1">
      <w:start w:val="1"/>
      <w:numFmt w:val="bullet"/>
      <w:lvlText w:val=""/>
      <w:lvlJc w:val="left"/>
      <w:pPr>
        <w:tabs>
          <w:tab w:val="num" w:pos="4320"/>
        </w:tabs>
        <w:ind w:left="4320" w:hanging="360"/>
      </w:pPr>
      <w:rPr>
        <w:rFonts w:ascii="Wingdings" w:hAnsi="Wingdings" w:hint="default"/>
        <w:sz w:val="20"/>
      </w:rPr>
    </w:lvl>
    <w:lvl w:ilvl="6" w:tplc="004A60F6" w:tentative="1">
      <w:start w:val="1"/>
      <w:numFmt w:val="bullet"/>
      <w:lvlText w:val=""/>
      <w:lvlJc w:val="left"/>
      <w:pPr>
        <w:tabs>
          <w:tab w:val="num" w:pos="5040"/>
        </w:tabs>
        <w:ind w:left="5040" w:hanging="360"/>
      </w:pPr>
      <w:rPr>
        <w:rFonts w:ascii="Wingdings" w:hAnsi="Wingdings" w:hint="default"/>
        <w:sz w:val="20"/>
      </w:rPr>
    </w:lvl>
    <w:lvl w:ilvl="7" w:tplc="4AB21D6A" w:tentative="1">
      <w:start w:val="1"/>
      <w:numFmt w:val="bullet"/>
      <w:lvlText w:val=""/>
      <w:lvlJc w:val="left"/>
      <w:pPr>
        <w:tabs>
          <w:tab w:val="num" w:pos="5760"/>
        </w:tabs>
        <w:ind w:left="5760" w:hanging="360"/>
      </w:pPr>
      <w:rPr>
        <w:rFonts w:ascii="Wingdings" w:hAnsi="Wingdings" w:hint="default"/>
        <w:sz w:val="20"/>
      </w:rPr>
    </w:lvl>
    <w:lvl w:ilvl="8" w:tplc="E97E4346"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577159B8"/>
    <w:multiLevelType w:val="multilevel"/>
    <w:tmpl w:val="77429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84E6121"/>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1" w15:restartNumberingAfterBreak="0">
    <w:nsid w:val="58A16678"/>
    <w:multiLevelType w:val="multilevel"/>
    <w:tmpl w:val="ACB41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594B5CB7"/>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59816EE9"/>
    <w:multiLevelType w:val="multilevel"/>
    <w:tmpl w:val="708C2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AF410E5"/>
    <w:multiLevelType w:val="multilevel"/>
    <w:tmpl w:val="9CCCB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BDA1360"/>
    <w:multiLevelType w:val="multilevel"/>
    <w:tmpl w:val="2196F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D0B4C34"/>
    <w:multiLevelType w:val="multilevel"/>
    <w:tmpl w:val="380CA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5E146F66"/>
    <w:multiLevelType w:val="multilevel"/>
    <w:tmpl w:val="B968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0E62D2C"/>
    <w:multiLevelType w:val="hybridMultilevel"/>
    <w:tmpl w:val="59CA033E"/>
    <w:lvl w:ilvl="0" w:tplc="495017CC">
      <w:start w:val="1"/>
      <w:numFmt w:val="bullet"/>
      <w:lvlText w:val=""/>
      <w:lvlJc w:val="left"/>
      <w:pPr>
        <w:tabs>
          <w:tab w:val="num" w:pos="720"/>
        </w:tabs>
        <w:ind w:left="720" w:hanging="360"/>
      </w:pPr>
      <w:rPr>
        <w:rFonts w:ascii="Symbol" w:hAnsi="Symbol" w:hint="default"/>
        <w:sz w:val="20"/>
      </w:rPr>
    </w:lvl>
    <w:lvl w:ilvl="1" w:tplc="6DB66418" w:tentative="1">
      <w:start w:val="1"/>
      <w:numFmt w:val="bullet"/>
      <w:lvlText w:val="o"/>
      <w:lvlJc w:val="left"/>
      <w:pPr>
        <w:tabs>
          <w:tab w:val="num" w:pos="1440"/>
        </w:tabs>
        <w:ind w:left="1440" w:hanging="360"/>
      </w:pPr>
      <w:rPr>
        <w:rFonts w:ascii="Courier New" w:hAnsi="Courier New" w:hint="default"/>
        <w:sz w:val="20"/>
      </w:rPr>
    </w:lvl>
    <w:lvl w:ilvl="2" w:tplc="8C1478A4" w:tentative="1">
      <w:start w:val="1"/>
      <w:numFmt w:val="bullet"/>
      <w:lvlText w:val=""/>
      <w:lvlJc w:val="left"/>
      <w:pPr>
        <w:tabs>
          <w:tab w:val="num" w:pos="2160"/>
        </w:tabs>
        <w:ind w:left="2160" w:hanging="360"/>
      </w:pPr>
      <w:rPr>
        <w:rFonts w:ascii="Wingdings" w:hAnsi="Wingdings" w:hint="default"/>
        <w:sz w:val="20"/>
      </w:rPr>
    </w:lvl>
    <w:lvl w:ilvl="3" w:tplc="C7B02502" w:tentative="1">
      <w:start w:val="1"/>
      <w:numFmt w:val="bullet"/>
      <w:lvlText w:val=""/>
      <w:lvlJc w:val="left"/>
      <w:pPr>
        <w:tabs>
          <w:tab w:val="num" w:pos="2880"/>
        </w:tabs>
        <w:ind w:left="2880" w:hanging="360"/>
      </w:pPr>
      <w:rPr>
        <w:rFonts w:ascii="Wingdings" w:hAnsi="Wingdings" w:hint="default"/>
        <w:sz w:val="20"/>
      </w:rPr>
    </w:lvl>
    <w:lvl w:ilvl="4" w:tplc="37F2CEDC" w:tentative="1">
      <w:start w:val="1"/>
      <w:numFmt w:val="bullet"/>
      <w:lvlText w:val=""/>
      <w:lvlJc w:val="left"/>
      <w:pPr>
        <w:tabs>
          <w:tab w:val="num" w:pos="3600"/>
        </w:tabs>
        <w:ind w:left="3600" w:hanging="360"/>
      </w:pPr>
      <w:rPr>
        <w:rFonts w:ascii="Wingdings" w:hAnsi="Wingdings" w:hint="default"/>
        <w:sz w:val="20"/>
      </w:rPr>
    </w:lvl>
    <w:lvl w:ilvl="5" w:tplc="7822375E" w:tentative="1">
      <w:start w:val="1"/>
      <w:numFmt w:val="bullet"/>
      <w:lvlText w:val=""/>
      <w:lvlJc w:val="left"/>
      <w:pPr>
        <w:tabs>
          <w:tab w:val="num" w:pos="4320"/>
        </w:tabs>
        <w:ind w:left="4320" w:hanging="360"/>
      </w:pPr>
      <w:rPr>
        <w:rFonts w:ascii="Wingdings" w:hAnsi="Wingdings" w:hint="default"/>
        <w:sz w:val="20"/>
      </w:rPr>
    </w:lvl>
    <w:lvl w:ilvl="6" w:tplc="7B0C0318" w:tentative="1">
      <w:start w:val="1"/>
      <w:numFmt w:val="bullet"/>
      <w:lvlText w:val=""/>
      <w:lvlJc w:val="left"/>
      <w:pPr>
        <w:tabs>
          <w:tab w:val="num" w:pos="5040"/>
        </w:tabs>
        <w:ind w:left="5040" w:hanging="360"/>
      </w:pPr>
      <w:rPr>
        <w:rFonts w:ascii="Wingdings" w:hAnsi="Wingdings" w:hint="default"/>
        <w:sz w:val="20"/>
      </w:rPr>
    </w:lvl>
    <w:lvl w:ilvl="7" w:tplc="2362DA4A" w:tentative="1">
      <w:start w:val="1"/>
      <w:numFmt w:val="bullet"/>
      <w:lvlText w:val=""/>
      <w:lvlJc w:val="left"/>
      <w:pPr>
        <w:tabs>
          <w:tab w:val="num" w:pos="5760"/>
        </w:tabs>
        <w:ind w:left="5760" w:hanging="360"/>
      </w:pPr>
      <w:rPr>
        <w:rFonts w:ascii="Wingdings" w:hAnsi="Wingdings" w:hint="default"/>
        <w:sz w:val="20"/>
      </w:rPr>
    </w:lvl>
    <w:lvl w:ilvl="8" w:tplc="F2C4E1A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1583CC6"/>
    <w:multiLevelType w:val="multilevel"/>
    <w:tmpl w:val="8258C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2731134"/>
    <w:multiLevelType w:val="multilevel"/>
    <w:tmpl w:val="4EE8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3487CC7"/>
    <w:multiLevelType w:val="hybridMultilevel"/>
    <w:tmpl w:val="4A24C80C"/>
    <w:lvl w:ilvl="0" w:tplc="25664252">
      <w:start w:val="1"/>
      <w:numFmt w:val="lowerLetter"/>
      <w:lvlText w:val="%1."/>
      <w:lvlJc w:val="left"/>
      <w:pPr>
        <w:tabs>
          <w:tab w:val="num" w:pos="720"/>
        </w:tabs>
        <w:ind w:left="720" w:hanging="360"/>
      </w:pPr>
    </w:lvl>
    <w:lvl w:ilvl="1" w:tplc="B4BC3930" w:tentative="1">
      <w:start w:val="1"/>
      <w:numFmt w:val="lowerLetter"/>
      <w:lvlText w:val="%2."/>
      <w:lvlJc w:val="left"/>
      <w:pPr>
        <w:tabs>
          <w:tab w:val="num" w:pos="1440"/>
        </w:tabs>
        <w:ind w:left="1440" w:hanging="360"/>
      </w:pPr>
    </w:lvl>
    <w:lvl w:ilvl="2" w:tplc="661835BC" w:tentative="1">
      <w:start w:val="1"/>
      <w:numFmt w:val="lowerLetter"/>
      <w:lvlText w:val="%3."/>
      <w:lvlJc w:val="left"/>
      <w:pPr>
        <w:tabs>
          <w:tab w:val="num" w:pos="2160"/>
        </w:tabs>
        <w:ind w:left="2160" w:hanging="360"/>
      </w:pPr>
    </w:lvl>
    <w:lvl w:ilvl="3" w:tplc="B5F06C56" w:tentative="1">
      <w:start w:val="1"/>
      <w:numFmt w:val="lowerLetter"/>
      <w:lvlText w:val="%4."/>
      <w:lvlJc w:val="left"/>
      <w:pPr>
        <w:tabs>
          <w:tab w:val="num" w:pos="2880"/>
        </w:tabs>
        <w:ind w:left="2880" w:hanging="360"/>
      </w:pPr>
    </w:lvl>
    <w:lvl w:ilvl="4" w:tplc="848EC57C" w:tentative="1">
      <w:start w:val="1"/>
      <w:numFmt w:val="lowerLetter"/>
      <w:lvlText w:val="%5."/>
      <w:lvlJc w:val="left"/>
      <w:pPr>
        <w:tabs>
          <w:tab w:val="num" w:pos="3600"/>
        </w:tabs>
        <w:ind w:left="3600" w:hanging="360"/>
      </w:pPr>
    </w:lvl>
    <w:lvl w:ilvl="5" w:tplc="A230B57C" w:tentative="1">
      <w:start w:val="1"/>
      <w:numFmt w:val="lowerLetter"/>
      <w:lvlText w:val="%6."/>
      <w:lvlJc w:val="left"/>
      <w:pPr>
        <w:tabs>
          <w:tab w:val="num" w:pos="4320"/>
        </w:tabs>
        <w:ind w:left="4320" w:hanging="360"/>
      </w:pPr>
    </w:lvl>
    <w:lvl w:ilvl="6" w:tplc="057A804A" w:tentative="1">
      <w:start w:val="1"/>
      <w:numFmt w:val="lowerLetter"/>
      <w:lvlText w:val="%7."/>
      <w:lvlJc w:val="left"/>
      <w:pPr>
        <w:tabs>
          <w:tab w:val="num" w:pos="5040"/>
        </w:tabs>
        <w:ind w:left="5040" w:hanging="360"/>
      </w:pPr>
    </w:lvl>
    <w:lvl w:ilvl="7" w:tplc="01404428" w:tentative="1">
      <w:start w:val="1"/>
      <w:numFmt w:val="lowerLetter"/>
      <w:lvlText w:val="%8."/>
      <w:lvlJc w:val="left"/>
      <w:pPr>
        <w:tabs>
          <w:tab w:val="num" w:pos="5760"/>
        </w:tabs>
        <w:ind w:left="5760" w:hanging="360"/>
      </w:pPr>
    </w:lvl>
    <w:lvl w:ilvl="8" w:tplc="28F6C7D2" w:tentative="1">
      <w:start w:val="1"/>
      <w:numFmt w:val="lowerLetter"/>
      <w:lvlText w:val="%9."/>
      <w:lvlJc w:val="left"/>
      <w:pPr>
        <w:tabs>
          <w:tab w:val="num" w:pos="6480"/>
        </w:tabs>
        <w:ind w:left="6480" w:hanging="360"/>
      </w:pPr>
    </w:lvl>
  </w:abstractNum>
  <w:abstractNum w:abstractNumId="122" w15:restartNumberingAfterBreak="0">
    <w:nsid w:val="63520019"/>
    <w:multiLevelType w:val="multilevel"/>
    <w:tmpl w:val="BA02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659710E2"/>
    <w:multiLevelType w:val="multilevel"/>
    <w:tmpl w:val="E634F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6696663A"/>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68071890"/>
    <w:multiLevelType w:val="multilevel"/>
    <w:tmpl w:val="27069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681D0087"/>
    <w:multiLevelType w:val="multilevel"/>
    <w:tmpl w:val="EB0A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69897072"/>
    <w:multiLevelType w:val="multilevel"/>
    <w:tmpl w:val="18386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6BAF6C3E"/>
    <w:multiLevelType w:val="multilevel"/>
    <w:tmpl w:val="BF22E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D286F93"/>
    <w:multiLevelType w:val="hybridMultilevel"/>
    <w:tmpl w:val="5E6A876C"/>
    <w:lvl w:ilvl="0" w:tplc="E306EC9E">
      <w:start w:val="1"/>
      <w:numFmt w:val="bullet"/>
      <w:lvlText w:val=""/>
      <w:lvlJc w:val="left"/>
      <w:pPr>
        <w:tabs>
          <w:tab w:val="num" w:pos="720"/>
        </w:tabs>
        <w:ind w:left="720" w:hanging="360"/>
      </w:pPr>
      <w:rPr>
        <w:rFonts w:ascii="Symbol" w:hAnsi="Symbol" w:hint="default"/>
        <w:sz w:val="20"/>
      </w:rPr>
    </w:lvl>
    <w:lvl w:ilvl="1" w:tplc="16F05510" w:tentative="1">
      <w:start w:val="1"/>
      <w:numFmt w:val="bullet"/>
      <w:lvlText w:val="o"/>
      <w:lvlJc w:val="left"/>
      <w:pPr>
        <w:tabs>
          <w:tab w:val="num" w:pos="1440"/>
        </w:tabs>
        <w:ind w:left="1440" w:hanging="360"/>
      </w:pPr>
      <w:rPr>
        <w:rFonts w:ascii="Courier New" w:hAnsi="Courier New" w:hint="default"/>
        <w:sz w:val="20"/>
      </w:rPr>
    </w:lvl>
    <w:lvl w:ilvl="2" w:tplc="D5AA94C2" w:tentative="1">
      <w:start w:val="1"/>
      <w:numFmt w:val="bullet"/>
      <w:lvlText w:val=""/>
      <w:lvlJc w:val="left"/>
      <w:pPr>
        <w:tabs>
          <w:tab w:val="num" w:pos="2160"/>
        </w:tabs>
        <w:ind w:left="2160" w:hanging="360"/>
      </w:pPr>
      <w:rPr>
        <w:rFonts w:ascii="Wingdings" w:hAnsi="Wingdings" w:hint="default"/>
        <w:sz w:val="20"/>
      </w:rPr>
    </w:lvl>
    <w:lvl w:ilvl="3" w:tplc="5686C012" w:tentative="1">
      <w:start w:val="1"/>
      <w:numFmt w:val="bullet"/>
      <w:lvlText w:val=""/>
      <w:lvlJc w:val="left"/>
      <w:pPr>
        <w:tabs>
          <w:tab w:val="num" w:pos="2880"/>
        </w:tabs>
        <w:ind w:left="2880" w:hanging="360"/>
      </w:pPr>
      <w:rPr>
        <w:rFonts w:ascii="Wingdings" w:hAnsi="Wingdings" w:hint="default"/>
        <w:sz w:val="20"/>
      </w:rPr>
    </w:lvl>
    <w:lvl w:ilvl="4" w:tplc="FAFA0676" w:tentative="1">
      <w:start w:val="1"/>
      <w:numFmt w:val="bullet"/>
      <w:lvlText w:val=""/>
      <w:lvlJc w:val="left"/>
      <w:pPr>
        <w:tabs>
          <w:tab w:val="num" w:pos="3600"/>
        </w:tabs>
        <w:ind w:left="3600" w:hanging="360"/>
      </w:pPr>
      <w:rPr>
        <w:rFonts w:ascii="Wingdings" w:hAnsi="Wingdings" w:hint="default"/>
        <w:sz w:val="20"/>
      </w:rPr>
    </w:lvl>
    <w:lvl w:ilvl="5" w:tplc="29EC99C4" w:tentative="1">
      <w:start w:val="1"/>
      <w:numFmt w:val="bullet"/>
      <w:lvlText w:val=""/>
      <w:lvlJc w:val="left"/>
      <w:pPr>
        <w:tabs>
          <w:tab w:val="num" w:pos="4320"/>
        </w:tabs>
        <w:ind w:left="4320" w:hanging="360"/>
      </w:pPr>
      <w:rPr>
        <w:rFonts w:ascii="Wingdings" w:hAnsi="Wingdings" w:hint="default"/>
        <w:sz w:val="20"/>
      </w:rPr>
    </w:lvl>
    <w:lvl w:ilvl="6" w:tplc="95881FB6" w:tentative="1">
      <w:start w:val="1"/>
      <w:numFmt w:val="bullet"/>
      <w:lvlText w:val=""/>
      <w:lvlJc w:val="left"/>
      <w:pPr>
        <w:tabs>
          <w:tab w:val="num" w:pos="5040"/>
        </w:tabs>
        <w:ind w:left="5040" w:hanging="360"/>
      </w:pPr>
      <w:rPr>
        <w:rFonts w:ascii="Wingdings" w:hAnsi="Wingdings" w:hint="default"/>
        <w:sz w:val="20"/>
      </w:rPr>
    </w:lvl>
    <w:lvl w:ilvl="7" w:tplc="02C484A2" w:tentative="1">
      <w:start w:val="1"/>
      <w:numFmt w:val="bullet"/>
      <w:lvlText w:val=""/>
      <w:lvlJc w:val="left"/>
      <w:pPr>
        <w:tabs>
          <w:tab w:val="num" w:pos="5760"/>
        </w:tabs>
        <w:ind w:left="5760" w:hanging="360"/>
      </w:pPr>
      <w:rPr>
        <w:rFonts w:ascii="Wingdings" w:hAnsi="Wingdings" w:hint="default"/>
        <w:sz w:val="20"/>
      </w:rPr>
    </w:lvl>
    <w:lvl w:ilvl="8" w:tplc="C402F810"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E1C7075"/>
    <w:multiLevelType w:val="hybridMultilevel"/>
    <w:tmpl w:val="F3886436"/>
    <w:lvl w:ilvl="0" w:tplc="01C8A182">
      <w:start w:val="1"/>
      <w:numFmt w:val="bullet"/>
      <w:lvlText w:val=""/>
      <w:lvlJc w:val="left"/>
      <w:pPr>
        <w:tabs>
          <w:tab w:val="num" w:pos="720"/>
        </w:tabs>
        <w:ind w:left="720" w:hanging="360"/>
      </w:pPr>
      <w:rPr>
        <w:rFonts w:ascii="Symbol" w:hAnsi="Symbol" w:hint="default"/>
        <w:sz w:val="20"/>
      </w:rPr>
    </w:lvl>
    <w:lvl w:ilvl="1" w:tplc="9762F6AC" w:tentative="1">
      <w:start w:val="1"/>
      <w:numFmt w:val="bullet"/>
      <w:lvlText w:val="o"/>
      <w:lvlJc w:val="left"/>
      <w:pPr>
        <w:tabs>
          <w:tab w:val="num" w:pos="1440"/>
        </w:tabs>
        <w:ind w:left="1440" w:hanging="360"/>
      </w:pPr>
      <w:rPr>
        <w:rFonts w:ascii="Courier New" w:hAnsi="Courier New" w:hint="default"/>
        <w:sz w:val="20"/>
      </w:rPr>
    </w:lvl>
    <w:lvl w:ilvl="2" w:tplc="DFA44EA2" w:tentative="1">
      <w:start w:val="1"/>
      <w:numFmt w:val="bullet"/>
      <w:lvlText w:val=""/>
      <w:lvlJc w:val="left"/>
      <w:pPr>
        <w:tabs>
          <w:tab w:val="num" w:pos="2160"/>
        </w:tabs>
        <w:ind w:left="2160" w:hanging="360"/>
      </w:pPr>
      <w:rPr>
        <w:rFonts w:ascii="Wingdings" w:hAnsi="Wingdings" w:hint="default"/>
        <w:sz w:val="20"/>
      </w:rPr>
    </w:lvl>
    <w:lvl w:ilvl="3" w:tplc="2A46177E" w:tentative="1">
      <w:start w:val="1"/>
      <w:numFmt w:val="bullet"/>
      <w:lvlText w:val=""/>
      <w:lvlJc w:val="left"/>
      <w:pPr>
        <w:tabs>
          <w:tab w:val="num" w:pos="2880"/>
        </w:tabs>
        <w:ind w:left="2880" w:hanging="360"/>
      </w:pPr>
      <w:rPr>
        <w:rFonts w:ascii="Wingdings" w:hAnsi="Wingdings" w:hint="default"/>
        <w:sz w:val="20"/>
      </w:rPr>
    </w:lvl>
    <w:lvl w:ilvl="4" w:tplc="B7DABED6" w:tentative="1">
      <w:start w:val="1"/>
      <w:numFmt w:val="bullet"/>
      <w:lvlText w:val=""/>
      <w:lvlJc w:val="left"/>
      <w:pPr>
        <w:tabs>
          <w:tab w:val="num" w:pos="3600"/>
        </w:tabs>
        <w:ind w:left="3600" w:hanging="360"/>
      </w:pPr>
      <w:rPr>
        <w:rFonts w:ascii="Wingdings" w:hAnsi="Wingdings" w:hint="default"/>
        <w:sz w:val="20"/>
      </w:rPr>
    </w:lvl>
    <w:lvl w:ilvl="5" w:tplc="8DC8B9E2" w:tentative="1">
      <w:start w:val="1"/>
      <w:numFmt w:val="bullet"/>
      <w:lvlText w:val=""/>
      <w:lvlJc w:val="left"/>
      <w:pPr>
        <w:tabs>
          <w:tab w:val="num" w:pos="4320"/>
        </w:tabs>
        <w:ind w:left="4320" w:hanging="360"/>
      </w:pPr>
      <w:rPr>
        <w:rFonts w:ascii="Wingdings" w:hAnsi="Wingdings" w:hint="default"/>
        <w:sz w:val="20"/>
      </w:rPr>
    </w:lvl>
    <w:lvl w:ilvl="6" w:tplc="A6C45418" w:tentative="1">
      <w:start w:val="1"/>
      <w:numFmt w:val="bullet"/>
      <w:lvlText w:val=""/>
      <w:lvlJc w:val="left"/>
      <w:pPr>
        <w:tabs>
          <w:tab w:val="num" w:pos="5040"/>
        </w:tabs>
        <w:ind w:left="5040" w:hanging="360"/>
      </w:pPr>
      <w:rPr>
        <w:rFonts w:ascii="Wingdings" w:hAnsi="Wingdings" w:hint="default"/>
        <w:sz w:val="20"/>
      </w:rPr>
    </w:lvl>
    <w:lvl w:ilvl="7" w:tplc="B6FA4116" w:tentative="1">
      <w:start w:val="1"/>
      <w:numFmt w:val="bullet"/>
      <w:lvlText w:val=""/>
      <w:lvlJc w:val="left"/>
      <w:pPr>
        <w:tabs>
          <w:tab w:val="num" w:pos="5760"/>
        </w:tabs>
        <w:ind w:left="5760" w:hanging="360"/>
      </w:pPr>
      <w:rPr>
        <w:rFonts w:ascii="Wingdings" w:hAnsi="Wingdings" w:hint="default"/>
        <w:sz w:val="20"/>
      </w:rPr>
    </w:lvl>
    <w:lvl w:ilvl="8" w:tplc="7ABE4D9C"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F945A2B"/>
    <w:multiLevelType w:val="hybridMultilevel"/>
    <w:tmpl w:val="C90ECCD4"/>
    <w:lvl w:ilvl="0" w:tplc="D75C7ACA">
      <w:start w:val="1"/>
      <w:numFmt w:val="bullet"/>
      <w:lvlText w:val=""/>
      <w:lvlJc w:val="left"/>
      <w:pPr>
        <w:tabs>
          <w:tab w:val="num" w:pos="720"/>
        </w:tabs>
        <w:ind w:left="720" w:hanging="360"/>
      </w:pPr>
      <w:rPr>
        <w:rFonts w:ascii="Symbol" w:hAnsi="Symbol" w:hint="default"/>
        <w:sz w:val="20"/>
      </w:rPr>
    </w:lvl>
    <w:lvl w:ilvl="1" w:tplc="205A7234" w:tentative="1">
      <w:start w:val="1"/>
      <w:numFmt w:val="bullet"/>
      <w:lvlText w:val="o"/>
      <w:lvlJc w:val="left"/>
      <w:pPr>
        <w:tabs>
          <w:tab w:val="num" w:pos="1440"/>
        </w:tabs>
        <w:ind w:left="1440" w:hanging="360"/>
      </w:pPr>
      <w:rPr>
        <w:rFonts w:ascii="Courier New" w:hAnsi="Courier New" w:hint="default"/>
        <w:sz w:val="20"/>
      </w:rPr>
    </w:lvl>
    <w:lvl w:ilvl="2" w:tplc="A65EDF5C" w:tentative="1">
      <w:start w:val="1"/>
      <w:numFmt w:val="bullet"/>
      <w:lvlText w:val=""/>
      <w:lvlJc w:val="left"/>
      <w:pPr>
        <w:tabs>
          <w:tab w:val="num" w:pos="2160"/>
        </w:tabs>
        <w:ind w:left="2160" w:hanging="360"/>
      </w:pPr>
      <w:rPr>
        <w:rFonts w:ascii="Wingdings" w:hAnsi="Wingdings" w:hint="default"/>
        <w:sz w:val="20"/>
      </w:rPr>
    </w:lvl>
    <w:lvl w:ilvl="3" w:tplc="884A1A90" w:tentative="1">
      <w:start w:val="1"/>
      <w:numFmt w:val="bullet"/>
      <w:lvlText w:val=""/>
      <w:lvlJc w:val="left"/>
      <w:pPr>
        <w:tabs>
          <w:tab w:val="num" w:pos="2880"/>
        </w:tabs>
        <w:ind w:left="2880" w:hanging="360"/>
      </w:pPr>
      <w:rPr>
        <w:rFonts w:ascii="Wingdings" w:hAnsi="Wingdings" w:hint="default"/>
        <w:sz w:val="20"/>
      </w:rPr>
    </w:lvl>
    <w:lvl w:ilvl="4" w:tplc="7C903882" w:tentative="1">
      <w:start w:val="1"/>
      <w:numFmt w:val="bullet"/>
      <w:lvlText w:val=""/>
      <w:lvlJc w:val="left"/>
      <w:pPr>
        <w:tabs>
          <w:tab w:val="num" w:pos="3600"/>
        </w:tabs>
        <w:ind w:left="3600" w:hanging="360"/>
      </w:pPr>
      <w:rPr>
        <w:rFonts w:ascii="Wingdings" w:hAnsi="Wingdings" w:hint="default"/>
        <w:sz w:val="20"/>
      </w:rPr>
    </w:lvl>
    <w:lvl w:ilvl="5" w:tplc="26C244E2" w:tentative="1">
      <w:start w:val="1"/>
      <w:numFmt w:val="bullet"/>
      <w:lvlText w:val=""/>
      <w:lvlJc w:val="left"/>
      <w:pPr>
        <w:tabs>
          <w:tab w:val="num" w:pos="4320"/>
        </w:tabs>
        <w:ind w:left="4320" w:hanging="360"/>
      </w:pPr>
      <w:rPr>
        <w:rFonts w:ascii="Wingdings" w:hAnsi="Wingdings" w:hint="default"/>
        <w:sz w:val="20"/>
      </w:rPr>
    </w:lvl>
    <w:lvl w:ilvl="6" w:tplc="F7E6E0C2" w:tentative="1">
      <w:start w:val="1"/>
      <w:numFmt w:val="bullet"/>
      <w:lvlText w:val=""/>
      <w:lvlJc w:val="left"/>
      <w:pPr>
        <w:tabs>
          <w:tab w:val="num" w:pos="5040"/>
        </w:tabs>
        <w:ind w:left="5040" w:hanging="360"/>
      </w:pPr>
      <w:rPr>
        <w:rFonts w:ascii="Wingdings" w:hAnsi="Wingdings" w:hint="default"/>
        <w:sz w:val="20"/>
      </w:rPr>
    </w:lvl>
    <w:lvl w:ilvl="7" w:tplc="0EF88FCC" w:tentative="1">
      <w:start w:val="1"/>
      <w:numFmt w:val="bullet"/>
      <w:lvlText w:val=""/>
      <w:lvlJc w:val="left"/>
      <w:pPr>
        <w:tabs>
          <w:tab w:val="num" w:pos="5760"/>
        </w:tabs>
        <w:ind w:left="5760" w:hanging="360"/>
      </w:pPr>
      <w:rPr>
        <w:rFonts w:ascii="Wingdings" w:hAnsi="Wingdings" w:hint="default"/>
        <w:sz w:val="20"/>
      </w:rPr>
    </w:lvl>
    <w:lvl w:ilvl="8" w:tplc="260AC6B4"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06F26CF"/>
    <w:multiLevelType w:val="hybridMultilevel"/>
    <w:tmpl w:val="4A24C80C"/>
    <w:lvl w:ilvl="0" w:tplc="6F20BF42">
      <w:start w:val="1"/>
      <w:numFmt w:val="lowerLetter"/>
      <w:lvlText w:val="%1."/>
      <w:lvlJc w:val="left"/>
      <w:pPr>
        <w:tabs>
          <w:tab w:val="num" w:pos="720"/>
        </w:tabs>
        <w:ind w:left="720" w:hanging="360"/>
      </w:pPr>
    </w:lvl>
    <w:lvl w:ilvl="1" w:tplc="DD0E0DB0" w:tentative="1">
      <w:start w:val="1"/>
      <w:numFmt w:val="lowerLetter"/>
      <w:lvlText w:val="%2."/>
      <w:lvlJc w:val="left"/>
      <w:pPr>
        <w:tabs>
          <w:tab w:val="num" w:pos="1440"/>
        </w:tabs>
        <w:ind w:left="1440" w:hanging="360"/>
      </w:pPr>
    </w:lvl>
    <w:lvl w:ilvl="2" w:tplc="74CA02C8" w:tentative="1">
      <w:start w:val="1"/>
      <w:numFmt w:val="lowerLetter"/>
      <w:lvlText w:val="%3."/>
      <w:lvlJc w:val="left"/>
      <w:pPr>
        <w:tabs>
          <w:tab w:val="num" w:pos="2160"/>
        </w:tabs>
        <w:ind w:left="2160" w:hanging="360"/>
      </w:pPr>
    </w:lvl>
    <w:lvl w:ilvl="3" w:tplc="0520E202" w:tentative="1">
      <w:start w:val="1"/>
      <w:numFmt w:val="lowerLetter"/>
      <w:lvlText w:val="%4."/>
      <w:lvlJc w:val="left"/>
      <w:pPr>
        <w:tabs>
          <w:tab w:val="num" w:pos="2880"/>
        </w:tabs>
        <w:ind w:left="2880" w:hanging="360"/>
      </w:pPr>
    </w:lvl>
    <w:lvl w:ilvl="4" w:tplc="E42C0C08" w:tentative="1">
      <w:start w:val="1"/>
      <w:numFmt w:val="lowerLetter"/>
      <w:lvlText w:val="%5."/>
      <w:lvlJc w:val="left"/>
      <w:pPr>
        <w:tabs>
          <w:tab w:val="num" w:pos="3600"/>
        </w:tabs>
        <w:ind w:left="3600" w:hanging="360"/>
      </w:pPr>
    </w:lvl>
    <w:lvl w:ilvl="5" w:tplc="D1844026" w:tentative="1">
      <w:start w:val="1"/>
      <w:numFmt w:val="lowerLetter"/>
      <w:lvlText w:val="%6."/>
      <w:lvlJc w:val="left"/>
      <w:pPr>
        <w:tabs>
          <w:tab w:val="num" w:pos="4320"/>
        </w:tabs>
        <w:ind w:left="4320" w:hanging="360"/>
      </w:pPr>
    </w:lvl>
    <w:lvl w:ilvl="6" w:tplc="6B6C785A" w:tentative="1">
      <w:start w:val="1"/>
      <w:numFmt w:val="lowerLetter"/>
      <w:lvlText w:val="%7."/>
      <w:lvlJc w:val="left"/>
      <w:pPr>
        <w:tabs>
          <w:tab w:val="num" w:pos="5040"/>
        </w:tabs>
        <w:ind w:left="5040" w:hanging="360"/>
      </w:pPr>
    </w:lvl>
    <w:lvl w:ilvl="7" w:tplc="7BFCDEB0" w:tentative="1">
      <w:start w:val="1"/>
      <w:numFmt w:val="lowerLetter"/>
      <w:lvlText w:val="%8."/>
      <w:lvlJc w:val="left"/>
      <w:pPr>
        <w:tabs>
          <w:tab w:val="num" w:pos="5760"/>
        </w:tabs>
        <w:ind w:left="5760" w:hanging="360"/>
      </w:pPr>
    </w:lvl>
    <w:lvl w:ilvl="8" w:tplc="B17675FE" w:tentative="1">
      <w:start w:val="1"/>
      <w:numFmt w:val="lowerLetter"/>
      <w:lvlText w:val="%9."/>
      <w:lvlJc w:val="left"/>
      <w:pPr>
        <w:tabs>
          <w:tab w:val="num" w:pos="6480"/>
        </w:tabs>
        <w:ind w:left="6480" w:hanging="360"/>
      </w:pPr>
    </w:lvl>
  </w:abstractNum>
  <w:abstractNum w:abstractNumId="133" w15:restartNumberingAfterBreak="0">
    <w:nsid w:val="70B801D1"/>
    <w:multiLevelType w:val="multilevel"/>
    <w:tmpl w:val="D91C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22C5BB4"/>
    <w:multiLevelType w:val="hybridMultilevel"/>
    <w:tmpl w:val="967EDD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2A03A2D"/>
    <w:multiLevelType w:val="hybridMultilevel"/>
    <w:tmpl w:val="1AAEED62"/>
    <w:lvl w:ilvl="0" w:tplc="461C221A">
      <w:start w:val="1"/>
      <w:numFmt w:val="bullet"/>
      <w:lvlText w:val=""/>
      <w:lvlJc w:val="left"/>
      <w:pPr>
        <w:tabs>
          <w:tab w:val="num" w:pos="720"/>
        </w:tabs>
        <w:ind w:left="720" w:hanging="360"/>
      </w:pPr>
      <w:rPr>
        <w:rFonts w:ascii="Symbol" w:hAnsi="Symbol" w:hint="default"/>
        <w:sz w:val="20"/>
      </w:rPr>
    </w:lvl>
    <w:lvl w:ilvl="1" w:tplc="9C4A6A94" w:tentative="1">
      <w:start w:val="1"/>
      <w:numFmt w:val="bullet"/>
      <w:lvlText w:val="o"/>
      <w:lvlJc w:val="left"/>
      <w:pPr>
        <w:tabs>
          <w:tab w:val="num" w:pos="1440"/>
        </w:tabs>
        <w:ind w:left="1440" w:hanging="360"/>
      </w:pPr>
      <w:rPr>
        <w:rFonts w:ascii="Courier New" w:hAnsi="Courier New" w:hint="default"/>
        <w:sz w:val="20"/>
      </w:rPr>
    </w:lvl>
    <w:lvl w:ilvl="2" w:tplc="1D3CDB3A" w:tentative="1">
      <w:start w:val="1"/>
      <w:numFmt w:val="bullet"/>
      <w:lvlText w:val=""/>
      <w:lvlJc w:val="left"/>
      <w:pPr>
        <w:tabs>
          <w:tab w:val="num" w:pos="2160"/>
        </w:tabs>
        <w:ind w:left="2160" w:hanging="360"/>
      </w:pPr>
      <w:rPr>
        <w:rFonts w:ascii="Wingdings" w:hAnsi="Wingdings" w:hint="default"/>
        <w:sz w:val="20"/>
      </w:rPr>
    </w:lvl>
    <w:lvl w:ilvl="3" w:tplc="E39ED43C" w:tentative="1">
      <w:start w:val="1"/>
      <w:numFmt w:val="bullet"/>
      <w:lvlText w:val=""/>
      <w:lvlJc w:val="left"/>
      <w:pPr>
        <w:tabs>
          <w:tab w:val="num" w:pos="2880"/>
        </w:tabs>
        <w:ind w:left="2880" w:hanging="360"/>
      </w:pPr>
      <w:rPr>
        <w:rFonts w:ascii="Wingdings" w:hAnsi="Wingdings" w:hint="default"/>
        <w:sz w:val="20"/>
      </w:rPr>
    </w:lvl>
    <w:lvl w:ilvl="4" w:tplc="C0843754" w:tentative="1">
      <w:start w:val="1"/>
      <w:numFmt w:val="bullet"/>
      <w:lvlText w:val=""/>
      <w:lvlJc w:val="left"/>
      <w:pPr>
        <w:tabs>
          <w:tab w:val="num" w:pos="3600"/>
        </w:tabs>
        <w:ind w:left="3600" w:hanging="360"/>
      </w:pPr>
      <w:rPr>
        <w:rFonts w:ascii="Wingdings" w:hAnsi="Wingdings" w:hint="default"/>
        <w:sz w:val="20"/>
      </w:rPr>
    </w:lvl>
    <w:lvl w:ilvl="5" w:tplc="E6A83746" w:tentative="1">
      <w:start w:val="1"/>
      <w:numFmt w:val="bullet"/>
      <w:lvlText w:val=""/>
      <w:lvlJc w:val="left"/>
      <w:pPr>
        <w:tabs>
          <w:tab w:val="num" w:pos="4320"/>
        </w:tabs>
        <w:ind w:left="4320" w:hanging="360"/>
      </w:pPr>
      <w:rPr>
        <w:rFonts w:ascii="Wingdings" w:hAnsi="Wingdings" w:hint="default"/>
        <w:sz w:val="20"/>
      </w:rPr>
    </w:lvl>
    <w:lvl w:ilvl="6" w:tplc="CDA4A690" w:tentative="1">
      <w:start w:val="1"/>
      <w:numFmt w:val="bullet"/>
      <w:lvlText w:val=""/>
      <w:lvlJc w:val="left"/>
      <w:pPr>
        <w:tabs>
          <w:tab w:val="num" w:pos="5040"/>
        </w:tabs>
        <w:ind w:left="5040" w:hanging="360"/>
      </w:pPr>
      <w:rPr>
        <w:rFonts w:ascii="Wingdings" w:hAnsi="Wingdings" w:hint="default"/>
        <w:sz w:val="20"/>
      </w:rPr>
    </w:lvl>
    <w:lvl w:ilvl="7" w:tplc="617C6794" w:tentative="1">
      <w:start w:val="1"/>
      <w:numFmt w:val="bullet"/>
      <w:lvlText w:val=""/>
      <w:lvlJc w:val="left"/>
      <w:pPr>
        <w:tabs>
          <w:tab w:val="num" w:pos="5760"/>
        </w:tabs>
        <w:ind w:left="5760" w:hanging="360"/>
      </w:pPr>
      <w:rPr>
        <w:rFonts w:ascii="Wingdings" w:hAnsi="Wingdings" w:hint="default"/>
        <w:sz w:val="20"/>
      </w:rPr>
    </w:lvl>
    <w:lvl w:ilvl="8" w:tplc="F3D4BEAA"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3815B79"/>
    <w:multiLevelType w:val="multilevel"/>
    <w:tmpl w:val="E2461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3EA1FF8"/>
    <w:multiLevelType w:val="multilevel"/>
    <w:tmpl w:val="576AF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47A4340"/>
    <w:multiLevelType w:val="hybridMultilevel"/>
    <w:tmpl w:val="5FAEFC4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9" w15:restartNumberingAfterBreak="0">
    <w:nsid w:val="74936A50"/>
    <w:multiLevelType w:val="multilevel"/>
    <w:tmpl w:val="BE56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0" w15:restartNumberingAfterBreak="0">
    <w:nsid w:val="765C7F66"/>
    <w:multiLevelType w:val="hybridMultilevel"/>
    <w:tmpl w:val="6FF6A502"/>
    <w:lvl w:ilvl="0" w:tplc="7F2AD3DC">
      <w:start w:val="1"/>
      <w:numFmt w:val="bullet"/>
      <w:lvlText w:val=""/>
      <w:lvlJc w:val="left"/>
      <w:pPr>
        <w:tabs>
          <w:tab w:val="num" w:pos="720"/>
        </w:tabs>
        <w:ind w:left="720" w:hanging="360"/>
      </w:pPr>
      <w:rPr>
        <w:rFonts w:ascii="Symbol" w:hAnsi="Symbol" w:hint="default"/>
        <w:sz w:val="20"/>
      </w:rPr>
    </w:lvl>
    <w:lvl w:ilvl="1" w:tplc="3508F8C0">
      <w:start w:val="1"/>
      <w:numFmt w:val="bullet"/>
      <w:lvlText w:val="o"/>
      <w:lvlJc w:val="left"/>
      <w:pPr>
        <w:tabs>
          <w:tab w:val="num" w:pos="1440"/>
        </w:tabs>
        <w:ind w:left="1440" w:hanging="360"/>
      </w:pPr>
      <w:rPr>
        <w:rFonts w:ascii="Courier New" w:hAnsi="Courier New" w:hint="default"/>
        <w:sz w:val="20"/>
      </w:rPr>
    </w:lvl>
    <w:lvl w:ilvl="2" w:tplc="A09E77AE" w:tentative="1">
      <w:start w:val="1"/>
      <w:numFmt w:val="bullet"/>
      <w:lvlText w:val=""/>
      <w:lvlJc w:val="left"/>
      <w:pPr>
        <w:tabs>
          <w:tab w:val="num" w:pos="2160"/>
        </w:tabs>
        <w:ind w:left="2160" w:hanging="360"/>
      </w:pPr>
      <w:rPr>
        <w:rFonts w:ascii="Wingdings" w:hAnsi="Wingdings" w:hint="default"/>
        <w:sz w:val="20"/>
      </w:rPr>
    </w:lvl>
    <w:lvl w:ilvl="3" w:tplc="ABE4EEDC" w:tentative="1">
      <w:start w:val="1"/>
      <w:numFmt w:val="bullet"/>
      <w:lvlText w:val=""/>
      <w:lvlJc w:val="left"/>
      <w:pPr>
        <w:tabs>
          <w:tab w:val="num" w:pos="2880"/>
        </w:tabs>
        <w:ind w:left="2880" w:hanging="360"/>
      </w:pPr>
      <w:rPr>
        <w:rFonts w:ascii="Wingdings" w:hAnsi="Wingdings" w:hint="default"/>
        <w:sz w:val="20"/>
      </w:rPr>
    </w:lvl>
    <w:lvl w:ilvl="4" w:tplc="31F4CE3C" w:tentative="1">
      <w:start w:val="1"/>
      <w:numFmt w:val="bullet"/>
      <w:lvlText w:val=""/>
      <w:lvlJc w:val="left"/>
      <w:pPr>
        <w:tabs>
          <w:tab w:val="num" w:pos="3600"/>
        </w:tabs>
        <w:ind w:left="3600" w:hanging="360"/>
      </w:pPr>
      <w:rPr>
        <w:rFonts w:ascii="Wingdings" w:hAnsi="Wingdings" w:hint="default"/>
        <w:sz w:val="20"/>
      </w:rPr>
    </w:lvl>
    <w:lvl w:ilvl="5" w:tplc="7E20123E" w:tentative="1">
      <w:start w:val="1"/>
      <w:numFmt w:val="bullet"/>
      <w:lvlText w:val=""/>
      <w:lvlJc w:val="left"/>
      <w:pPr>
        <w:tabs>
          <w:tab w:val="num" w:pos="4320"/>
        </w:tabs>
        <w:ind w:left="4320" w:hanging="360"/>
      </w:pPr>
      <w:rPr>
        <w:rFonts w:ascii="Wingdings" w:hAnsi="Wingdings" w:hint="default"/>
        <w:sz w:val="20"/>
      </w:rPr>
    </w:lvl>
    <w:lvl w:ilvl="6" w:tplc="2B8E4916" w:tentative="1">
      <w:start w:val="1"/>
      <w:numFmt w:val="bullet"/>
      <w:lvlText w:val=""/>
      <w:lvlJc w:val="left"/>
      <w:pPr>
        <w:tabs>
          <w:tab w:val="num" w:pos="5040"/>
        </w:tabs>
        <w:ind w:left="5040" w:hanging="360"/>
      </w:pPr>
      <w:rPr>
        <w:rFonts w:ascii="Wingdings" w:hAnsi="Wingdings" w:hint="default"/>
        <w:sz w:val="20"/>
      </w:rPr>
    </w:lvl>
    <w:lvl w:ilvl="7" w:tplc="273816AC" w:tentative="1">
      <w:start w:val="1"/>
      <w:numFmt w:val="bullet"/>
      <w:lvlText w:val=""/>
      <w:lvlJc w:val="left"/>
      <w:pPr>
        <w:tabs>
          <w:tab w:val="num" w:pos="5760"/>
        </w:tabs>
        <w:ind w:left="5760" w:hanging="360"/>
      </w:pPr>
      <w:rPr>
        <w:rFonts w:ascii="Wingdings" w:hAnsi="Wingdings" w:hint="default"/>
        <w:sz w:val="20"/>
      </w:rPr>
    </w:lvl>
    <w:lvl w:ilvl="8" w:tplc="03A092E0"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76E500FC"/>
    <w:multiLevelType w:val="multilevel"/>
    <w:tmpl w:val="D9F65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77D45384"/>
    <w:multiLevelType w:val="hybridMultilevel"/>
    <w:tmpl w:val="833614E4"/>
    <w:lvl w:ilvl="0" w:tplc="C17C530C">
      <w:start w:val="1"/>
      <w:numFmt w:val="bullet"/>
      <w:lvlText w:val=""/>
      <w:lvlJc w:val="left"/>
      <w:pPr>
        <w:tabs>
          <w:tab w:val="num" w:pos="720"/>
        </w:tabs>
        <w:ind w:left="720" w:hanging="360"/>
      </w:pPr>
      <w:rPr>
        <w:rFonts w:ascii="Symbol" w:hAnsi="Symbol" w:hint="default"/>
        <w:sz w:val="20"/>
      </w:rPr>
    </w:lvl>
    <w:lvl w:ilvl="1" w:tplc="4B1E4F0A">
      <w:start w:val="1"/>
      <w:numFmt w:val="bullet"/>
      <w:lvlText w:val="o"/>
      <w:lvlJc w:val="left"/>
      <w:pPr>
        <w:tabs>
          <w:tab w:val="num" w:pos="1440"/>
        </w:tabs>
        <w:ind w:left="1440" w:hanging="360"/>
      </w:pPr>
      <w:rPr>
        <w:rFonts w:ascii="Courier New" w:hAnsi="Courier New" w:hint="default"/>
        <w:sz w:val="20"/>
      </w:rPr>
    </w:lvl>
    <w:lvl w:ilvl="2" w:tplc="C6DC835A" w:tentative="1">
      <w:start w:val="1"/>
      <w:numFmt w:val="bullet"/>
      <w:lvlText w:val=""/>
      <w:lvlJc w:val="left"/>
      <w:pPr>
        <w:tabs>
          <w:tab w:val="num" w:pos="2160"/>
        </w:tabs>
        <w:ind w:left="2160" w:hanging="360"/>
      </w:pPr>
      <w:rPr>
        <w:rFonts w:ascii="Wingdings" w:hAnsi="Wingdings" w:hint="default"/>
        <w:sz w:val="20"/>
      </w:rPr>
    </w:lvl>
    <w:lvl w:ilvl="3" w:tplc="BC9EAD5E" w:tentative="1">
      <w:start w:val="1"/>
      <w:numFmt w:val="bullet"/>
      <w:lvlText w:val=""/>
      <w:lvlJc w:val="left"/>
      <w:pPr>
        <w:tabs>
          <w:tab w:val="num" w:pos="2880"/>
        </w:tabs>
        <w:ind w:left="2880" w:hanging="360"/>
      </w:pPr>
      <w:rPr>
        <w:rFonts w:ascii="Wingdings" w:hAnsi="Wingdings" w:hint="default"/>
        <w:sz w:val="20"/>
      </w:rPr>
    </w:lvl>
    <w:lvl w:ilvl="4" w:tplc="9E521FB6" w:tentative="1">
      <w:start w:val="1"/>
      <w:numFmt w:val="bullet"/>
      <w:lvlText w:val=""/>
      <w:lvlJc w:val="left"/>
      <w:pPr>
        <w:tabs>
          <w:tab w:val="num" w:pos="3600"/>
        </w:tabs>
        <w:ind w:left="3600" w:hanging="360"/>
      </w:pPr>
      <w:rPr>
        <w:rFonts w:ascii="Wingdings" w:hAnsi="Wingdings" w:hint="default"/>
        <w:sz w:val="20"/>
      </w:rPr>
    </w:lvl>
    <w:lvl w:ilvl="5" w:tplc="10BEBD74" w:tentative="1">
      <w:start w:val="1"/>
      <w:numFmt w:val="bullet"/>
      <w:lvlText w:val=""/>
      <w:lvlJc w:val="left"/>
      <w:pPr>
        <w:tabs>
          <w:tab w:val="num" w:pos="4320"/>
        </w:tabs>
        <w:ind w:left="4320" w:hanging="360"/>
      </w:pPr>
      <w:rPr>
        <w:rFonts w:ascii="Wingdings" w:hAnsi="Wingdings" w:hint="default"/>
        <w:sz w:val="20"/>
      </w:rPr>
    </w:lvl>
    <w:lvl w:ilvl="6" w:tplc="C39E3282" w:tentative="1">
      <w:start w:val="1"/>
      <w:numFmt w:val="bullet"/>
      <w:lvlText w:val=""/>
      <w:lvlJc w:val="left"/>
      <w:pPr>
        <w:tabs>
          <w:tab w:val="num" w:pos="5040"/>
        </w:tabs>
        <w:ind w:left="5040" w:hanging="360"/>
      </w:pPr>
      <w:rPr>
        <w:rFonts w:ascii="Wingdings" w:hAnsi="Wingdings" w:hint="default"/>
        <w:sz w:val="20"/>
      </w:rPr>
    </w:lvl>
    <w:lvl w:ilvl="7" w:tplc="01F2F240" w:tentative="1">
      <w:start w:val="1"/>
      <w:numFmt w:val="bullet"/>
      <w:lvlText w:val=""/>
      <w:lvlJc w:val="left"/>
      <w:pPr>
        <w:tabs>
          <w:tab w:val="num" w:pos="5760"/>
        </w:tabs>
        <w:ind w:left="5760" w:hanging="360"/>
      </w:pPr>
      <w:rPr>
        <w:rFonts w:ascii="Wingdings" w:hAnsi="Wingdings" w:hint="default"/>
        <w:sz w:val="20"/>
      </w:rPr>
    </w:lvl>
    <w:lvl w:ilvl="8" w:tplc="0FFC7A04"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8302B8B"/>
    <w:multiLevelType w:val="multilevel"/>
    <w:tmpl w:val="4A24C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4" w15:restartNumberingAfterBreak="0">
    <w:nsid w:val="79F509B6"/>
    <w:multiLevelType w:val="hybridMultilevel"/>
    <w:tmpl w:val="6B0E90FE"/>
    <w:lvl w:ilvl="0" w:tplc="C79A1AAE">
      <w:start w:val="1"/>
      <w:numFmt w:val="bullet"/>
      <w:lvlText w:val=""/>
      <w:lvlJc w:val="left"/>
      <w:pPr>
        <w:tabs>
          <w:tab w:val="num" w:pos="720"/>
        </w:tabs>
        <w:ind w:left="720" w:hanging="360"/>
      </w:pPr>
      <w:rPr>
        <w:rFonts w:ascii="Symbol" w:hAnsi="Symbol" w:hint="default"/>
        <w:sz w:val="20"/>
      </w:rPr>
    </w:lvl>
    <w:lvl w:ilvl="1" w:tplc="FA7E39CA" w:tentative="1">
      <w:start w:val="1"/>
      <w:numFmt w:val="bullet"/>
      <w:lvlText w:val="o"/>
      <w:lvlJc w:val="left"/>
      <w:pPr>
        <w:tabs>
          <w:tab w:val="num" w:pos="1440"/>
        </w:tabs>
        <w:ind w:left="1440" w:hanging="360"/>
      </w:pPr>
      <w:rPr>
        <w:rFonts w:ascii="Courier New" w:hAnsi="Courier New" w:hint="default"/>
        <w:sz w:val="20"/>
      </w:rPr>
    </w:lvl>
    <w:lvl w:ilvl="2" w:tplc="48BA6C98" w:tentative="1">
      <w:start w:val="1"/>
      <w:numFmt w:val="bullet"/>
      <w:lvlText w:val=""/>
      <w:lvlJc w:val="left"/>
      <w:pPr>
        <w:tabs>
          <w:tab w:val="num" w:pos="2160"/>
        </w:tabs>
        <w:ind w:left="2160" w:hanging="360"/>
      </w:pPr>
      <w:rPr>
        <w:rFonts w:ascii="Wingdings" w:hAnsi="Wingdings" w:hint="default"/>
        <w:sz w:val="20"/>
      </w:rPr>
    </w:lvl>
    <w:lvl w:ilvl="3" w:tplc="89645FAA" w:tentative="1">
      <w:start w:val="1"/>
      <w:numFmt w:val="bullet"/>
      <w:lvlText w:val=""/>
      <w:lvlJc w:val="left"/>
      <w:pPr>
        <w:tabs>
          <w:tab w:val="num" w:pos="2880"/>
        </w:tabs>
        <w:ind w:left="2880" w:hanging="360"/>
      </w:pPr>
      <w:rPr>
        <w:rFonts w:ascii="Wingdings" w:hAnsi="Wingdings" w:hint="default"/>
        <w:sz w:val="20"/>
      </w:rPr>
    </w:lvl>
    <w:lvl w:ilvl="4" w:tplc="5C70BD1A" w:tentative="1">
      <w:start w:val="1"/>
      <w:numFmt w:val="bullet"/>
      <w:lvlText w:val=""/>
      <w:lvlJc w:val="left"/>
      <w:pPr>
        <w:tabs>
          <w:tab w:val="num" w:pos="3600"/>
        </w:tabs>
        <w:ind w:left="3600" w:hanging="360"/>
      </w:pPr>
      <w:rPr>
        <w:rFonts w:ascii="Wingdings" w:hAnsi="Wingdings" w:hint="default"/>
        <w:sz w:val="20"/>
      </w:rPr>
    </w:lvl>
    <w:lvl w:ilvl="5" w:tplc="FF28510C" w:tentative="1">
      <w:start w:val="1"/>
      <w:numFmt w:val="bullet"/>
      <w:lvlText w:val=""/>
      <w:lvlJc w:val="left"/>
      <w:pPr>
        <w:tabs>
          <w:tab w:val="num" w:pos="4320"/>
        </w:tabs>
        <w:ind w:left="4320" w:hanging="360"/>
      </w:pPr>
      <w:rPr>
        <w:rFonts w:ascii="Wingdings" w:hAnsi="Wingdings" w:hint="default"/>
        <w:sz w:val="20"/>
      </w:rPr>
    </w:lvl>
    <w:lvl w:ilvl="6" w:tplc="B97683E0" w:tentative="1">
      <w:start w:val="1"/>
      <w:numFmt w:val="bullet"/>
      <w:lvlText w:val=""/>
      <w:lvlJc w:val="left"/>
      <w:pPr>
        <w:tabs>
          <w:tab w:val="num" w:pos="5040"/>
        </w:tabs>
        <w:ind w:left="5040" w:hanging="360"/>
      </w:pPr>
      <w:rPr>
        <w:rFonts w:ascii="Wingdings" w:hAnsi="Wingdings" w:hint="default"/>
        <w:sz w:val="20"/>
      </w:rPr>
    </w:lvl>
    <w:lvl w:ilvl="7" w:tplc="8CB8D35C" w:tentative="1">
      <w:start w:val="1"/>
      <w:numFmt w:val="bullet"/>
      <w:lvlText w:val=""/>
      <w:lvlJc w:val="left"/>
      <w:pPr>
        <w:tabs>
          <w:tab w:val="num" w:pos="5760"/>
        </w:tabs>
        <w:ind w:left="5760" w:hanging="360"/>
      </w:pPr>
      <w:rPr>
        <w:rFonts w:ascii="Wingdings" w:hAnsi="Wingdings" w:hint="default"/>
        <w:sz w:val="20"/>
      </w:rPr>
    </w:lvl>
    <w:lvl w:ilvl="8" w:tplc="FEEC689A"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7A3C261A"/>
    <w:multiLevelType w:val="multilevel"/>
    <w:tmpl w:val="B9765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7ACA7685"/>
    <w:multiLevelType w:val="multilevel"/>
    <w:tmpl w:val="197AE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7AD3367B"/>
    <w:multiLevelType w:val="hybridMultilevel"/>
    <w:tmpl w:val="4A24C80C"/>
    <w:lvl w:ilvl="0" w:tplc="4D1CAD20">
      <w:start w:val="1"/>
      <w:numFmt w:val="lowerLetter"/>
      <w:lvlText w:val="%1."/>
      <w:lvlJc w:val="left"/>
      <w:pPr>
        <w:tabs>
          <w:tab w:val="num" w:pos="720"/>
        </w:tabs>
        <w:ind w:left="720" w:hanging="360"/>
      </w:pPr>
    </w:lvl>
    <w:lvl w:ilvl="1" w:tplc="45145BFE" w:tentative="1">
      <w:start w:val="1"/>
      <w:numFmt w:val="lowerLetter"/>
      <w:lvlText w:val="%2."/>
      <w:lvlJc w:val="left"/>
      <w:pPr>
        <w:tabs>
          <w:tab w:val="num" w:pos="1440"/>
        </w:tabs>
        <w:ind w:left="1440" w:hanging="360"/>
      </w:pPr>
    </w:lvl>
    <w:lvl w:ilvl="2" w:tplc="7DD0FC60" w:tentative="1">
      <w:start w:val="1"/>
      <w:numFmt w:val="lowerLetter"/>
      <w:lvlText w:val="%3."/>
      <w:lvlJc w:val="left"/>
      <w:pPr>
        <w:tabs>
          <w:tab w:val="num" w:pos="2160"/>
        </w:tabs>
        <w:ind w:left="2160" w:hanging="360"/>
      </w:pPr>
    </w:lvl>
    <w:lvl w:ilvl="3" w:tplc="B442D4DE" w:tentative="1">
      <w:start w:val="1"/>
      <w:numFmt w:val="lowerLetter"/>
      <w:lvlText w:val="%4."/>
      <w:lvlJc w:val="left"/>
      <w:pPr>
        <w:tabs>
          <w:tab w:val="num" w:pos="2880"/>
        </w:tabs>
        <w:ind w:left="2880" w:hanging="360"/>
      </w:pPr>
    </w:lvl>
    <w:lvl w:ilvl="4" w:tplc="076879EA" w:tentative="1">
      <w:start w:val="1"/>
      <w:numFmt w:val="lowerLetter"/>
      <w:lvlText w:val="%5."/>
      <w:lvlJc w:val="left"/>
      <w:pPr>
        <w:tabs>
          <w:tab w:val="num" w:pos="3600"/>
        </w:tabs>
        <w:ind w:left="3600" w:hanging="360"/>
      </w:pPr>
    </w:lvl>
    <w:lvl w:ilvl="5" w:tplc="A2E222FA" w:tentative="1">
      <w:start w:val="1"/>
      <w:numFmt w:val="lowerLetter"/>
      <w:lvlText w:val="%6."/>
      <w:lvlJc w:val="left"/>
      <w:pPr>
        <w:tabs>
          <w:tab w:val="num" w:pos="4320"/>
        </w:tabs>
        <w:ind w:left="4320" w:hanging="360"/>
      </w:pPr>
    </w:lvl>
    <w:lvl w:ilvl="6" w:tplc="206ADA70" w:tentative="1">
      <w:start w:val="1"/>
      <w:numFmt w:val="lowerLetter"/>
      <w:lvlText w:val="%7."/>
      <w:lvlJc w:val="left"/>
      <w:pPr>
        <w:tabs>
          <w:tab w:val="num" w:pos="5040"/>
        </w:tabs>
        <w:ind w:left="5040" w:hanging="360"/>
      </w:pPr>
    </w:lvl>
    <w:lvl w:ilvl="7" w:tplc="81A66542" w:tentative="1">
      <w:start w:val="1"/>
      <w:numFmt w:val="lowerLetter"/>
      <w:lvlText w:val="%8."/>
      <w:lvlJc w:val="left"/>
      <w:pPr>
        <w:tabs>
          <w:tab w:val="num" w:pos="5760"/>
        </w:tabs>
        <w:ind w:left="5760" w:hanging="360"/>
      </w:pPr>
    </w:lvl>
    <w:lvl w:ilvl="8" w:tplc="0E38BDB0" w:tentative="1">
      <w:start w:val="1"/>
      <w:numFmt w:val="lowerLetter"/>
      <w:lvlText w:val="%9."/>
      <w:lvlJc w:val="left"/>
      <w:pPr>
        <w:tabs>
          <w:tab w:val="num" w:pos="6480"/>
        </w:tabs>
        <w:ind w:left="6480" w:hanging="360"/>
      </w:pPr>
    </w:lvl>
  </w:abstractNum>
  <w:abstractNum w:abstractNumId="148" w15:restartNumberingAfterBreak="0">
    <w:nsid w:val="7BFA06B0"/>
    <w:multiLevelType w:val="hybridMultilevel"/>
    <w:tmpl w:val="5BF42FD6"/>
    <w:lvl w:ilvl="0" w:tplc="518E384E">
      <w:start w:val="1"/>
      <w:numFmt w:val="bullet"/>
      <w:lvlText w:val=""/>
      <w:lvlJc w:val="left"/>
      <w:pPr>
        <w:tabs>
          <w:tab w:val="num" w:pos="720"/>
        </w:tabs>
        <w:ind w:left="720" w:hanging="360"/>
      </w:pPr>
      <w:rPr>
        <w:rFonts w:ascii="Symbol" w:hAnsi="Symbol" w:hint="default"/>
        <w:sz w:val="20"/>
      </w:rPr>
    </w:lvl>
    <w:lvl w:ilvl="1" w:tplc="7ED88C78" w:tentative="1">
      <w:start w:val="1"/>
      <w:numFmt w:val="bullet"/>
      <w:lvlText w:val="o"/>
      <w:lvlJc w:val="left"/>
      <w:pPr>
        <w:tabs>
          <w:tab w:val="num" w:pos="1440"/>
        </w:tabs>
        <w:ind w:left="1440" w:hanging="360"/>
      </w:pPr>
      <w:rPr>
        <w:rFonts w:ascii="Courier New" w:hAnsi="Courier New" w:hint="default"/>
        <w:sz w:val="20"/>
      </w:rPr>
    </w:lvl>
    <w:lvl w:ilvl="2" w:tplc="6E5ACFA4" w:tentative="1">
      <w:start w:val="1"/>
      <w:numFmt w:val="bullet"/>
      <w:lvlText w:val=""/>
      <w:lvlJc w:val="left"/>
      <w:pPr>
        <w:tabs>
          <w:tab w:val="num" w:pos="2160"/>
        </w:tabs>
        <w:ind w:left="2160" w:hanging="360"/>
      </w:pPr>
      <w:rPr>
        <w:rFonts w:ascii="Wingdings" w:hAnsi="Wingdings" w:hint="default"/>
        <w:sz w:val="20"/>
      </w:rPr>
    </w:lvl>
    <w:lvl w:ilvl="3" w:tplc="643CF21C" w:tentative="1">
      <w:start w:val="1"/>
      <w:numFmt w:val="bullet"/>
      <w:lvlText w:val=""/>
      <w:lvlJc w:val="left"/>
      <w:pPr>
        <w:tabs>
          <w:tab w:val="num" w:pos="2880"/>
        </w:tabs>
        <w:ind w:left="2880" w:hanging="360"/>
      </w:pPr>
      <w:rPr>
        <w:rFonts w:ascii="Wingdings" w:hAnsi="Wingdings" w:hint="default"/>
        <w:sz w:val="20"/>
      </w:rPr>
    </w:lvl>
    <w:lvl w:ilvl="4" w:tplc="C7B0591C" w:tentative="1">
      <w:start w:val="1"/>
      <w:numFmt w:val="bullet"/>
      <w:lvlText w:val=""/>
      <w:lvlJc w:val="left"/>
      <w:pPr>
        <w:tabs>
          <w:tab w:val="num" w:pos="3600"/>
        </w:tabs>
        <w:ind w:left="3600" w:hanging="360"/>
      </w:pPr>
      <w:rPr>
        <w:rFonts w:ascii="Wingdings" w:hAnsi="Wingdings" w:hint="default"/>
        <w:sz w:val="20"/>
      </w:rPr>
    </w:lvl>
    <w:lvl w:ilvl="5" w:tplc="0E1CC8DC" w:tentative="1">
      <w:start w:val="1"/>
      <w:numFmt w:val="bullet"/>
      <w:lvlText w:val=""/>
      <w:lvlJc w:val="left"/>
      <w:pPr>
        <w:tabs>
          <w:tab w:val="num" w:pos="4320"/>
        </w:tabs>
        <w:ind w:left="4320" w:hanging="360"/>
      </w:pPr>
      <w:rPr>
        <w:rFonts w:ascii="Wingdings" w:hAnsi="Wingdings" w:hint="default"/>
        <w:sz w:val="20"/>
      </w:rPr>
    </w:lvl>
    <w:lvl w:ilvl="6" w:tplc="576636F0" w:tentative="1">
      <w:start w:val="1"/>
      <w:numFmt w:val="bullet"/>
      <w:lvlText w:val=""/>
      <w:lvlJc w:val="left"/>
      <w:pPr>
        <w:tabs>
          <w:tab w:val="num" w:pos="5040"/>
        </w:tabs>
        <w:ind w:left="5040" w:hanging="360"/>
      </w:pPr>
      <w:rPr>
        <w:rFonts w:ascii="Wingdings" w:hAnsi="Wingdings" w:hint="default"/>
        <w:sz w:val="20"/>
      </w:rPr>
    </w:lvl>
    <w:lvl w:ilvl="7" w:tplc="0D1C264A" w:tentative="1">
      <w:start w:val="1"/>
      <w:numFmt w:val="bullet"/>
      <w:lvlText w:val=""/>
      <w:lvlJc w:val="left"/>
      <w:pPr>
        <w:tabs>
          <w:tab w:val="num" w:pos="5760"/>
        </w:tabs>
        <w:ind w:left="5760" w:hanging="360"/>
      </w:pPr>
      <w:rPr>
        <w:rFonts w:ascii="Wingdings" w:hAnsi="Wingdings" w:hint="default"/>
        <w:sz w:val="20"/>
      </w:rPr>
    </w:lvl>
    <w:lvl w:ilvl="8" w:tplc="707A6FAE"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D6F69ED"/>
    <w:multiLevelType w:val="multilevel"/>
    <w:tmpl w:val="1016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DB4316F"/>
    <w:multiLevelType w:val="multilevel"/>
    <w:tmpl w:val="68CCF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FA415B0"/>
    <w:multiLevelType w:val="multilevel"/>
    <w:tmpl w:val="57F82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FD01D3F"/>
    <w:multiLevelType w:val="multilevel"/>
    <w:tmpl w:val="608AE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0"/>
  </w:num>
  <w:num w:numId="2">
    <w:abstractNumId w:val="78"/>
  </w:num>
  <w:num w:numId="3">
    <w:abstractNumId w:val="66"/>
  </w:num>
  <w:num w:numId="4">
    <w:abstractNumId w:val="17"/>
  </w:num>
  <w:num w:numId="5">
    <w:abstractNumId w:val="49"/>
  </w:num>
  <w:num w:numId="6">
    <w:abstractNumId w:val="73"/>
  </w:num>
  <w:num w:numId="7">
    <w:abstractNumId w:val="134"/>
  </w:num>
  <w:num w:numId="8">
    <w:abstractNumId w:val="67"/>
  </w:num>
  <w:num w:numId="9">
    <w:abstractNumId w:val="14"/>
  </w:num>
  <w:num w:numId="10">
    <w:abstractNumId w:val="112"/>
  </w:num>
  <w:num w:numId="11">
    <w:abstractNumId w:val="121"/>
  </w:num>
  <w:num w:numId="12">
    <w:abstractNumId w:val="96"/>
  </w:num>
  <w:num w:numId="13">
    <w:abstractNumId w:val="56"/>
  </w:num>
  <w:num w:numId="14">
    <w:abstractNumId w:val="20"/>
  </w:num>
  <w:num w:numId="15">
    <w:abstractNumId w:val="82"/>
  </w:num>
  <w:num w:numId="16">
    <w:abstractNumId w:val="52"/>
  </w:num>
  <w:num w:numId="17">
    <w:abstractNumId w:val="124"/>
  </w:num>
  <w:num w:numId="18">
    <w:abstractNumId w:val="10"/>
  </w:num>
  <w:num w:numId="19">
    <w:abstractNumId w:val="110"/>
  </w:num>
  <w:num w:numId="20">
    <w:abstractNumId w:val="37"/>
  </w:num>
  <w:num w:numId="21">
    <w:abstractNumId w:val="147"/>
  </w:num>
  <w:num w:numId="22">
    <w:abstractNumId w:val="27"/>
  </w:num>
  <w:num w:numId="23">
    <w:abstractNumId w:val="101"/>
  </w:num>
  <w:num w:numId="24">
    <w:abstractNumId w:val="132"/>
  </w:num>
  <w:num w:numId="25">
    <w:abstractNumId w:val="143"/>
  </w:num>
  <w:num w:numId="26">
    <w:abstractNumId w:val="92"/>
  </w:num>
  <w:num w:numId="27">
    <w:abstractNumId w:val="93"/>
  </w:num>
  <w:num w:numId="28">
    <w:abstractNumId w:val="108"/>
  </w:num>
  <w:num w:numId="29">
    <w:abstractNumId w:val="131"/>
  </w:num>
  <w:num w:numId="30">
    <w:abstractNumId w:val="133"/>
  </w:num>
  <w:num w:numId="31">
    <w:abstractNumId w:val="141"/>
  </w:num>
  <w:num w:numId="32">
    <w:abstractNumId w:val="120"/>
  </w:num>
  <w:num w:numId="33">
    <w:abstractNumId w:val="139"/>
  </w:num>
  <w:num w:numId="34">
    <w:abstractNumId w:val="43"/>
  </w:num>
  <w:num w:numId="35">
    <w:abstractNumId w:val="79"/>
  </w:num>
  <w:num w:numId="36">
    <w:abstractNumId w:val="21"/>
  </w:num>
  <w:num w:numId="37">
    <w:abstractNumId w:val="18"/>
  </w:num>
  <w:num w:numId="38">
    <w:abstractNumId w:val="40"/>
  </w:num>
  <w:num w:numId="39">
    <w:abstractNumId w:val="15"/>
  </w:num>
  <w:num w:numId="40">
    <w:abstractNumId w:val="58"/>
  </w:num>
  <w:num w:numId="41">
    <w:abstractNumId w:val="130"/>
  </w:num>
  <w:num w:numId="42">
    <w:abstractNumId w:val="59"/>
  </w:num>
  <w:num w:numId="43">
    <w:abstractNumId w:val="117"/>
  </w:num>
  <w:num w:numId="44">
    <w:abstractNumId w:val="140"/>
  </w:num>
  <w:num w:numId="45">
    <w:abstractNumId w:val="35"/>
  </w:num>
  <w:num w:numId="46">
    <w:abstractNumId w:val="86"/>
  </w:num>
  <w:num w:numId="47">
    <w:abstractNumId w:val="19"/>
  </w:num>
  <w:num w:numId="48">
    <w:abstractNumId w:val="125"/>
  </w:num>
  <w:num w:numId="49">
    <w:abstractNumId w:val="46"/>
  </w:num>
  <w:num w:numId="50">
    <w:abstractNumId w:val="136"/>
  </w:num>
  <w:num w:numId="51">
    <w:abstractNumId w:val="85"/>
  </w:num>
  <w:num w:numId="52">
    <w:abstractNumId w:val="11"/>
  </w:num>
  <w:num w:numId="53">
    <w:abstractNumId w:val="102"/>
  </w:num>
  <w:num w:numId="54">
    <w:abstractNumId w:val="60"/>
  </w:num>
  <w:num w:numId="55">
    <w:abstractNumId w:val="1"/>
  </w:num>
  <w:num w:numId="56">
    <w:abstractNumId w:val="34"/>
  </w:num>
  <w:num w:numId="57">
    <w:abstractNumId w:val="0"/>
  </w:num>
  <w:num w:numId="58">
    <w:abstractNumId w:val="57"/>
  </w:num>
  <w:num w:numId="59">
    <w:abstractNumId w:val="55"/>
  </w:num>
  <w:num w:numId="60">
    <w:abstractNumId w:val="25"/>
  </w:num>
  <w:num w:numId="61">
    <w:abstractNumId w:val="30"/>
  </w:num>
  <w:num w:numId="62">
    <w:abstractNumId w:val="3"/>
  </w:num>
  <w:num w:numId="63">
    <w:abstractNumId w:val="62"/>
  </w:num>
  <w:num w:numId="64">
    <w:abstractNumId w:val="65"/>
  </w:num>
  <w:num w:numId="65">
    <w:abstractNumId w:val="9"/>
  </w:num>
  <w:num w:numId="66">
    <w:abstractNumId w:val="150"/>
  </w:num>
  <w:num w:numId="67">
    <w:abstractNumId w:val="91"/>
  </w:num>
  <w:num w:numId="68">
    <w:abstractNumId w:val="94"/>
  </w:num>
  <w:num w:numId="69">
    <w:abstractNumId w:val="111"/>
  </w:num>
  <w:num w:numId="70">
    <w:abstractNumId w:val="5"/>
  </w:num>
  <w:num w:numId="71">
    <w:abstractNumId w:val="41"/>
  </w:num>
  <w:num w:numId="72">
    <w:abstractNumId w:val="123"/>
  </w:num>
  <w:num w:numId="73">
    <w:abstractNumId w:val="87"/>
  </w:num>
  <w:num w:numId="74">
    <w:abstractNumId w:val="32"/>
  </w:num>
  <w:num w:numId="75">
    <w:abstractNumId w:val="53"/>
  </w:num>
  <w:num w:numId="76">
    <w:abstractNumId w:val="13"/>
  </w:num>
  <w:num w:numId="77">
    <w:abstractNumId w:val="128"/>
  </w:num>
  <w:num w:numId="78">
    <w:abstractNumId w:val="119"/>
  </w:num>
  <w:num w:numId="79">
    <w:abstractNumId w:val="109"/>
  </w:num>
  <w:num w:numId="80">
    <w:abstractNumId w:val="51"/>
  </w:num>
  <w:num w:numId="81">
    <w:abstractNumId w:val="48"/>
  </w:num>
  <w:num w:numId="82">
    <w:abstractNumId w:val="95"/>
  </w:num>
  <w:num w:numId="83">
    <w:abstractNumId w:val="74"/>
  </w:num>
  <w:num w:numId="84">
    <w:abstractNumId w:val="68"/>
  </w:num>
  <w:num w:numId="85">
    <w:abstractNumId w:val="135"/>
  </w:num>
  <w:num w:numId="86">
    <w:abstractNumId w:val="99"/>
  </w:num>
  <w:num w:numId="87">
    <w:abstractNumId w:val="152"/>
  </w:num>
  <w:num w:numId="88">
    <w:abstractNumId w:val="106"/>
  </w:num>
  <w:num w:numId="89">
    <w:abstractNumId w:val="28"/>
  </w:num>
  <w:num w:numId="90">
    <w:abstractNumId w:val="97"/>
  </w:num>
  <w:num w:numId="91">
    <w:abstractNumId w:val="22"/>
  </w:num>
  <w:num w:numId="92">
    <w:abstractNumId w:val="4"/>
  </w:num>
  <w:num w:numId="93">
    <w:abstractNumId w:val="77"/>
  </w:num>
  <w:num w:numId="94">
    <w:abstractNumId w:val="8"/>
  </w:num>
  <w:num w:numId="95">
    <w:abstractNumId w:val="114"/>
  </w:num>
  <w:num w:numId="96">
    <w:abstractNumId w:val="137"/>
  </w:num>
  <w:num w:numId="97">
    <w:abstractNumId w:val="149"/>
  </w:num>
  <w:num w:numId="98">
    <w:abstractNumId w:val="104"/>
  </w:num>
  <w:num w:numId="99">
    <w:abstractNumId w:val="23"/>
  </w:num>
  <w:num w:numId="100">
    <w:abstractNumId w:val="84"/>
  </w:num>
  <w:num w:numId="101">
    <w:abstractNumId w:val="44"/>
  </w:num>
  <w:num w:numId="102">
    <w:abstractNumId w:val="129"/>
  </w:num>
  <w:num w:numId="103">
    <w:abstractNumId w:val="105"/>
  </w:num>
  <w:num w:numId="104">
    <w:abstractNumId w:val="88"/>
  </w:num>
  <w:num w:numId="105">
    <w:abstractNumId w:val="107"/>
  </w:num>
  <w:num w:numId="106">
    <w:abstractNumId w:val="81"/>
  </w:num>
  <w:num w:numId="107">
    <w:abstractNumId w:val="122"/>
  </w:num>
  <w:num w:numId="108">
    <w:abstractNumId w:val="26"/>
  </w:num>
  <w:num w:numId="109">
    <w:abstractNumId w:val="24"/>
  </w:num>
  <w:num w:numId="110">
    <w:abstractNumId w:val="42"/>
  </w:num>
  <w:num w:numId="111">
    <w:abstractNumId w:val="98"/>
  </w:num>
  <w:num w:numId="112">
    <w:abstractNumId w:val="126"/>
  </w:num>
  <w:num w:numId="113">
    <w:abstractNumId w:val="16"/>
  </w:num>
  <w:num w:numId="114">
    <w:abstractNumId w:val="63"/>
  </w:num>
  <w:num w:numId="115">
    <w:abstractNumId w:val="83"/>
  </w:num>
  <w:num w:numId="116">
    <w:abstractNumId w:val="69"/>
  </w:num>
  <w:num w:numId="117">
    <w:abstractNumId w:val="151"/>
  </w:num>
  <w:num w:numId="118">
    <w:abstractNumId w:val="113"/>
  </w:num>
  <w:num w:numId="119">
    <w:abstractNumId w:val="61"/>
  </w:num>
  <w:num w:numId="120">
    <w:abstractNumId w:val="2"/>
  </w:num>
  <w:num w:numId="121">
    <w:abstractNumId w:val="142"/>
  </w:num>
  <w:num w:numId="122">
    <w:abstractNumId w:val="7"/>
  </w:num>
  <w:num w:numId="123">
    <w:abstractNumId w:val="115"/>
  </w:num>
  <w:num w:numId="124">
    <w:abstractNumId w:val="145"/>
  </w:num>
  <w:num w:numId="125">
    <w:abstractNumId w:val="71"/>
  </w:num>
  <w:num w:numId="126">
    <w:abstractNumId w:val="29"/>
  </w:num>
  <w:num w:numId="127">
    <w:abstractNumId w:val="39"/>
  </w:num>
  <w:num w:numId="128">
    <w:abstractNumId w:val="100"/>
  </w:num>
  <w:num w:numId="129">
    <w:abstractNumId w:val="76"/>
  </w:num>
  <w:num w:numId="130">
    <w:abstractNumId w:val="144"/>
  </w:num>
  <w:num w:numId="131">
    <w:abstractNumId w:val="6"/>
  </w:num>
  <w:num w:numId="132">
    <w:abstractNumId w:val="47"/>
  </w:num>
  <w:num w:numId="133">
    <w:abstractNumId w:val="127"/>
  </w:num>
  <w:num w:numId="134">
    <w:abstractNumId w:val="146"/>
  </w:num>
  <w:num w:numId="135">
    <w:abstractNumId w:val="90"/>
  </w:num>
  <w:num w:numId="136">
    <w:abstractNumId w:val="148"/>
  </w:num>
  <w:num w:numId="137">
    <w:abstractNumId w:val="45"/>
  </w:num>
  <w:num w:numId="138">
    <w:abstractNumId w:val="31"/>
  </w:num>
  <w:num w:numId="139">
    <w:abstractNumId w:val="103"/>
  </w:num>
  <w:num w:numId="140">
    <w:abstractNumId w:val="118"/>
  </w:num>
  <w:num w:numId="141">
    <w:abstractNumId w:val="12"/>
  </w:num>
  <w:num w:numId="142">
    <w:abstractNumId w:val="70"/>
  </w:num>
  <w:num w:numId="143">
    <w:abstractNumId w:val="50"/>
  </w:num>
  <w:num w:numId="144">
    <w:abstractNumId w:val="116"/>
  </w:num>
  <w:num w:numId="145">
    <w:abstractNumId w:val="89"/>
  </w:num>
  <w:num w:numId="146">
    <w:abstractNumId w:val="54"/>
  </w:num>
  <w:num w:numId="147">
    <w:abstractNumId w:val="64"/>
  </w:num>
  <w:num w:numId="148">
    <w:abstractNumId w:val="38"/>
  </w:num>
  <w:num w:numId="149">
    <w:abstractNumId w:val="75"/>
  </w:num>
  <w:num w:numId="150">
    <w:abstractNumId w:val="93"/>
  </w:num>
  <w:num w:numId="151">
    <w:abstractNumId w:val="36"/>
  </w:num>
  <w:num w:numId="152">
    <w:abstractNumId w:val="138"/>
  </w:num>
  <w:num w:numId="153">
    <w:abstractNumId w:val="33"/>
  </w:num>
  <w:num w:numId="154">
    <w:abstractNumId w:val="72"/>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69"/>
    <w:rsid w:val="0000201A"/>
    <w:rsid w:val="00025EEC"/>
    <w:rsid w:val="0003783A"/>
    <w:rsid w:val="00044052"/>
    <w:rsid w:val="0004421D"/>
    <w:rsid w:val="000466C5"/>
    <w:rsid w:val="000540E7"/>
    <w:rsid w:val="00061BA9"/>
    <w:rsid w:val="00063E4E"/>
    <w:rsid w:val="00064800"/>
    <w:rsid w:val="00071607"/>
    <w:rsid w:val="00076345"/>
    <w:rsid w:val="000808F0"/>
    <w:rsid w:val="00080961"/>
    <w:rsid w:val="00095987"/>
    <w:rsid w:val="000A1CD5"/>
    <w:rsid w:val="000A2FB7"/>
    <w:rsid w:val="000A472E"/>
    <w:rsid w:val="000A58F6"/>
    <w:rsid w:val="000C5276"/>
    <w:rsid w:val="000C6727"/>
    <w:rsid w:val="000C6BF2"/>
    <w:rsid w:val="000E0170"/>
    <w:rsid w:val="000E58F8"/>
    <w:rsid w:val="000E6EE3"/>
    <w:rsid w:val="000E7DD5"/>
    <w:rsid w:val="000F728E"/>
    <w:rsid w:val="00105AF7"/>
    <w:rsid w:val="0011196E"/>
    <w:rsid w:val="0011335A"/>
    <w:rsid w:val="0013418D"/>
    <w:rsid w:val="00140CA2"/>
    <w:rsid w:val="00160359"/>
    <w:rsid w:val="0017257C"/>
    <w:rsid w:val="0018110F"/>
    <w:rsid w:val="001844B8"/>
    <w:rsid w:val="00184504"/>
    <w:rsid w:val="00186077"/>
    <w:rsid w:val="001948CE"/>
    <w:rsid w:val="00197719"/>
    <w:rsid w:val="001B2156"/>
    <w:rsid w:val="001C47D4"/>
    <w:rsid w:val="001D1AF4"/>
    <w:rsid w:val="001D4A18"/>
    <w:rsid w:val="001D4E6D"/>
    <w:rsid w:val="001D52F3"/>
    <w:rsid w:val="001F6FC0"/>
    <w:rsid w:val="0021139B"/>
    <w:rsid w:val="00215944"/>
    <w:rsid w:val="002252EC"/>
    <w:rsid w:val="002274CC"/>
    <w:rsid w:val="0023342E"/>
    <w:rsid w:val="002404B0"/>
    <w:rsid w:val="0025158E"/>
    <w:rsid w:val="00251CD0"/>
    <w:rsid w:val="002632FE"/>
    <w:rsid w:val="00263E24"/>
    <w:rsid w:val="00264E1E"/>
    <w:rsid w:val="00275E98"/>
    <w:rsid w:val="00277762"/>
    <w:rsid w:val="00282706"/>
    <w:rsid w:val="0028721F"/>
    <w:rsid w:val="00297ED4"/>
    <w:rsid w:val="002C1F65"/>
    <w:rsid w:val="002D2ABF"/>
    <w:rsid w:val="002E1444"/>
    <w:rsid w:val="002E1F05"/>
    <w:rsid w:val="002E1F69"/>
    <w:rsid w:val="002E2D38"/>
    <w:rsid w:val="002F7466"/>
    <w:rsid w:val="00301124"/>
    <w:rsid w:val="00301D45"/>
    <w:rsid w:val="00305B37"/>
    <w:rsid w:val="00316DB2"/>
    <w:rsid w:val="00317A20"/>
    <w:rsid w:val="00323C8F"/>
    <w:rsid w:val="00327D7B"/>
    <w:rsid w:val="00334B63"/>
    <w:rsid w:val="00334FE0"/>
    <w:rsid w:val="00340928"/>
    <w:rsid w:val="00340F4B"/>
    <w:rsid w:val="00342E58"/>
    <w:rsid w:val="00363949"/>
    <w:rsid w:val="00366033"/>
    <w:rsid w:val="003715F1"/>
    <w:rsid w:val="00372E18"/>
    <w:rsid w:val="003806C5"/>
    <w:rsid w:val="00380CBB"/>
    <w:rsid w:val="00384199"/>
    <w:rsid w:val="003A4641"/>
    <w:rsid w:val="003B4583"/>
    <w:rsid w:val="003B5C0A"/>
    <w:rsid w:val="003C0B29"/>
    <w:rsid w:val="003C1AFD"/>
    <w:rsid w:val="003C7EDC"/>
    <w:rsid w:val="003D13F4"/>
    <w:rsid w:val="003D1FC7"/>
    <w:rsid w:val="003E7BAE"/>
    <w:rsid w:val="003F0AC7"/>
    <w:rsid w:val="003F4FB4"/>
    <w:rsid w:val="003F6009"/>
    <w:rsid w:val="003F6CDA"/>
    <w:rsid w:val="004139D9"/>
    <w:rsid w:val="00420552"/>
    <w:rsid w:val="004248BC"/>
    <w:rsid w:val="004266C8"/>
    <w:rsid w:val="004317BB"/>
    <w:rsid w:val="0044561B"/>
    <w:rsid w:val="00445A9B"/>
    <w:rsid w:val="0044651D"/>
    <w:rsid w:val="00451889"/>
    <w:rsid w:val="00452E77"/>
    <w:rsid w:val="0045307C"/>
    <w:rsid w:val="00457E29"/>
    <w:rsid w:val="00475BAD"/>
    <w:rsid w:val="00477733"/>
    <w:rsid w:val="00485F96"/>
    <w:rsid w:val="00486114"/>
    <w:rsid w:val="004916F0"/>
    <w:rsid w:val="00493285"/>
    <w:rsid w:val="004B72F7"/>
    <w:rsid w:val="004B7B89"/>
    <w:rsid w:val="004C7C87"/>
    <w:rsid w:val="004E5941"/>
    <w:rsid w:val="004F020C"/>
    <w:rsid w:val="00500FCC"/>
    <w:rsid w:val="00504E6E"/>
    <w:rsid w:val="00506A20"/>
    <w:rsid w:val="005128C5"/>
    <w:rsid w:val="00531948"/>
    <w:rsid w:val="0054019E"/>
    <w:rsid w:val="00540E6A"/>
    <w:rsid w:val="005419F3"/>
    <w:rsid w:val="00542904"/>
    <w:rsid w:val="005521AF"/>
    <w:rsid w:val="005540E9"/>
    <w:rsid w:val="00563606"/>
    <w:rsid w:val="0056DDCE"/>
    <w:rsid w:val="00580C69"/>
    <w:rsid w:val="00592457"/>
    <w:rsid w:val="00596F60"/>
    <w:rsid w:val="005A212D"/>
    <w:rsid w:val="005A212F"/>
    <w:rsid w:val="005A3450"/>
    <w:rsid w:val="005A79E4"/>
    <w:rsid w:val="005B249C"/>
    <w:rsid w:val="005B532B"/>
    <w:rsid w:val="005D53D4"/>
    <w:rsid w:val="005D5AF3"/>
    <w:rsid w:val="005E602C"/>
    <w:rsid w:val="005F2044"/>
    <w:rsid w:val="00606A80"/>
    <w:rsid w:val="00612772"/>
    <w:rsid w:val="00616814"/>
    <w:rsid w:val="006215EE"/>
    <w:rsid w:val="006236EF"/>
    <w:rsid w:val="006264E7"/>
    <w:rsid w:val="0063144F"/>
    <w:rsid w:val="0063224E"/>
    <w:rsid w:val="00632A50"/>
    <w:rsid w:val="00633CAA"/>
    <w:rsid w:val="006346D3"/>
    <w:rsid w:val="00636C56"/>
    <w:rsid w:val="006417A3"/>
    <w:rsid w:val="0064280F"/>
    <w:rsid w:val="00654CE3"/>
    <w:rsid w:val="0066F48D"/>
    <w:rsid w:val="006701F8"/>
    <w:rsid w:val="00670CCB"/>
    <w:rsid w:val="00684F06"/>
    <w:rsid w:val="006913B7"/>
    <w:rsid w:val="0069531C"/>
    <w:rsid w:val="006A09E7"/>
    <w:rsid w:val="006A2B7B"/>
    <w:rsid w:val="006C0C1F"/>
    <w:rsid w:val="006C4C43"/>
    <w:rsid w:val="006D0246"/>
    <w:rsid w:val="006E4241"/>
    <w:rsid w:val="00702348"/>
    <w:rsid w:val="00704786"/>
    <w:rsid w:val="0070701C"/>
    <w:rsid w:val="00722B53"/>
    <w:rsid w:val="007236EE"/>
    <w:rsid w:val="00734292"/>
    <w:rsid w:val="00735B47"/>
    <w:rsid w:val="00744368"/>
    <w:rsid w:val="007543AC"/>
    <w:rsid w:val="007558E7"/>
    <w:rsid w:val="0076314C"/>
    <w:rsid w:val="0077157C"/>
    <w:rsid w:val="00773B89"/>
    <w:rsid w:val="00781A36"/>
    <w:rsid w:val="00796978"/>
    <w:rsid w:val="007A6494"/>
    <w:rsid w:val="007B0465"/>
    <w:rsid w:val="007B5C89"/>
    <w:rsid w:val="007C21BE"/>
    <w:rsid w:val="007C22B3"/>
    <w:rsid w:val="007D1921"/>
    <w:rsid w:val="007D5CFF"/>
    <w:rsid w:val="007D7679"/>
    <w:rsid w:val="007F18C8"/>
    <w:rsid w:val="007F5FDE"/>
    <w:rsid w:val="007F6F3C"/>
    <w:rsid w:val="00800F89"/>
    <w:rsid w:val="0080270D"/>
    <w:rsid w:val="00805E9D"/>
    <w:rsid w:val="0080636C"/>
    <w:rsid w:val="00806A47"/>
    <w:rsid w:val="00820D15"/>
    <w:rsid w:val="00821D3D"/>
    <w:rsid w:val="00826BA1"/>
    <w:rsid w:val="008569BF"/>
    <w:rsid w:val="00866975"/>
    <w:rsid w:val="0086782B"/>
    <w:rsid w:val="00867E21"/>
    <w:rsid w:val="00873A5A"/>
    <w:rsid w:val="00884FF9"/>
    <w:rsid w:val="008917AD"/>
    <w:rsid w:val="008A1492"/>
    <w:rsid w:val="008B2CEA"/>
    <w:rsid w:val="008C53A8"/>
    <w:rsid w:val="008C564F"/>
    <w:rsid w:val="008C6E96"/>
    <w:rsid w:val="008D125D"/>
    <w:rsid w:val="008E1D8C"/>
    <w:rsid w:val="008E25A6"/>
    <w:rsid w:val="008F542A"/>
    <w:rsid w:val="008F61D9"/>
    <w:rsid w:val="00903E91"/>
    <w:rsid w:val="009157BF"/>
    <w:rsid w:val="00915B15"/>
    <w:rsid w:val="00921FFD"/>
    <w:rsid w:val="009238CC"/>
    <w:rsid w:val="00924E30"/>
    <w:rsid w:val="009257E5"/>
    <w:rsid w:val="00930072"/>
    <w:rsid w:val="009314EF"/>
    <w:rsid w:val="00934AF3"/>
    <w:rsid w:val="00936740"/>
    <w:rsid w:val="00941BB7"/>
    <w:rsid w:val="00943909"/>
    <w:rsid w:val="0094440E"/>
    <w:rsid w:val="0094669A"/>
    <w:rsid w:val="00952162"/>
    <w:rsid w:val="009639F2"/>
    <w:rsid w:val="0096485C"/>
    <w:rsid w:val="00970D8A"/>
    <w:rsid w:val="0097372C"/>
    <w:rsid w:val="00984FA4"/>
    <w:rsid w:val="00986419"/>
    <w:rsid w:val="00990443"/>
    <w:rsid w:val="00994120"/>
    <w:rsid w:val="009A09FB"/>
    <w:rsid w:val="009A2E81"/>
    <w:rsid w:val="009A674D"/>
    <w:rsid w:val="009A783E"/>
    <w:rsid w:val="009A7EC6"/>
    <w:rsid w:val="009B48E5"/>
    <w:rsid w:val="009B5323"/>
    <w:rsid w:val="009B71E0"/>
    <w:rsid w:val="009B7A7E"/>
    <w:rsid w:val="009B7EBF"/>
    <w:rsid w:val="009C042B"/>
    <w:rsid w:val="009E57D8"/>
    <w:rsid w:val="00A010BE"/>
    <w:rsid w:val="00A076D4"/>
    <w:rsid w:val="00A144D6"/>
    <w:rsid w:val="00A15F9A"/>
    <w:rsid w:val="00A162BF"/>
    <w:rsid w:val="00A3060A"/>
    <w:rsid w:val="00A40572"/>
    <w:rsid w:val="00A41477"/>
    <w:rsid w:val="00A417D2"/>
    <w:rsid w:val="00A55ABE"/>
    <w:rsid w:val="00A6663D"/>
    <w:rsid w:val="00A71419"/>
    <w:rsid w:val="00A75968"/>
    <w:rsid w:val="00A8432B"/>
    <w:rsid w:val="00A845C9"/>
    <w:rsid w:val="00A85132"/>
    <w:rsid w:val="00A901E9"/>
    <w:rsid w:val="00A928B9"/>
    <w:rsid w:val="00AA3E12"/>
    <w:rsid w:val="00AA580B"/>
    <w:rsid w:val="00AB6D9E"/>
    <w:rsid w:val="00AB7D2E"/>
    <w:rsid w:val="00AC2F64"/>
    <w:rsid w:val="00AC3EB2"/>
    <w:rsid w:val="00AC452B"/>
    <w:rsid w:val="00AE389E"/>
    <w:rsid w:val="00AE5244"/>
    <w:rsid w:val="00AF39E5"/>
    <w:rsid w:val="00AF68A5"/>
    <w:rsid w:val="00B07701"/>
    <w:rsid w:val="00B109A1"/>
    <w:rsid w:val="00B115DF"/>
    <w:rsid w:val="00B11787"/>
    <w:rsid w:val="00B13082"/>
    <w:rsid w:val="00B21923"/>
    <w:rsid w:val="00B2559B"/>
    <w:rsid w:val="00B2759F"/>
    <w:rsid w:val="00B34D48"/>
    <w:rsid w:val="00B350EC"/>
    <w:rsid w:val="00B4321F"/>
    <w:rsid w:val="00B43487"/>
    <w:rsid w:val="00B45E42"/>
    <w:rsid w:val="00B547E2"/>
    <w:rsid w:val="00B55EE0"/>
    <w:rsid w:val="00B606F9"/>
    <w:rsid w:val="00B637DE"/>
    <w:rsid w:val="00BA171D"/>
    <w:rsid w:val="00BD7A96"/>
    <w:rsid w:val="00BE7750"/>
    <w:rsid w:val="00BE9809"/>
    <w:rsid w:val="00BF53CF"/>
    <w:rsid w:val="00BF6CE8"/>
    <w:rsid w:val="00C00E3C"/>
    <w:rsid w:val="00C07C65"/>
    <w:rsid w:val="00C119FE"/>
    <w:rsid w:val="00C121C4"/>
    <w:rsid w:val="00C24B0A"/>
    <w:rsid w:val="00C336FD"/>
    <w:rsid w:val="00C560D9"/>
    <w:rsid w:val="00C57AFE"/>
    <w:rsid w:val="00C57BC8"/>
    <w:rsid w:val="00C70431"/>
    <w:rsid w:val="00C704E4"/>
    <w:rsid w:val="00C7211F"/>
    <w:rsid w:val="00C748DC"/>
    <w:rsid w:val="00C812E6"/>
    <w:rsid w:val="00C84C26"/>
    <w:rsid w:val="00C86BBE"/>
    <w:rsid w:val="00C91899"/>
    <w:rsid w:val="00C92172"/>
    <w:rsid w:val="00CA2B22"/>
    <w:rsid w:val="00CA70B3"/>
    <w:rsid w:val="00CB15B4"/>
    <w:rsid w:val="00CC3D2B"/>
    <w:rsid w:val="00CD0C30"/>
    <w:rsid w:val="00CD2F17"/>
    <w:rsid w:val="00CD3F11"/>
    <w:rsid w:val="00CD5434"/>
    <w:rsid w:val="00CD7790"/>
    <w:rsid w:val="00CE2D18"/>
    <w:rsid w:val="00CE2F34"/>
    <w:rsid w:val="00CF1995"/>
    <w:rsid w:val="00CF2669"/>
    <w:rsid w:val="00D006C1"/>
    <w:rsid w:val="00D02BD2"/>
    <w:rsid w:val="00D16F90"/>
    <w:rsid w:val="00D2068B"/>
    <w:rsid w:val="00D24989"/>
    <w:rsid w:val="00D32D12"/>
    <w:rsid w:val="00D34B57"/>
    <w:rsid w:val="00D53F0B"/>
    <w:rsid w:val="00D57DBF"/>
    <w:rsid w:val="00D62B31"/>
    <w:rsid w:val="00D62F08"/>
    <w:rsid w:val="00D64490"/>
    <w:rsid w:val="00D7648F"/>
    <w:rsid w:val="00D815F0"/>
    <w:rsid w:val="00DA3508"/>
    <w:rsid w:val="00DA5CC6"/>
    <w:rsid w:val="00DB3E33"/>
    <w:rsid w:val="00DC39BE"/>
    <w:rsid w:val="00DC5E4A"/>
    <w:rsid w:val="00DD34C9"/>
    <w:rsid w:val="00DE628A"/>
    <w:rsid w:val="00DF12EE"/>
    <w:rsid w:val="00DF30C5"/>
    <w:rsid w:val="00E05ACC"/>
    <w:rsid w:val="00E06699"/>
    <w:rsid w:val="00E146F0"/>
    <w:rsid w:val="00E158A7"/>
    <w:rsid w:val="00E17E8D"/>
    <w:rsid w:val="00E20E65"/>
    <w:rsid w:val="00E21811"/>
    <w:rsid w:val="00E311EE"/>
    <w:rsid w:val="00E45AAB"/>
    <w:rsid w:val="00E53297"/>
    <w:rsid w:val="00E56778"/>
    <w:rsid w:val="00E65746"/>
    <w:rsid w:val="00E73E83"/>
    <w:rsid w:val="00E7648E"/>
    <w:rsid w:val="00E8380F"/>
    <w:rsid w:val="00E94741"/>
    <w:rsid w:val="00EA061F"/>
    <w:rsid w:val="00EA63B9"/>
    <w:rsid w:val="00EB6878"/>
    <w:rsid w:val="00ED4CF1"/>
    <w:rsid w:val="00EE03D3"/>
    <w:rsid w:val="00EF12F5"/>
    <w:rsid w:val="00EF4AE3"/>
    <w:rsid w:val="00EF7756"/>
    <w:rsid w:val="00F04B19"/>
    <w:rsid w:val="00F15827"/>
    <w:rsid w:val="00F42D2A"/>
    <w:rsid w:val="00F4328E"/>
    <w:rsid w:val="00F44C94"/>
    <w:rsid w:val="00F50A4F"/>
    <w:rsid w:val="00F50AF8"/>
    <w:rsid w:val="00F50F6E"/>
    <w:rsid w:val="00F558AA"/>
    <w:rsid w:val="00F677FF"/>
    <w:rsid w:val="00F739DB"/>
    <w:rsid w:val="00F77DEE"/>
    <w:rsid w:val="00F81466"/>
    <w:rsid w:val="00FA5817"/>
    <w:rsid w:val="00FA5BAB"/>
    <w:rsid w:val="00FB5A5D"/>
    <w:rsid w:val="00FC58B6"/>
    <w:rsid w:val="00FE0DF0"/>
    <w:rsid w:val="00FE1435"/>
    <w:rsid w:val="00FE22AD"/>
    <w:rsid w:val="00FF479E"/>
    <w:rsid w:val="012204DB"/>
    <w:rsid w:val="01746FED"/>
    <w:rsid w:val="01B49783"/>
    <w:rsid w:val="01B74D6B"/>
    <w:rsid w:val="01C66D0C"/>
    <w:rsid w:val="01D5B7E7"/>
    <w:rsid w:val="01EF31C6"/>
    <w:rsid w:val="0226AD4D"/>
    <w:rsid w:val="02302F8A"/>
    <w:rsid w:val="0270F4B5"/>
    <w:rsid w:val="02B6A6E3"/>
    <w:rsid w:val="02C8620A"/>
    <w:rsid w:val="035361C4"/>
    <w:rsid w:val="035C4F95"/>
    <w:rsid w:val="036DD6D9"/>
    <w:rsid w:val="039D7A35"/>
    <w:rsid w:val="03AD1A48"/>
    <w:rsid w:val="03B9616A"/>
    <w:rsid w:val="03F64EB1"/>
    <w:rsid w:val="04801A55"/>
    <w:rsid w:val="04D7B6AA"/>
    <w:rsid w:val="050A96D8"/>
    <w:rsid w:val="053FAEB9"/>
    <w:rsid w:val="056E7CE1"/>
    <w:rsid w:val="05D9C093"/>
    <w:rsid w:val="05EA681C"/>
    <w:rsid w:val="05FD33A6"/>
    <w:rsid w:val="06621B43"/>
    <w:rsid w:val="0673B0BB"/>
    <w:rsid w:val="069352BE"/>
    <w:rsid w:val="06A6D88A"/>
    <w:rsid w:val="0708EFE3"/>
    <w:rsid w:val="073AF15A"/>
    <w:rsid w:val="0742138B"/>
    <w:rsid w:val="0792F2C6"/>
    <w:rsid w:val="07B93E2D"/>
    <w:rsid w:val="07E301AA"/>
    <w:rsid w:val="07E4CA97"/>
    <w:rsid w:val="080DD636"/>
    <w:rsid w:val="0837A65C"/>
    <w:rsid w:val="083C4E4B"/>
    <w:rsid w:val="085CE74D"/>
    <w:rsid w:val="0863DD99"/>
    <w:rsid w:val="08BABED9"/>
    <w:rsid w:val="08D939F8"/>
    <w:rsid w:val="090A04D9"/>
    <w:rsid w:val="0953599A"/>
    <w:rsid w:val="09D203D2"/>
    <w:rsid w:val="0A17BB4F"/>
    <w:rsid w:val="0A212129"/>
    <w:rsid w:val="0A4DB533"/>
    <w:rsid w:val="0A8DBA93"/>
    <w:rsid w:val="0AB241FE"/>
    <w:rsid w:val="0AC2E5C0"/>
    <w:rsid w:val="0AE4A40C"/>
    <w:rsid w:val="0B574547"/>
    <w:rsid w:val="0BA84784"/>
    <w:rsid w:val="0BB258D1"/>
    <w:rsid w:val="0BCBD2A9"/>
    <w:rsid w:val="0BCEF0C4"/>
    <w:rsid w:val="0C1F38AD"/>
    <w:rsid w:val="0C5BCEBF"/>
    <w:rsid w:val="0C724D70"/>
    <w:rsid w:val="0C78F820"/>
    <w:rsid w:val="0D1C7CE1"/>
    <w:rsid w:val="0D35688E"/>
    <w:rsid w:val="0DB28E35"/>
    <w:rsid w:val="0E4B60FB"/>
    <w:rsid w:val="0E61A01B"/>
    <w:rsid w:val="0E8A665A"/>
    <w:rsid w:val="0E9937A1"/>
    <w:rsid w:val="0ECF931D"/>
    <w:rsid w:val="0ED65E4D"/>
    <w:rsid w:val="0EE8CE92"/>
    <w:rsid w:val="0F02085E"/>
    <w:rsid w:val="0F163A76"/>
    <w:rsid w:val="0F2515AD"/>
    <w:rsid w:val="0F45D05D"/>
    <w:rsid w:val="0F4E5F97"/>
    <w:rsid w:val="0F5F98F7"/>
    <w:rsid w:val="0F8CF25B"/>
    <w:rsid w:val="0F944B95"/>
    <w:rsid w:val="0F9457C4"/>
    <w:rsid w:val="0FD8A6E5"/>
    <w:rsid w:val="101C9460"/>
    <w:rsid w:val="10881437"/>
    <w:rsid w:val="10A9EE06"/>
    <w:rsid w:val="110B716B"/>
    <w:rsid w:val="11177EB5"/>
    <w:rsid w:val="116DAE18"/>
    <w:rsid w:val="116EC480"/>
    <w:rsid w:val="11712BB2"/>
    <w:rsid w:val="11B0E00A"/>
    <w:rsid w:val="11B82DD6"/>
    <w:rsid w:val="11E3BCA3"/>
    <w:rsid w:val="11E9FF0C"/>
    <w:rsid w:val="122D5330"/>
    <w:rsid w:val="124A11FA"/>
    <w:rsid w:val="1264CEA3"/>
    <w:rsid w:val="12F5B3EC"/>
    <w:rsid w:val="131CCCCF"/>
    <w:rsid w:val="1392A43C"/>
    <w:rsid w:val="13F3F15E"/>
    <w:rsid w:val="1589CF34"/>
    <w:rsid w:val="1599ECCD"/>
    <w:rsid w:val="16496066"/>
    <w:rsid w:val="16B8F3FC"/>
    <w:rsid w:val="17049C5F"/>
    <w:rsid w:val="17253831"/>
    <w:rsid w:val="173C9B95"/>
    <w:rsid w:val="177DA3A2"/>
    <w:rsid w:val="1799279D"/>
    <w:rsid w:val="179BFF54"/>
    <w:rsid w:val="17B603A2"/>
    <w:rsid w:val="17CBE4D9"/>
    <w:rsid w:val="1845C1BB"/>
    <w:rsid w:val="185608A8"/>
    <w:rsid w:val="185A97EC"/>
    <w:rsid w:val="185E83DC"/>
    <w:rsid w:val="18EF9BDE"/>
    <w:rsid w:val="1929BCD5"/>
    <w:rsid w:val="19414FEA"/>
    <w:rsid w:val="19A54769"/>
    <w:rsid w:val="1AE61D1D"/>
    <w:rsid w:val="1B136D01"/>
    <w:rsid w:val="1B46608B"/>
    <w:rsid w:val="1B53CEA4"/>
    <w:rsid w:val="1BCCCC7D"/>
    <w:rsid w:val="1BEF3687"/>
    <w:rsid w:val="1C9F55FC"/>
    <w:rsid w:val="1CB26490"/>
    <w:rsid w:val="1CF13F3A"/>
    <w:rsid w:val="1D0C89B6"/>
    <w:rsid w:val="1D3263FB"/>
    <w:rsid w:val="1D94F27C"/>
    <w:rsid w:val="1E078D69"/>
    <w:rsid w:val="1E2645D9"/>
    <w:rsid w:val="1E2F3FAF"/>
    <w:rsid w:val="1E783AB9"/>
    <w:rsid w:val="1F444691"/>
    <w:rsid w:val="1F4E00E5"/>
    <w:rsid w:val="1F6086B0"/>
    <w:rsid w:val="1FB2D5C1"/>
    <w:rsid w:val="1FC87B01"/>
    <w:rsid w:val="20543569"/>
    <w:rsid w:val="205A0716"/>
    <w:rsid w:val="207DF041"/>
    <w:rsid w:val="20AAAE85"/>
    <w:rsid w:val="2101A9F0"/>
    <w:rsid w:val="21066FA9"/>
    <w:rsid w:val="214B39A6"/>
    <w:rsid w:val="216C8B67"/>
    <w:rsid w:val="2191C970"/>
    <w:rsid w:val="21D9F7EE"/>
    <w:rsid w:val="21E65AC8"/>
    <w:rsid w:val="21FA89EE"/>
    <w:rsid w:val="2213FD6A"/>
    <w:rsid w:val="22215C38"/>
    <w:rsid w:val="22CED664"/>
    <w:rsid w:val="22FE4FF2"/>
    <w:rsid w:val="230C6857"/>
    <w:rsid w:val="233D1218"/>
    <w:rsid w:val="2353F8B7"/>
    <w:rsid w:val="236207BA"/>
    <w:rsid w:val="2394A3B0"/>
    <w:rsid w:val="23AE9658"/>
    <w:rsid w:val="23D5298D"/>
    <w:rsid w:val="242720AA"/>
    <w:rsid w:val="2496DD8B"/>
    <w:rsid w:val="25ECA807"/>
    <w:rsid w:val="260FF317"/>
    <w:rsid w:val="26592425"/>
    <w:rsid w:val="2660E1BA"/>
    <w:rsid w:val="26667D33"/>
    <w:rsid w:val="26F326D1"/>
    <w:rsid w:val="27F15818"/>
    <w:rsid w:val="2833A0C0"/>
    <w:rsid w:val="2878DB3A"/>
    <w:rsid w:val="28AC4BA4"/>
    <w:rsid w:val="28F2CE11"/>
    <w:rsid w:val="291F6B2E"/>
    <w:rsid w:val="29356CC8"/>
    <w:rsid w:val="29944723"/>
    <w:rsid w:val="2A2BFB9F"/>
    <w:rsid w:val="2A45E0D9"/>
    <w:rsid w:val="2AF327FB"/>
    <w:rsid w:val="2B5862EC"/>
    <w:rsid w:val="2B84767F"/>
    <w:rsid w:val="2B978256"/>
    <w:rsid w:val="2BF32EFF"/>
    <w:rsid w:val="2C5CC9C4"/>
    <w:rsid w:val="2CB16FB1"/>
    <w:rsid w:val="2D5D5720"/>
    <w:rsid w:val="2D8253D7"/>
    <w:rsid w:val="2D8D5492"/>
    <w:rsid w:val="2E321ECB"/>
    <w:rsid w:val="2E3C4AB8"/>
    <w:rsid w:val="2E45ADD9"/>
    <w:rsid w:val="2E5937AD"/>
    <w:rsid w:val="2E7BB201"/>
    <w:rsid w:val="2E7F49B7"/>
    <w:rsid w:val="2ED342A4"/>
    <w:rsid w:val="2EF5D316"/>
    <w:rsid w:val="2F3C2AA2"/>
    <w:rsid w:val="2F5E5C8F"/>
    <w:rsid w:val="2F7764BB"/>
    <w:rsid w:val="2F9C2CBA"/>
    <w:rsid w:val="2FE2FCFC"/>
    <w:rsid w:val="2FE62D65"/>
    <w:rsid w:val="2FEFC22B"/>
    <w:rsid w:val="2FFADD87"/>
    <w:rsid w:val="30369F0C"/>
    <w:rsid w:val="30A7F051"/>
    <w:rsid w:val="30AC8F8C"/>
    <w:rsid w:val="30E57102"/>
    <w:rsid w:val="3162697F"/>
    <w:rsid w:val="3173EB7A"/>
    <w:rsid w:val="317BF7EB"/>
    <w:rsid w:val="31B243B9"/>
    <w:rsid w:val="31C922F9"/>
    <w:rsid w:val="323BEA73"/>
    <w:rsid w:val="3251FBC2"/>
    <w:rsid w:val="3298BA12"/>
    <w:rsid w:val="32DAA8B0"/>
    <w:rsid w:val="3346D0F7"/>
    <w:rsid w:val="33E4304E"/>
    <w:rsid w:val="3450AA66"/>
    <w:rsid w:val="346FD91A"/>
    <w:rsid w:val="347B7A77"/>
    <w:rsid w:val="34A2E0F9"/>
    <w:rsid w:val="34BF0632"/>
    <w:rsid w:val="352A0912"/>
    <w:rsid w:val="352A6566"/>
    <w:rsid w:val="354621F0"/>
    <w:rsid w:val="3560499A"/>
    <w:rsid w:val="359BC35A"/>
    <w:rsid w:val="36ACB6BC"/>
    <w:rsid w:val="36EBB109"/>
    <w:rsid w:val="36ED2BA4"/>
    <w:rsid w:val="37146817"/>
    <w:rsid w:val="372B648A"/>
    <w:rsid w:val="373294E8"/>
    <w:rsid w:val="37469EDD"/>
    <w:rsid w:val="3776182E"/>
    <w:rsid w:val="37BC8529"/>
    <w:rsid w:val="37EE637D"/>
    <w:rsid w:val="38763C49"/>
    <w:rsid w:val="387CF5CA"/>
    <w:rsid w:val="388756C0"/>
    <w:rsid w:val="391169A4"/>
    <w:rsid w:val="39121B75"/>
    <w:rsid w:val="393A5F1B"/>
    <w:rsid w:val="3992A95D"/>
    <w:rsid w:val="3A15CFF6"/>
    <w:rsid w:val="3AAD7529"/>
    <w:rsid w:val="3ABBADAF"/>
    <w:rsid w:val="3AE89704"/>
    <w:rsid w:val="3BA8E254"/>
    <w:rsid w:val="3BDDD849"/>
    <w:rsid w:val="3C207C68"/>
    <w:rsid w:val="3C51DE3D"/>
    <w:rsid w:val="3CFEA854"/>
    <w:rsid w:val="3D08D758"/>
    <w:rsid w:val="3D52FD7A"/>
    <w:rsid w:val="3E6898C7"/>
    <w:rsid w:val="3E700663"/>
    <w:rsid w:val="3EAAD781"/>
    <w:rsid w:val="3ED782B0"/>
    <w:rsid w:val="3F89A494"/>
    <w:rsid w:val="402777CC"/>
    <w:rsid w:val="403C023F"/>
    <w:rsid w:val="40759865"/>
    <w:rsid w:val="4079C64A"/>
    <w:rsid w:val="4096C43F"/>
    <w:rsid w:val="40A7F06D"/>
    <w:rsid w:val="40AFA85C"/>
    <w:rsid w:val="40ECC36A"/>
    <w:rsid w:val="41055591"/>
    <w:rsid w:val="414150EF"/>
    <w:rsid w:val="41432FF2"/>
    <w:rsid w:val="414B9CC7"/>
    <w:rsid w:val="42206A49"/>
    <w:rsid w:val="422C09E7"/>
    <w:rsid w:val="4270E473"/>
    <w:rsid w:val="429D99B1"/>
    <w:rsid w:val="42B6C102"/>
    <w:rsid w:val="42F7823A"/>
    <w:rsid w:val="42FD7038"/>
    <w:rsid w:val="4413D87C"/>
    <w:rsid w:val="447B933F"/>
    <w:rsid w:val="44B81B91"/>
    <w:rsid w:val="44CEF248"/>
    <w:rsid w:val="44FC8E5D"/>
    <w:rsid w:val="458A1D03"/>
    <w:rsid w:val="45D366A5"/>
    <w:rsid w:val="4602257A"/>
    <w:rsid w:val="4610E20A"/>
    <w:rsid w:val="46421D9D"/>
    <w:rsid w:val="46A9A085"/>
    <w:rsid w:val="46D049B9"/>
    <w:rsid w:val="46EBD993"/>
    <w:rsid w:val="471A8E3F"/>
    <w:rsid w:val="476612B5"/>
    <w:rsid w:val="479A981B"/>
    <w:rsid w:val="47A2530A"/>
    <w:rsid w:val="481DDC32"/>
    <w:rsid w:val="48913DFC"/>
    <w:rsid w:val="48E69361"/>
    <w:rsid w:val="48F24467"/>
    <w:rsid w:val="490CDB35"/>
    <w:rsid w:val="49251438"/>
    <w:rsid w:val="4964069C"/>
    <w:rsid w:val="4983E652"/>
    <w:rsid w:val="49B74C91"/>
    <w:rsid w:val="49E1FA90"/>
    <w:rsid w:val="4A050D4B"/>
    <w:rsid w:val="4A217ABA"/>
    <w:rsid w:val="4A9DB377"/>
    <w:rsid w:val="4B6259C0"/>
    <w:rsid w:val="4B6332F9"/>
    <w:rsid w:val="4BB75BE6"/>
    <w:rsid w:val="4BD09CF2"/>
    <w:rsid w:val="4BEE8CBA"/>
    <w:rsid w:val="4C3CBCBB"/>
    <w:rsid w:val="4C53B5D0"/>
    <w:rsid w:val="4C5DC932"/>
    <w:rsid w:val="4C734468"/>
    <w:rsid w:val="4C833422"/>
    <w:rsid w:val="4CAD2C80"/>
    <w:rsid w:val="4D234F98"/>
    <w:rsid w:val="4D299696"/>
    <w:rsid w:val="4D3AF310"/>
    <w:rsid w:val="4DAB2119"/>
    <w:rsid w:val="4DF36FFA"/>
    <w:rsid w:val="4E3E2F18"/>
    <w:rsid w:val="4E5F76D1"/>
    <w:rsid w:val="4E6EFE87"/>
    <w:rsid w:val="4E80936D"/>
    <w:rsid w:val="4ED40F4B"/>
    <w:rsid w:val="4ED723FE"/>
    <w:rsid w:val="4EDD83C9"/>
    <w:rsid w:val="4EE4B686"/>
    <w:rsid w:val="4F1393C0"/>
    <w:rsid w:val="4F16EADF"/>
    <w:rsid w:val="4F4FD705"/>
    <w:rsid w:val="4F52C0CA"/>
    <w:rsid w:val="4F648E01"/>
    <w:rsid w:val="4F64AD5E"/>
    <w:rsid w:val="4FB7DAB4"/>
    <w:rsid w:val="4FC5D47B"/>
    <w:rsid w:val="4FF876AF"/>
    <w:rsid w:val="502F2B69"/>
    <w:rsid w:val="5099058F"/>
    <w:rsid w:val="50AC3F05"/>
    <w:rsid w:val="514F4BE0"/>
    <w:rsid w:val="515D7A19"/>
    <w:rsid w:val="5183AD07"/>
    <w:rsid w:val="5187365E"/>
    <w:rsid w:val="51BFC7A6"/>
    <w:rsid w:val="51F66D1E"/>
    <w:rsid w:val="52091944"/>
    <w:rsid w:val="52200892"/>
    <w:rsid w:val="52729983"/>
    <w:rsid w:val="528BC210"/>
    <w:rsid w:val="535EFFF1"/>
    <w:rsid w:val="53862887"/>
    <w:rsid w:val="539F1BC6"/>
    <w:rsid w:val="53A7C964"/>
    <w:rsid w:val="53E52AF1"/>
    <w:rsid w:val="548C652C"/>
    <w:rsid w:val="549A780C"/>
    <w:rsid w:val="5525E812"/>
    <w:rsid w:val="554B294A"/>
    <w:rsid w:val="56491DF5"/>
    <w:rsid w:val="56C622E4"/>
    <w:rsid w:val="571A690F"/>
    <w:rsid w:val="57D0AAD4"/>
    <w:rsid w:val="57D58DE3"/>
    <w:rsid w:val="5896816B"/>
    <w:rsid w:val="58F69A4D"/>
    <w:rsid w:val="59CF0770"/>
    <w:rsid w:val="5A531EC6"/>
    <w:rsid w:val="5AA9A28A"/>
    <w:rsid w:val="5ABFBA8B"/>
    <w:rsid w:val="5B1263C0"/>
    <w:rsid w:val="5B2B8B6C"/>
    <w:rsid w:val="5B5F87E3"/>
    <w:rsid w:val="5B8A1C58"/>
    <w:rsid w:val="5BE55085"/>
    <w:rsid w:val="5C6DD008"/>
    <w:rsid w:val="5C6EDA88"/>
    <w:rsid w:val="5C750BD1"/>
    <w:rsid w:val="5C7DF427"/>
    <w:rsid w:val="5D180885"/>
    <w:rsid w:val="5D1DB21C"/>
    <w:rsid w:val="5D353A57"/>
    <w:rsid w:val="5D7569BF"/>
    <w:rsid w:val="5DEEA9C9"/>
    <w:rsid w:val="5E374138"/>
    <w:rsid w:val="5E3C2447"/>
    <w:rsid w:val="5EBAA5DD"/>
    <w:rsid w:val="5ED10AB8"/>
    <w:rsid w:val="5F4DA297"/>
    <w:rsid w:val="5F5AAA73"/>
    <w:rsid w:val="5F66CAF4"/>
    <w:rsid w:val="5F6E014A"/>
    <w:rsid w:val="5F6E1A2B"/>
    <w:rsid w:val="5F7BE6CB"/>
    <w:rsid w:val="5F9A2E09"/>
    <w:rsid w:val="5FC73B47"/>
    <w:rsid w:val="603F6E67"/>
    <w:rsid w:val="603FB214"/>
    <w:rsid w:val="605B1CD7"/>
    <w:rsid w:val="60649BDD"/>
    <w:rsid w:val="60B96233"/>
    <w:rsid w:val="60BAC086"/>
    <w:rsid w:val="60C497B6"/>
    <w:rsid w:val="60E01E00"/>
    <w:rsid w:val="612327E5"/>
    <w:rsid w:val="61AEB033"/>
    <w:rsid w:val="62605869"/>
    <w:rsid w:val="62C4B81E"/>
    <w:rsid w:val="62C83B33"/>
    <w:rsid w:val="62E233B5"/>
    <w:rsid w:val="62E861A2"/>
    <w:rsid w:val="632F9DA5"/>
    <w:rsid w:val="64188585"/>
    <w:rsid w:val="65291438"/>
    <w:rsid w:val="65AD204C"/>
    <w:rsid w:val="65C8E1C0"/>
    <w:rsid w:val="65F88FA2"/>
    <w:rsid w:val="664E38BE"/>
    <w:rsid w:val="666A33BF"/>
    <w:rsid w:val="666AC733"/>
    <w:rsid w:val="66754EAF"/>
    <w:rsid w:val="66968F31"/>
    <w:rsid w:val="674AB72E"/>
    <w:rsid w:val="67F90573"/>
    <w:rsid w:val="6801E4A1"/>
    <w:rsid w:val="682E90CF"/>
    <w:rsid w:val="68F7048C"/>
    <w:rsid w:val="694BCA66"/>
    <w:rsid w:val="698C23FF"/>
    <w:rsid w:val="698D61E1"/>
    <w:rsid w:val="69989AF8"/>
    <w:rsid w:val="6AC07412"/>
    <w:rsid w:val="6B8181A4"/>
    <w:rsid w:val="6C40643F"/>
    <w:rsid w:val="6C71F16F"/>
    <w:rsid w:val="6CB37DBA"/>
    <w:rsid w:val="6CC80CDF"/>
    <w:rsid w:val="6D84EE68"/>
    <w:rsid w:val="6DB2E2AF"/>
    <w:rsid w:val="6E2205B5"/>
    <w:rsid w:val="6E267F54"/>
    <w:rsid w:val="7055E182"/>
    <w:rsid w:val="70BFA4A0"/>
    <w:rsid w:val="70BFD633"/>
    <w:rsid w:val="70DB71E3"/>
    <w:rsid w:val="71272600"/>
    <w:rsid w:val="71CCC183"/>
    <w:rsid w:val="7253A7D1"/>
    <w:rsid w:val="726A84C9"/>
    <w:rsid w:val="72A0A959"/>
    <w:rsid w:val="731AEE8F"/>
    <w:rsid w:val="73899D54"/>
    <w:rsid w:val="73BBFCC4"/>
    <w:rsid w:val="742EE652"/>
    <w:rsid w:val="74AE2FB6"/>
    <w:rsid w:val="74CDBB7C"/>
    <w:rsid w:val="75304F98"/>
    <w:rsid w:val="7545352F"/>
    <w:rsid w:val="7547E955"/>
    <w:rsid w:val="757B59BF"/>
    <w:rsid w:val="7702765F"/>
    <w:rsid w:val="7719008F"/>
    <w:rsid w:val="77349EE0"/>
    <w:rsid w:val="77438592"/>
    <w:rsid w:val="77A797BE"/>
    <w:rsid w:val="77CFD012"/>
    <w:rsid w:val="785E1345"/>
    <w:rsid w:val="78E74B03"/>
    <w:rsid w:val="79000DC2"/>
    <w:rsid w:val="7917832D"/>
    <w:rsid w:val="7919EB40"/>
    <w:rsid w:val="7960001D"/>
    <w:rsid w:val="79A8045F"/>
    <w:rsid w:val="7A4CE642"/>
    <w:rsid w:val="7AA2D55C"/>
    <w:rsid w:val="7AB6B913"/>
    <w:rsid w:val="7ACC90B6"/>
    <w:rsid w:val="7ACD16BF"/>
    <w:rsid w:val="7B2591A2"/>
    <w:rsid w:val="7B2F0620"/>
    <w:rsid w:val="7B37C9A8"/>
    <w:rsid w:val="7BA6F4FD"/>
    <w:rsid w:val="7BC2CC7E"/>
    <w:rsid w:val="7BFD3256"/>
    <w:rsid w:val="7C332832"/>
    <w:rsid w:val="7C9430A4"/>
    <w:rsid w:val="7CA057B3"/>
    <w:rsid w:val="7CB47332"/>
    <w:rsid w:val="7D1BE58E"/>
    <w:rsid w:val="7D8887BC"/>
    <w:rsid w:val="7D967696"/>
    <w:rsid w:val="7E1F8649"/>
    <w:rsid w:val="7E8C7025"/>
    <w:rsid w:val="7ED1E3D7"/>
    <w:rsid w:val="7EF363C8"/>
    <w:rsid w:val="7F15F1F2"/>
    <w:rsid w:val="7F42C8EE"/>
    <w:rsid w:val="7F5A6BBE"/>
    <w:rsid w:val="7FA7097C"/>
    <w:rsid w:val="7FA83607"/>
    <w:rsid w:val="7FE0A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A11B5"/>
  <w15:chartTrackingRefBased/>
  <w15:docId w15:val="{7686C5FE-A28A-4449-948E-C6FFEE13B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E6E"/>
  </w:style>
  <w:style w:type="paragraph" w:styleId="Heading1">
    <w:name w:val="heading 1"/>
    <w:basedOn w:val="Normal"/>
    <w:next w:val="Normal"/>
    <w:link w:val="Heading1Char"/>
    <w:uiPriority w:val="9"/>
    <w:qFormat/>
    <w:rsid w:val="002E1F69"/>
    <w:pPr>
      <w:keepNext/>
      <w:spacing w:before="240" w:after="60" w:line="240" w:lineRule="auto"/>
      <w:outlineLvl w:val="0"/>
    </w:pPr>
    <w:rPr>
      <w:rFonts w:asciiTheme="majorHAnsi" w:eastAsiaTheme="majorEastAsia" w:hAnsiTheme="majorHAnsi" w:cs="Times New Roman"/>
      <w:b/>
      <w:bCs/>
      <w:kern w:val="32"/>
      <w:sz w:val="32"/>
      <w:szCs w:val="32"/>
      <w:lang w:bidi="en-US"/>
    </w:rPr>
  </w:style>
  <w:style w:type="paragraph" w:styleId="Heading2">
    <w:name w:val="heading 2"/>
    <w:basedOn w:val="Normal"/>
    <w:next w:val="Normal"/>
    <w:link w:val="Heading2Char"/>
    <w:unhideWhenUsed/>
    <w:qFormat/>
    <w:rsid w:val="002E1F69"/>
    <w:pPr>
      <w:keepNext/>
      <w:spacing w:before="240" w:after="60" w:line="240" w:lineRule="auto"/>
      <w:outlineLvl w:val="1"/>
    </w:pPr>
    <w:rPr>
      <w:rFonts w:asciiTheme="majorHAnsi" w:eastAsiaTheme="majorEastAsia" w:hAnsiTheme="majorHAnsi" w:cs="Times New Roman"/>
      <w:b/>
      <w:bCs/>
      <w:i/>
      <w:iCs/>
      <w:sz w:val="28"/>
      <w:szCs w:val="28"/>
      <w:lang w:bidi="en-US"/>
    </w:rPr>
  </w:style>
  <w:style w:type="paragraph" w:styleId="Heading3">
    <w:name w:val="heading 3"/>
    <w:basedOn w:val="Normal"/>
    <w:next w:val="Normal"/>
    <w:link w:val="Heading3Char"/>
    <w:uiPriority w:val="9"/>
    <w:semiHidden/>
    <w:unhideWhenUsed/>
    <w:qFormat/>
    <w:rsid w:val="002E1F69"/>
    <w:pPr>
      <w:keepNext/>
      <w:spacing w:before="240" w:after="60" w:line="240" w:lineRule="auto"/>
      <w:outlineLvl w:val="2"/>
    </w:pPr>
    <w:rPr>
      <w:rFonts w:asciiTheme="majorHAnsi" w:eastAsiaTheme="majorEastAsia" w:hAnsiTheme="majorHAnsi" w:cs="Times New Roman"/>
      <w:b/>
      <w:bCs/>
      <w:sz w:val="26"/>
      <w:szCs w:val="26"/>
      <w:lang w:bidi="en-US"/>
    </w:rPr>
  </w:style>
  <w:style w:type="paragraph" w:styleId="Heading4">
    <w:name w:val="heading 4"/>
    <w:basedOn w:val="Normal"/>
    <w:next w:val="Normal"/>
    <w:link w:val="Heading4Char"/>
    <w:uiPriority w:val="9"/>
    <w:semiHidden/>
    <w:unhideWhenUsed/>
    <w:qFormat/>
    <w:rsid w:val="002E1F69"/>
    <w:pPr>
      <w:keepNext/>
      <w:spacing w:before="240" w:after="60" w:line="240" w:lineRule="auto"/>
      <w:outlineLvl w:val="3"/>
    </w:pPr>
    <w:rPr>
      <w:rFonts w:eastAsiaTheme="minorEastAsia" w:cs="Times New Roman"/>
      <w:b/>
      <w:bCs/>
      <w:sz w:val="28"/>
      <w:szCs w:val="28"/>
      <w:lang w:bidi="en-US"/>
    </w:rPr>
  </w:style>
  <w:style w:type="paragraph" w:styleId="Heading5">
    <w:name w:val="heading 5"/>
    <w:basedOn w:val="Normal"/>
    <w:next w:val="Normal"/>
    <w:link w:val="Heading5Char"/>
    <w:uiPriority w:val="9"/>
    <w:semiHidden/>
    <w:unhideWhenUsed/>
    <w:qFormat/>
    <w:rsid w:val="002E1F69"/>
    <w:pPr>
      <w:spacing w:before="240" w:after="60" w:line="240" w:lineRule="auto"/>
      <w:outlineLvl w:val="4"/>
    </w:pPr>
    <w:rPr>
      <w:rFonts w:eastAsiaTheme="minorEastAsia" w:cs="Times New Roman"/>
      <w:b/>
      <w:bCs/>
      <w:i/>
      <w:iCs/>
      <w:sz w:val="26"/>
      <w:szCs w:val="26"/>
      <w:lang w:bidi="en-US"/>
    </w:rPr>
  </w:style>
  <w:style w:type="paragraph" w:styleId="Heading6">
    <w:name w:val="heading 6"/>
    <w:basedOn w:val="Normal"/>
    <w:next w:val="Normal"/>
    <w:link w:val="Heading6Char"/>
    <w:uiPriority w:val="9"/>
    <w:semiHidden/>
    <w:unhideWhenUsed/>
    <w:qFormat/>
    <w:rsid w:val="002E1F69"/>
    <w:pPr>
      <w:spacing w:before="240" w:after="60" w:line="240" w:lineRule="auto"/>
      <w:outlineLvl w:val="5"/>
    </w:pPr>
    <w:rPr>
      <w:rFonts w:eastAsiaTheme="minorEastAsia" w:cs="Times New Roman"/>
      <w:b/>
      <w:bCs/>
      <w:lang w:bidi="en-US"/>
    </w:rPr>
  </w:style>
  <w:style w:type="paragraph" w:styleId="Heading7">
    <w:name w:val="heading 7"/>
    <w:basedOn w:val="Normal"/>
    <w:next w:val="Normal"/>
    <w:link w:val="Heading7Char"/>
    <w:uiPriority w:val="9"/>
    <w:semiHidden/>
    <w:unhideWhenUsed/>
    <w:qFormat/>
    <w:rsid w:val="002E1F69"/>
    <w:pPr>
      <w:spacing w:before="240" w:after="60" w:line="240" w:lineRule="auto"/>
      <w:outlineLvl w:val="6"/>
    </w:pPr>
    <w:rPr>
      <w:rFonts w:eastAsiaTheme="minorEastAsia" w:cs="Times New Roman"/>
      <w:szCs w:val="24"/>
      <w:lang w:bidi="en-US"/>
    </w:rPr>
  </w:style>
  <w:style w:type="paragraph" w:styleId="Heading8">
    <w:name w:val="heading 8"/>
    <w:basedOn w:val="Normal"/>
    <w:next w:val="Normal"/>
    <w:link w:val="Heading8Char"/>
    <w:uiPriority w:val="9"/>
    <w:semiHidden/>
    <w:unhideWhenUsed/>
    <w:qFormat/>
    <w:rsid w:val="002E1F69"/>
    <w:pPr>
      <w:spacing w:before="240" w:after="60" w:line="240" w:lineRule="auto"/>
      <w:outlineLvl w:val="7"/>
    </w:pPr>
    <w:rPr>
      <w:rFonts w:eastAsiaTheme="minorEastAsia" w:cs="Times New Roman"/>
      <w:i/>
      <w:iCs/>
      <w:szCs w:val="24"/>
      <w:lang w:bidi="en-US"/>
    </w:rPr>
  </w:style>
  <w:style w:type="paragraph" w:styleId="Heading9">
    <w:name w:val="heading 9"/>
    <w:basedOn w:val="Normal"/>
    <w:next w:val="Normal"/>
    <w:link w:val="Heading9Char"/>
    <w:uiPriority w:val="9"/>
    <w:semiHidden/>
    <w:unhideWhenUsed/>
    <w:qFormat/>
    <w:rsid w:val="002E1F69"/>
    <w:pPr>
      <w:spacing w:before="240" w:after="60" w:line="240" w:lineRule="auto"/>
      <w:outlineLvl w:val="8"/>
    </w:pPr>
    <w:rPr>
      <w:rFonts w:asciiTheme="majorHAnsi" w:eastAsiaTheme="majorEastAsia" w:hAnsiTheme="majorHAnsi"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F69"/>
    <w:rPr>
      <w:rFonts w:asciiTheme="majorHAnsi" w:eastAsiaTheme="majorEastAsia" w:hAnsiTheme="majorHAnsi" w:cs="Times New Roman"/>
      <w:b/>
      <w:bCs/>
      <w:kern w:val="32"/>
      <w:sz w:val="32"/>
      <w:szCs w:val="32"/>
      <w:lang w:bidi="en-US"/>
    </w:rPr>
  </w:style>
  <w:style w:type="character" w:customStyle="1" w:styleId="Heading2Char">
    <w:name w:val="Heading 2 Char"/>
    <w:basedOn w:val="DefaultParagraphFont"/>
    <w:link w:val="Heading2"/>
    <w:rsid w:val="002E1F69"/>
    <w:rPr>
      <w:rFonts w:asciiTheme="majorHAnsi" w:eastAsiaTheme="majorEastAsia" w:hAnsiTheme="majorHAnsi" w:cs="Times New Roman"/>
      <w:b/>
      <w:bCs/>
      <w:i/>
      <w:iCs/>
      <w:sz w:val="28"/>
      <w:szCs w:val="28"/>
      <w:lang w:bidi="en-US"/>
    </w:rPr>
  </w:style>
  <w:style w:type="character" w:customStyle="1" w:styleId="Heading3Char">
    <w:name w:val="Heading 3 Char"/>
    <w:basedOn w:val="DefaultParagraphFont"/>
    <w:link w:val="Heading3"/>
    <w:uiPriority w:val="9"/>
    <w:semiHidden/>
    <w:rsid w:val="002E1F69"/>
    <w:rPr>
      <w:rFonts w:asciiTheme="majorHAnsi" w:eastAsiaTheme="majorEastAsia" w:hAnsiTheme="majorHAnsi" w:cs="Times New Roman"/>
      <w:b/>
      <w:bCs/>
      <w:sz w:val="26"/>
      <w:szCs w:val="26"/>
      <w:lang w:bidi="en-US"/>
    </w:rPr>
  </w:style>
  <w:style w:type="character" w:customStyle="1" w:styleId="Heading4Char">
    <w:name w:val="Heading 4 Char"/>
    <w:basedOn w:val="DefaultParagraphFont"/>
    <w:link w:val="Heading4"/>
    <w:uiPriority w:val="9"/>
    <w:semiHidden/>
    <w:rsid w:val="002E1F69"/>
    <w:rPr>
      <w:rFonts w:eastAsiaTheme="minorEastAsia" w:cs="Times New Roman"/>
      <w:b/>
      <w:bCs/>
      <w:sz w:val="28"/>
      <w:szCs w:val="28"/>
      <w:lang w:bidi="en-US"/>
    </w:rPr>
  </w:style>
  <w:style w:type="character" w:customStyle="1" w:styleId="Heading5Char">
    <w:name w:val="Heading 5 Char"/>
    <w:basedOn w:val="DefaultParagraphFont"/>
    <w:link w:val="Heading5"/>
    <w:uiPriority w:val="9"/>
    <w:semiHidden/>
    <w:rsid w:val="002E1F69"/>
    <w:rPr>
      <w:rFonts w:eastAsiaTheme="minorEastAsia" w:cs="Times New Roman"/>
      <w:b/>
      <w:bCs/>
      <w:i/>
      <w:iCs/>
      <w:sz w:val="26"/>
      <w:szCs w:val="26"/>
      <w:lang w:bidi="en-US"/>
    </w:rPr>
  </w:style>
  <w:style w:type="character" w:customStyle="1" w:styleId="Heading6Char">
    <w:name w:val="Heading 6 Char"/>
    <w:basedOn w:val="DefaultParagraphFont"/>
    <w:link w:val="Heading6"/>
    <w:uiPriority w:val="9"/>
    <w:semiHidden/>
    <w:rsid w:val="002E1F69"/>
    <w:rPr>
      <w:rFonts w:eastAsiaTheme="minorEastAsia" w:cs="Times New Roman"/>
      <w:b/>
      <w:bCs/>
      <w:lang w:bidi="en-US"/>
    </w:rPr>
  </w:style>
  <w:style w:type="character" w:customStyle="1" w:styleId="Heading7Char">
    <w:name w:val="Heading 7 Char"/>
    <w:basedOn w:val="DefaultParagraphFont"/>
    <w:link w:val="Heading7"/>
    <w:uiPriority w:val="9"/>
    <w:semiHidden/>
    <w:rsid w:val="002E1F69"/>
    <w:rPr>
      <w:rFonts w:eastAsiaTheme="minorEastAsia" w:cs="Times New Roman"/>
      <w:szCs w:val="24"/>
      <w:lang w:bidi="en-US"/>
    </w:rPr>
  </w:style>
  <w:style w:type="character" w:customStyle="1" w:styleId="Heading8Char">
    <w:name w:val="Heading 8 Char"/>
    <w:basedOn w:val="DefaultParagraphFont"/>
    <w:link w:val="Heading8"/>
    <w:uiPriority w:val="9"/>
    <w:semiHidden/>
    <w:rsid w:val="002E1F69"/>
    <w:rPr>
      <w:rFonts w:eastAsiaTheme="minorEastAsia" w:cs="Times New Roman"/>
      <w:i/>
      <w:iCs/>
      <w:szCs w:val="24"/>
      <w:lang w:bidi="en-US"/>
    </w:rPr>
  </w:style>
  <w:style w:type="character" w:customStyle="1" w:styleId="Heading9Char">
    <w:name w:val="Heading 9 Char"/>
    <w:basedOn w:val="DefaultParagraphFont"/>
    <w:link w:val="Heading9"/>
    <w:uiPriority w:val="9"/>
    <w:semiHidden/>
    <w:rsid w:val="002E1F69"/>
    <w:rPr>
      <w:rFonts w:asciiTheme="majorHAnsi" w:eastAsiaTheme="majorEastAsia" w:hAnsiTheme="majorHAnsi" w:cs="Times New Roman"/>
      <w:lang w:bidi="en-US"/>
    </w:rPr>
  </w:style>
  <w:style w:type="paragraph" w:styleId="Title">
    <w:name w:val="Title"/>
    <w:basedOn w:val="Normal"/>
    <w:next w:val="Normal"/>
    <w:link w:val="TitleChar"/>
    <w:uiPriority w:val="10"/>
    <w:qFormat/>
    <w:rsid w:val="002E1F69"/>
    <w:pPr>
      <w:spacing w:before="240" w:after="60" w:line="240" w:lineRule="auto"/>
      <w:jc w:val="center"/>
      <w:outlineLvl w:val="0"/>
    </w:pPr>
    <w:rPr>
      <w:rFonts w:asciiTheme="majorHAnsi" w:eastAsiaTheme="majorEastAsia" w:hAnsiTheme="majorHAnsi" w:cs="Times New Roman"/>
      <w:b/>
      <w:bCs/>
      <w:kern w:val="28"/>
      <w:sz w:val="32"/>
      <w:szCs w:val="32"/>
      <w:lang w:bidi="en-US"/>
    </w:rPr>
  </w:style>
  <w:style w:type="character" w:customStyle="1" w:styleId="TitleChar">
    <w:name w:val="Title Char"/>
    <w:basedOn w:val="DefaultParagraphFont"/>
    <w:link w:val="Title"/>
    <w:uiPriority w:val="10"/>
    <w:rsid w:val="002E1F69"/>
    <w:rPr>
      <w:rFonts w:asciiTheme="majorHAnsi" w:eastAsiaTheme="majorEastAsia" w:hAnsiTheme="majorHAnsi" w:cs="Times New Roman"/>
      <w:b/>
      <w:bCs/>
      <w:kern w:val="28"/>
      <w:sz w:val="32"/>
      <w:szCs w:val="32"/>
      <w:lang w:bidi="en-US"/>
    </w:rPr>
  </w:style>
  <w:style w:type="paragraph" w:styleId="Subtitle">
    <w:name w:val="Subtitle"/>
    <w:basedOn w:val="Normal"/>
    <w:next w:val="Normal"/>
    <w:link w:val="SubtitleChar"/>
    <w:uiPriority w:val="11"/>
    <w:qFormat/>
    <w:rsid w:val="002E1F69"/>
    <w:pPr>
      <w:spacing w:after="60" w:line="240" w:lineRule="auto"/>
      <w:jc w:val="center"/>
      <w:outlineLvl w:val="1"/>
    </w:pPr>
    <w:rPr>
      <w:rFonts w:asciiTheme="majorHAnsi" w:eastAsiaTheme="majorEastAsia" w:hAnsiTheme="majorHAnsi" w:cs="Times New Roman"/>
      <w:szCs w:val="24"/>
      <w:lang w:bidi="en-US"/>
    </w:rPr>
  </w:style>
  <w:style w:type="character" w:customStyle="1" w:styleId="SubtitleChar">
    <w:name w:val="Subtitle Char"/>
    <w:basedOn w:val="DefaultParagraphFont"/>
    <w:link w:val="Subtitle"/>
    <w:uiPriority w:val="11"/>
    <w:rsid w:val="002E1F69"/>
    <w:rPr>
      <w:rFonts w:asciiTheme="majorHAnsi" w:eastAsiaTheme="majorEastAsia" w:hAnsiTheme="majorHAnsi" w:cs="Times New Roman"/>
      <w:szCs w:val="24"/>
      <w:lang w:bidi="en-US"/>
    </w:rPr>
  </w:style>
  <w:style w:type="character" w:styleId="Strong">
    <w:name w:val="Strong"/>
    <w:basedOn w:val="DefaultParagraphFont"/>
    <w:uiPriority w:val="22"/>
    <w:qFormat/>
    <w:rsid w:val="002E1F69"/>
    <w:rPr>
      <w:b/>
      <w:bCs/>
    </w:rPr>
  </w:style>
  <w:style w:type="character" w:styleId="Emphasis">
    <w:name w:val="Emphasis"/>
    <w:basedOn w:val="DefaultParagraphFont"/>
    <w:uiPriority w:val="20"/>
    <w:qFormat/>
    <w:rsid w:val="002E1F69"/>
    <w:rPr>
      <w:rFonts w:asciiTheme="minorHAnsi" w:hAnsiTheme="minorHAnsi"/>
      <w:b/>
      <w:i/>
      <w:iCs/>
    </w:rPr>
  </w:style>
  <w:style w:type="paragraph" w:styleId="NoSpacing">
    <w:name w:val="No Spacing"/>
    <w:basedOn w:val="Normal"/>
    <w:uiPriority w:val="1"/>
    <w:qFormat/>
    <w:rsid w:val="003C1AFD"/>
    <w:pPr>
      <w:spacing w:after="0" w:line="240" w:lineRule="auto"/>
    </w:pPr>
    <w:rPr>
      <w:rFonts w:ascii="Arial" w:eastAsiaTheme="minorEastAsia" w:hAnsi="Arial" w:cs="Arial"/>
      <w:szCs w:val="32"/>
      <w:lang w:bidi="en-US"/>
    </w:rPr>
  </w:style>
  <w:style w:type="paragraph" w:styleId="ListParagraph">
    <w:name w:val="List Paragraph"/>
    <w:basedOn w:val="Normal"/>
    <w:link w:val="ListParagraphChar"/>
    <w:uiPriority w:val="34"/>
    <w:qFormat/>
    <w:rsid w:val="002E1F69"/>
    <w:pPr>
      <w:spacing w:after="0" w:line="240" w:lineRule="auto"/>
      <w:ind w:left="720"/>
      <w:contextualSpacing/>
    </w:pPr>
    <w:rPr>
      <w:rFonts w:eastAsiaTheme="minorEastAsia" w:cs="Times New Roman"/>
      <w:szCs w:val="24"/>
      <w:lang w:bidi="en-US"/>
    </w:rPr>
  </w:style>
  <w:style w:type="paragraph" w:styleId="Quote">
    <w:name w:val="Quote"/>
    <w:basedOn w:val="Normal"/>
    <w:next w:val="Normal"/>
    <w:link w:val="QuoteChar"/>
    <w:uiPriority w:val="29"/>
    <w:qFormat/>
    <w:rsid w:val="002E1F69"/>
    <w:pPr>
      <w:spacing w:after="0" w:line="240" w:lineRule="auto"/>
    </w:pPr>
    <w:rPr>
      <w:rFonts w:eastAsiaTheme="minorEastAsia" w:cs="Times New Roman"/>
      <w:i/>
      <w:szCs w:val="24"/>
      <w:lang w:bidi="en-US"/>
    </w:rPr>
  </w:style>
  <w:style w:type="character" w:customStyle="1" w:styleId="QuoteChar">
    <w:name w:val="Quote Char"/>
    <w:basedOn w:val="DefaultParagraphFont"/>
    <w:link w:val="Quote"/>
    <w:uiPriority w:val="29"/>
    <w:rsid w:val="002E1F69"/>
    <w:rPr>
      <w:rFonts w:eastAsiaTheme="minorEastAsia" w:cs="Times New Roman"/>
      <w:i/>
      <w:szCs w:val="24"/>
      <w:lang w:bidi="en-US"/>
    </w:rPr>
  </w:style>
  <w:style w:type="paragraph" w:styleId="IntenseQuote">
    <w:name w:val="Intense Quote"/>
    <w:basedOn w:val="Normal"/>
    <w:next w:val="Normal"/>
    <w:link w:val="IntenseQuoteChar"/>
    <w:uiPriority w:val="30"/>
    <w:qFormat/>
    <w:rsid w:val="002E1F69"/>
    <w:pPr>
      <w:spacing w:after="0" w:line="240" w:lineRule="auto"/>
      <w:ind w:left="720" w:right="720"/>
    </w:pPr>
    <w:rPr>
      <w:rFonts w:eastAsiaTheme="minorEastAsia" w:cs="Times New Roman"/>
      <w:b/>
      <w:i/>
      <w:lang w:bidi="en-US"/>
    </w:rPr>
  </w:style>
  <w:style w:type="character" w:customStyle="1" w:styleId="IntenseQuoteChar">
    <w:name w:val="Intense Quote Char"/>
    <w:basedOn w:val="DefaultParagraphFont"/>
    <w:link w:val="IntenseQuote"/>
    <w:uiPriority w:val="30"/>
    <w:rsid w:val="002E1F69"/>
    <w:rPr>
      <w:rFonts w:eastAsiaTheme="minorEastAsia" w:cs="Times New Roman"/>
      <w:b/>
      <w:i/>
      <w:lang w:bidi="en-US"/>
    </w:rPr>
  </w:style>
  <w:style w:type="character" w:styleId="SubtleEmphasis">
    <w:name w:val="Subtle Emphasis"/>
    <w:uiPriority w:val="19"/>
    <w:qFormat/>
    <w:rsid w:val="002E1F69"/>
    <w:rPr>
      <w:i/>
      <w:color w:val="5A5A5A" w:themeColor="text1" w:themeTint="A5"/>
    </w:rPr>
  </w:style>
  <w:style w:type="character" w:styleId="IntenseEmphasis">
    <w:name w:val="Intense Emphasis"/>
    <w:basedOn w:val="DefaultParagraphFont"/>
    <w:uiPriority w:val="21"/>
    <w:qFormat/>
    <w:rsid w:val="002E1F69"/>
    <w:rPr>
      <w:b/>
      <w:i/>
      <w:sz w:val="24"/>
      <w:szCs w:val="24"/>
      <w:u w:val="single"/>
    </w:rPr>
  </w:style>
  <w:style w:type="character" w:styleId="SubtleReference">
    <w:name w:val="Subtle Reference"/>
    <w:basedOn w:val="DefaultParagraphFont"/>
    <w:uiPriority w:val="31"/>
    <w:qFormat/>
    <w:rsid w:val="002E1F69"/>
    <w:rPr>
      <w:sz w:val="24"/>
      <w:szCs w:val="24"/>
      <w:u w:val="single"/>
    </w:rPr>
  </w:style>
  <w:style w:type="character" w:styleId="IntenseReference">
    <w:name w:val="Intense Reference"/>
    <w:basedOn w:val="DefaultParagraphFont"/>
    <w:uiPriority w:val="32"/>
    <w:qFormat/>
    <w:rsid w:val="002E1F69"/>
    <w:rPr>
      <w:b/>
      <w:sz w:val="24"/>
      <w:u w:val="single"/>
    </w:rPr>
  </w:style>
  <w:style w:type="character" w:styleId="BookTitle">
    <w:name w:val="Book Title"/>
    <w:basedOn w:val="DefaultParagraphFont"/>
    <w:uiPriority w:val="33"/>
    <w:qFormat/>
    <w:rsid w:val="002E1F69"/>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E1F69"/>
    <w:pPr>
      <w:outlineLvl w:val="9"/>
    </w:pPr>
  </w:style>
  <w:style w:type="paragraph" w:styleId="BalloonText">
    <w:name w:val="Balloon Text"/>
    <w:basedOn w:val="Normal"/>
    <w:link w:val="BalloonTextChar"/>
    <w:uiPriority w:val="99"/>
    <w:semiHidden/>
    <w:unhideWhenUsed/>
    <w:rsid w:val="002E1F69"/>
    <w:pPr>
      <w:spacing w:after="0" w:line="240" w:lineRule="auto"/>
    </w:pPr>
    <w:rPr>
      <w:rFonts w:ascii="Tahoma" w:eastAsiaTheme="minorEastAsia" w:hAnsi="Tahoma" w:cs="Tahoma"/>
      <w:sz w:val="16"/>
      <w:szCs w:val="16"/>
      <w:lang w:bidi="en-US"/>
    </w:rPr>
  </w:style>
  <w:style w:type="character" w:customStyle="1" w:styleId="BalloonTextChar">
    <w:name w:val="Balloon Text Char"/>
    <w:basedOn w:val="DefaultParagraphFont"/>
    <w:link w:val="BalloonText"/>
    <w:uiPriority w:val="99"/>
    <w:semiHidden/>
    <w:rsid w:val="002E1F69"/>
    <w:rPr>
      <w:rFonts w:ascii="Tahoma" w:eastAsiaTheme="minorEastAsia" w:hAnsi="Tahoma" w:cs="Tahoma"/>
      <w:sz w:val="16"/>
      <w:szCs w:val="16"/>
      <w:lang w:bidi="en-US"/>
    </w:rPr>
  </w:style>
  <w:style w:type="paragraph" w:customStyle="1" w:styleId="Pa0">
    <w:name w:val="Pa0"/>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paragraph" w:customStyle="1" w:styleId="Pa23">
    <w:name w:val="Pa23"/>
    <w:basedOn w:val="Normal"/>
    <w:next w:val="Normal"/>
    <w:uiPriority w:val="99"/>
    <w:rsid w:val="002E1F69"/>
    <w:pPr>
      <w:autoSpaceDE w:val="0"/>
      <w:autoSpaceDN w:val="0"/>
      <w:adjustRightInd w:val="0"/>
      <w:spacing w:after="0" w:line="321" w:lineRule="atLeast"/>
    </w:pPr>
    <w:rPr>
      <w:rFonts w:ascii="Arial" w:eastAsiaTheme="minorEastAsia" w:hAnsi="Arial" w:cs="Arial"/>
      <w:sz w:val="24"/>
      <w:szCs w:val="24"/>
    </w:rPr>
  </w:style>
  <w:style w:type="character" w:customStyle="1" w:styleId="A3">
    <w:name w:val="A3"/>
    <w:uiPriority w:val="99"/>
    <w:rsid w:val="002E1F69"/>
    <w:rPr>
      <w:b/>
      <w:bCs/>
      <w:color w:val="000000"/>
      <w:sz w:val="28"/>
      <w:szCs w:val="28"/>
    </w:rPr>
  </w:style>
  <w:style w:type="character" w:customStyle="1" w:styleId="A5">
    <w:name w:val="A5"/>
    <w:uiPriority w:val="99"/>
    <w:rsid w:val="002E1F69"/>
    <w:rPr>
      <w:color w:val="000000"/>
      <w:sz w:val="22"/>
      <w:szCs w:val="22"/>
    </w:rPr>
  </w:style>
  <w:style w:type="table" w:styleId="TableGrid">
    <w:name w:val="Table Grid"/>
    <w:basedOn w:val="TableNormal"/>
    <w:uiPriority w:val="39"/>
    <w:rsid w:val="002E1F69"/>
    <w:pPr>
      <w:spacing w:after="0" w:line="240" w:lineRule="auto"/>
    </w:pPr>
    <w:rPr>
      <w:rFonts w:eastAsiaTheme="minorEastAsia"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A9"/>
    <w:uiPriority w:val="99"/>
    <w:rsid w:val="002E1F69"/>
    <w:rPr>
      <w:b/>
      <w:bCs/>
      <w:color w:val="000000"/>
      <w:sz w:val="19"/>
      <w:szCs w:val="19"/>
    </w:rPr>
  </w:style>
  <w:style w:type="character" w:customStyle="1" w:styleId="A8">
    <w:name w:val="A8"/>
    <w:uiPriority w:val="99"/>
    <w:rsid w:val="002E1F69"/>
    <w:rPr>
      <w:color w:val="000000"/>
      <w:sz w:val="19"/>
      <w:szCs w:val="19"/>
    </w:rPr>
  </w:style>
  <w:style w:type="paragraph" w:customStyle="1" w:styleId="Pa11">
    <w:name w:val="Pa11"/>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character" w:customStyle="1" w:styleId="A10">
    <w:name w:val="A10"/>
    <w:uiPriority w:val="99"/>
    <w:rsid w:val="002E1F69"/>
    <w:rPr>
      <w:color w:val="000000"/>
      <w:sz w:val="19"/>
      <w:szCs w:val="19"/>
    </w:rPr>
  </w:style>
  <w:style w:type="paragraph" w:customStyle="1" w:styleId="Pa21">
    <w:name w:val="Pa21"/>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character" w:customStyle="1" w:styleId="A6">
    <w:name w:val="A6"/>
    <w:uiPriority w:val="99"/>
    <w:rsid w:val="002E1F69"/>
    <w:rPr>
      <w:color w:val="000000"/>
      <w:sz w:val="20"/>
      <w:szCs w:val="20"/>
    </w:rPr>
  </w:style>
  <w:style w:type="paragraph" w:customStyle="1" w:styleId="Pa10">
    <w:name w:val="Pa10"/>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paragraph" w:customStyle="1" w:styleId="Pa24">
    <w:name w:val="Pa24"/>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paragraph" w:customStyle="1" w:styleId="Pa29">
    <w:name w:val="Pa29"/>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paragraph" w:customStyle="1" w:styleId="Pa31">
    <w:name w:val="Pa31"/>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paragraph" w:customStyle="1" w:styleId="Pa32">
    <w:name w:val="Pa32"/>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paragraph" w:customStyle="1" w:styleId="Pa33">
    <w:name w:val="Pa33"/>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paragraph" w:customStyle="1" w:styleId="Pa34">
    <w:name w:val="Pa34"/>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paragraph" w:customStyle="1" w:styleId="Pa35">
    <w:name w:val="Pa35"/>
    <w:basedOn w:val="Normal"/>
    <w:next w:val="Normal"/>
    <w:uiPriority w:val="99"/>
    <w:rsid w:val="002E1F69"/>
    <w:pPr>
      <w:autoSpaceDE w:val="0"/>
      <w:autoSpaceDN w:val="0"/>
      <w:adjustRightInd w:val="0"/>
      <w:spacing w:after="0" w:line="241" w:lineRule="atLeast"/>
    </w:pPr>
    <w:rPr>
      <w:rFonts w:ascii="Arial" w:eastAsiaTheme="minorEastAsia" w:hAnsi="Arial" w:cs="Arial"/>
      <w:sz w:val="24"/>
      <w:szCs w:val="24"/>
    </w:rPr>
  </w:style>
  <w:style w:type="paragraph" w:customStyle="1" w:styleId="Default">
    <w:name w:val="Default"/>
    <w:rsid w:val="002E1F69"/>
    <w:pPr>
      <w:autoSpaceDE w:val="0"/>
      <w:autoSpaceDN w:val="0"/>
      <w:adjustRightInd w:val="0"/>
      <w:spacing w:after="0" w:line="240" w:lineRule="auto"/>
    </w:pPr>
    <w:rPr>
      <w:rFonts w:ascii="Arial" w:eastAsiaTheme="minorEastAsia" w:hAnsi="Arial" w:cs="Arial"/>
      <w:color w:val="000000"/>
      <w:sz w:val="24"/>
      <w:szCs w:val="24"/>
    </w:rPr>
  </w:style>
  <w:style w:type="paragraph" w:customStyle="1" w:styleId="Pa36">
    <w:name w:val="Pa36"/>
    <w:basedOn w:val="Default"/>
    <w:next w:val="Default"/>
    <w:uiPriority w:val="99"/>
    <w:rsid w:val="002E1F69"/>
    <w:pPr>
      <w:spacing w:line="241" w:lineRule="atLeast"/>
    </w:pPr>
    <w:rPr>
      <w:color w:val="auto"/>
    </w:rPr>
  </w:style>
  <w:style w:type="paragraph" w:customStyle="1" w:styleId="Pa37">
    <w:name w:val="Pa37"/>
    <w:basedOn w:val="Default"/>
    <w:next w:val="Default"/>
    <w:uiPriority w:val="99"/>
    <w:rsid w:val="002E1F69"/>
    <w:pPr>
      <w:spacing w:line="241" w:lineRule="atLeast"/>
    </w:pPr>
    <w:rPr>
      <w:color w:val="auto"/>
    </w:rPr>
  </w:style>
  <w:style w:type="character" w:styleId="Hyperlink">
    <w:name w:val="Hyperlink"/>
    <w:basedOn w:val="DefaultParagraphFont"/>
    <w:uiPriority w:val="99"/>
    <w:unhideWhenUsed/>
    <w:rsid w:val="002E1F69"/>
    <w:rPr>
      <w:color w:val="0563C1" w:themeColor="hyperlink"/>
      <w:u w:val="single"/>
    </w:rPr>
  </w:style>
  <w:style w:type="character" w:styleId="CommentReference">
    <w:name w:val="annotation reference"/>
    <w:basedOn w:val="DefaultParagraphFont"/>
    <w:uiPriority w:val="99"/>
    <w:semiHidden/>
    <w:unhideWhenUsed/>
    <w:rsid w:val="002E1F69"/>
    <w:rPr>
      <w:sz w:val="16"/>
      <w:szCs w:val="16"/>
    </w:rPr>
  </w:style>
  <w:style w:type="paragraph" w:styleId="CommentText">
    <w:name w:val="annotation text"/>
    <w:basedOn w:val="Normal"/>
    <w:link w:val="CommentTextChar"/>
    <w:uiPriority w:val="99"/>
    <w:unhideWhenUsed/>
    <w:rsid w:val="002E1F69"/>
    <w:pPr>
      <w:spacing w:after="0" w:line="240" w:lineRule="auto"/>
    </w:pPr>
    <w:rPr>
      <w:rFonts w:eastAsiaTheme="minorEastAsia" w:cs="Times New Roman"/>
      <w:sz w:val="20"/>
      <w:szCs w:val="20"/>
      <w:lang w:bidi="en-US"/>
    </w:rPr>
  </w:style>
  <w:style w:type="character" w:customStyle="1" w:styleId="CommentTextChar">
    <w:name w:val="Comment Text Char"/>
    <w:basedOn w:val="DefaultParagraphFont"/>
    <w:link w:val="CommentText"/>
    <w:uiPriority w:val="99"/>
    <w:rsid w:val="002E1F69"/>
    <w:rPr>
      <w:rFonts w:eastAsiaTheme="minorEastAsia"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2E1F69"/>
    <w:rPr>
      <w:b/>
      <w:bCs/>
    </w:rPr>
  </w:style>
  <w:style w:type="character" w:customStyle="1" w:styleId="CommentSubjectChar">
    <w:name w:val="Comment Subject Char"/>
    <w:basedOn w:val="CommentTextChar"/>
    <w:link w:val="CommentSubject"/>
    <w:uiPriority w:val="99"/>
    <w:semiHidden/>
    <w:rsid w:val="002E1F69"/>
    <w:rPr>
      <w:rFonts w:eastAsiaTheme="minorEastAsia" w:cs="Times New Roman"/>
      <w:b/>
      <w:bCs/>
      <w:sz w:val="20"/>
      <w:szCs w:val="20"/>
      <w:lang w:bidi="en-US"/>
    </w:rPr>
  </w:style>
  <w:style w:type="paragraph" w:customStyle="1" w:styleId="xmsonormal">
    <w:name w:val="x_msonormal"/>
    <w:basedOn w:val="Normal"/>
    <w:rsid w:val="002E1F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a0">
    <w:name w:val="x_a0"/>
    <w:basedOn w:val="DefaultParagraphFont"/>
    <w:rsid w:val="002E1F69"/>
  </w:style>
  <w:style w:type="paragraph" w:customStyle="1" w:styleId="Altnumberedlist2">
    <w:name w:val="Alt numbered list 2"/>
    <w:basedOn w:val="Normal"/>
    <w:rsid w:val="002E1F69"/>
    <w:pPr>
      <w:spacing w:before="120" w:after="240" w:line="240" w:lineRule="auto"/>
      <w:ind w:left="1440" w:hanging="720"/>
    </w:pPr>
    <w:rPr>
      <w:rFonts w:ascii="Arial" w:eastAsia="Times New Roman" w:hAnsi="Arial" w:cs="Arial"/>
      <w:lang w:eastAsia="en-GB"/>
    </w:rPr>
  </w:style>
  <w:style w:type="paragraph" w:customStyle="1" w:styleId="Altnumberedlist3">
    <w:name w:val="Alt numbered list 3"/>
    <w:basedOn w:val="Altnumberedlist2"/>
    <w:rsid w:val="002E1F69"/>
    <w:pPr>
      <w:ind w:left="2160"/>
    </w:pPr>
  </w:style>
  <w:style w:type="paragraph" w:customStyle="1" w:styleId="Paragraph">
    <w:name w:val="Paragraph"/>
    <w:basedOn w:val="Normal"/>
    <w:rsid w:val="002E1F69"/>
    <w:pPr>
      <w:spacing w:before="120" w:after="240" w:line="240" w:lineRule="auto"/>
    </w:pPr>
    <w:rPr>
      <w:rFonts w:ascii="Arial" w:eastAsia="Times New Roman" w:hAnsi="Arial" w:cs="Arial"/>
      <w:lang w:eastAsia="en-GB"/>
    </w:rPr>
  </w:style>
  <w:style w:type="character" w:customStyle="1" w:styleId="A2">
    <w:name w:val="A2"/>
    <w:uiPriority w:val="99"/>
    <w:rsid w:val="002E1F69"/>
    <w:rPr>
      <w:b/>
      <w:bCs/>
      <w:color w:val="000000"/>
      <w:sz w:val="28"/>
      <w:szCs w:val="28"/>
    </w:rPr>
  </w:style>
  <w:style w:type="paragraph" w:customStyle="1" w:styleId="Pa6">
    <w:name w:val="Pa6"/>
    <w:basedOn w:val="Default"/>
    <w:next w:val="Default"/>
    <w:uiPriority w:val="99"/>
    <w:rsid w:val="002E1F69"/>
    <w:pPr>
      <w:spacing w:line="241" w:lineRule="atLeast"/>
    </w:pPr>
    <w:rPr>
      <w:color w:val="auto"/>
    </w:rPr>
  </w:style>
  <w:style w:type="character" w:customStyle="1" w:styleId="A0">
    <w:name w:val="A0"/>
    <w:uiPriority w:val="99"/>
    <w:rsid w:val="002E1F69"/>
    <w:rPr>
      <w:color w:val="000000"/>
      <w:sz w:val="22"/>
      <w:szCs w:val="22"/>
    </w:rPr>
  </w:style>
  <w:style w:type="paragraph" w:customStyle="1" w:styleId="Pa5">
    <w:name w:val="Pa5"/>
    <w:basedOn w:val="Default"/>
    <w:next w:val="Default"/>
    <w:uiPriority w:val="99"/>
    <w:rsid w:val="002E1F69"/>
    <w:pPr>
      <w:spacing w:line="241" w:lineRule="atLeast"/>
    </w:pPr>
    <w:rPr>
      <w:color w:val="auto"/>
    </w:rPr>
  </w:style>
  <w:style w:type="paragraph" w:customStyle="1" w:styleId="Pa7">
    <w:name w:val="Pa7"/>
    <w:basedOn w:val="Default"/>
    <w:next w:val="Default"/>
    <w:uiPriority w:val="99"/>
    <w:rsid w:val="002E1F69"/>
    <w:pPr>
      <w:spacing w:line="241" w:lineRule="atLeast"/>
    </w:pPr>
    <w:rPr>
      <w:color w:val="auto"/>
    </w:rPr>
  </w:style>
  <w:style w:type="paragraph" w:customStyle="1" w:styleId="Pa9">
    <w:name w:val="Pa9"/>
    <w:basedOn w:val="Default"/>
    <w:next w:val="Default"/>
    <w:uiPriority w:val="99"/>
    <w:rsid w:val="002E1F69"/>
    <w:pPr>
      <w:spacing w:line="241" w:lineRule="atLeast"/>
    </w:pPr>
    <w:rPr>
      <w:color w:val="auto"/>
    </w:rPr>
  </w:style>
  <w:style w:type="paragraph" w:customStyle="1" w:styleId="Pa4">
    <w:name w:val="Pa4"/>
    <w:basedOn w:val="Default"/>
    <w:next w:val="Default"/>
    <w:uiPriority w:val="99"/>
    <w:rsid w:val="002E1F69"/>
    <w:pPr>
      <w:spacing w:line="241" w:lineRule="atLeast"/>
    </w:pPr>
    <w:rPr>
      <w:color w:val="auto"/>
    </w:rPr>
  </w:style>
  <w:style w:type="paragraph" w:customStyle="1" w:styleId="Pa15">
    <w:name w:val="Pa15"/>
    <w:basedOn w:val="Default"/>
    <w:next w:val="Default"/>
    <w:uiPriority w:val="99"/>
    <w:rsid w:val="002E1F69"/>
    <w:pPr>
      <w:spacing w:line="241" w:lineRule="atLeast"/>
    </w:pPr>
    <w:rPr>
      <w:color w:val="auto"/>
    </w:rPr>
  </w:style>
  <w:style w:type="paragraph" w:customStyle="1" w:styleId="Pa16">
    <w:name w:val="Pa16"/>
    <w:basedOn w:val="Default"/>
    <w:next w:val="Default"/>
    <w:uiPriority w:val="99"/>
    <w:rsid w:val="002E1F69"/>
    <w:pPr>
      <w:spacing w:line="241" w:lineRule="atLeast"/>
    </w:pPr>
    <w:rPr>
      <w:color w:val="auto"/>
    </w:rPr>
  </w:style>
  <w:style w:type="paragraph" w:customStyle="1" w:styleId="Pa17">
    <w:name w:val="Pa17"/>
    <w:basedOn w:val="Default"/>
    <w:next w:val="Default"/>
    <w:uiPriority w:val="99"/>
    <w:rsid w:val="002E1F69"/>
    <w:pPr>
      <w:spacing w:line="241" w:lineRule="atLeast"/>
    </w:pPr>
    <w:rPr>
      <w:color w:val="auto"/>
    </w:rPr>
  </w:style>
  <w:style w:type="paragraph" w:customStyle="1" w:styleId="Pa18">
    <w:name w:val="Pa18"/>
    <w:basedOn w:val="Default"/>
    <w:next w:val="Default"/>
    <w:uiPriority w:val="99"/>
    <w:rsid w:val="002E1F69"/>
    <w:pPr>
      <w:spacing w:line="241" w:lineRule="atLeast"/>
    </w:pPr>
    <w:rPr>
      <w:color w:val="auto"/>
    </w:rPr>
  </w:style>
  <w:style w:type="paragraph" w:customStyle="1" w:styleId="Pa19">
    <w:name w:val="Pa19"/>
    <w:basedOn w:val="Default"/>
    <w:next w:val="Default"/>
    <w:uiPriority w:val="99"/>
    <w:rsid w:val="002E1F69"/>
    <w:pPr>
      <w:spacing w:line="241" w:lineRule="atLeast"/>
    </w:pPr>
    <w:rPr>
      <w:color w:val="auto"/>
    </w:rPr>
  </w:style>
  <w:style w:type="paragraph" w:customStyle="1" w:styleId="Pa25">
    <w:name w:val="Pa25"/>
    <w:basedOn w:val="Default"/>
    <w:next w:val="Default"/>
    <w:uiPriority w:val="99"/>
    <w:rsid w:val="002E1F69"/>
    <w:pPr>
      <w:spacing w:line="241" w:lineRule="atLeast"/>
    </w:pPr>
    <w:rPr>
      <w:color w:val="auto"/>
    </w:rPr>
  </w:style>
  <w:style w:type="paragraph" w:customStyle="1" w:styleId="Pa3">
    <w:name w:val="Pa3"/>
    <w:basedOn w:val="Default"/>
    <w:next w:val="Default"/>
    <w:uiPriority w:val="99"/>
    <w:rsid w:val="002E1F69"/>
    <w:pPr>
      <w:spacing w:line="241" w:lineRule="atLeast"/>
    </w:pPr>
    <w:rPr>
      <w:color w:val="auto"/>
    </w:rPr>
  </w:style>
  <w:style w:type="paragraph" w:customStyle="1" w:styleId="Pa26">
    <w:name w:val="Pa26"/>
    <w:basedOn w:val="Default"/>
    <w:next w:val="Default"/>
    <w:uiPriority w:val="99"/>
    <w:rsid w:val="002E1F69"/>
    <w:pPr>
      <w:spacing w:line="241" w:lineRule="atLeast"/>
    </w:pPr>
    <w:rPr>
      <w:color w:val="auto"/>
    </w:rPr>
  </w:style>
  <w:style w:type="paragraph" w:customStyle="1" w:styleId="Pa27">
    <w:name w:val="Pa27"/>
    <w:basedOn w:val="Default"/>
    <w:next w:val="Default"/>
    <w:uiPriority w:val="99"/>
    <w:rsid w:val="002E1F69"/>
    <w:pPr>
      <w:spacing w:line="241" w:lineRule="atLeast"/>
    </w:pPr>
    <w:rPr>
      <w:color w:val="auto"/>
    </w:rPr>
  </w:style>
  <w:style w:type="paragraph" w:customStyle="1" w:styleId="Pa30">
    <w:name w:val="Pa30"/>
    <w:basedOn w:val="Default"/>
    <w:next w:val="Default"/>
    <w:uiPriority w:val="99"/>
    <w:rsid w:val="002E1F69"/>
    <w:pPr>
      <w:spacing w:line="241" w:lineRule="atLeast"/>
    </w:pPr>
    <w:rPr>
      <w:color w:val="auto"/>
    </w:rPr>
  </w:style>
  <w:style w:type="paragraph" w:customStyle="1" w:styleId="Pa38">
    <w:name w:val="Pa38"/>
    <w:basedOn w:val="Default"/>
    <w:next w:val="Default"/>
    <w:uiPriority w:val="99"/>
    <w:rsid w:val="002E1F69"/>
    <w:pPr>
      <w:spacing w:line="241" w:lineRule="atLeast"/>
    </w:pPr>
    <w:rPr>
      <w:color w:val="auto"/>
    </w:rPr>
  </w:style>
  <w:style w:type="paragraph" w:customStyle="1" w:styleId="Pa39">
    <w:name w:val="Pa39"/>
    <w:basedOn w:val="Default"/>
    <w:next w:val="Default"/>
    <w:uiPriority w:val="99"/>
    <w:rsid w:val="002E1F69"/>
    <w:pPr>
      <w:spacing w:line="241" w:lineRule="atLeast"/>
    </w:pPr>
    <w:rPr>
      <w:color w:val="auto"/>
    </w:rPr>
  </w:style>
  <w:style w:type="paragraph" w:customStyle="1" w:styleId="Pa42">
    <w:name w:val="Pa42"/>
    <w:basedOn w:val="Default"/>
    <w:next w:val="Default"/>
    <w:uiPriority w:val="99"/>
    <w:rsid w:val="002E1F69"/>
    <w:pPr>
      <w:spacing w:line="241" w:lineRule="atLeast"/>
    </w:pPr>
    <w:rPr>
      <w:color w:val="auto"/>
    </w:rPr>
  </w:style>
  <w:style w:type="paragraph" w:customStyle="1" w:styleId="Pa43">
    <w:name w:val="Pa43"/>
    <w:basedOn w:val="Default"/>
    <w:next w:val="Default"/>
    <w:uiPriority w:val="99"/>
    <w:rsid w:val="002E1F69"/>
    <w:pPr>
      <w:spacing w:line="241" w:lineRule="atLeast"/>
    </w:pPr>
    <w:rPr>
      <w:color w:val="auto"/>
    </w:rPr>
  </w:style>
  <w:style w:type="paragraph" w:customStyle="1" w:styleId="Pa12">
    <w:name w:val="Pa12"/>
    <w:basedOn w:val="Default"/>
    <w:next w:val="Default"/>
    <w:uiPriority w:val="99"/>
    <w:rsid w:val="002E1F69"/>
    <w:pPr>
      <w:spacing w:line="241" w:lineRule="atLeast"/>
    </w:pPr>
    <w:rPr>
      <w:color w:val="auto"/>
    </w:rPr>
  </w:style>
  <w:style w:type="character" w:customStyle="1" w:styleId="A4">
    <w:name w:val="A4"/>
    <w:uiPriority w:val="99"/>
    <w:rsid w:val="002E1F69"/>
    <w:rPr>
      <w:b/>
      <w:bCs/>
      <w:color w:val="000000"/>
      <w:sz w:val="22"/>
      <w:szCs w:val="22"/>
      <w:u w:val="single"/>
    </w:rPr>
  </w:style>
  <w:style w:type="character" w:styleId="FollowedHyperlink">
    <w:name w:val="FollowedHyperlink"/>
    <w:basedOn w:val="DefaultParagraphFont"/>
    <w:uiPriority w:val="99"/>
    <w:semiHidden/>
    <w:unhideWhenUsed/>
    <w:rsid w:val="002E1F69"/>
    <w:rPr>
      <w:color w:val="954F72" w:themeColor="followedHyperlink"/>
      <w:u w:val="single"/>
    </w:rPr>
  </w:style>
  <w:style w:type="character" w:styleId="UnresolvedMention">
    <w:name w:val="Unresolved Mention"/>
    <w:basedOn w:val="DefaultParagraphFont"/>
    <w:uiPriority w:val="99"/>
    <w:semiHidden/>
    <w:unhideWhenUsed/>
    <w:rsid w:val="002E1F69"/>
    <w:rPr>
      <w:color w:val="808080"/>
      <w:shd w:val="clear" w:color="auto" w:fill="E6E6E6"/>
    </w:rPr>
  </w:style>
  <w:style w:type="paragraph" w:styleId="NormalWeb">
    <w:name w:val="Normal (Web)"/>
    <w:basedOn w:val="Normal"/>
    <w:uiPriority w:val="99"/>
    <w:unhideWhenUsed/>
    <w:rsid w:val="002E1F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g-binding">
    <w:name w:val="ng-binding"/>
    <w:basedOn w:val="DefaultParagraphFont"/>
    <w:rsid w:val="002E1F69"/>
  </w:style>
  <w:style w:type="paragraph" w:customStyle="1" w:styleId="help-block">
    <w:name w:val="help-block"/>
    <w:basedOn w:val="Normal"/>
    <w:rsid w:val="002E1F6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Definition">
    <w:name w:val="HTML Definition"/>
    <w:basedOn w:val="DefaultParagraphFont"/>
    <w:uiPriority w:val="99"/>
    <w:semiHidden/>
    <w:unhideWhenUsed/>
    <w:rsid w:val="002E1F69"/>
    <w:rPr>
      <w:i/>
      <w:iCs/>
    </w:rPr>
  </w:style>
  <w:style w:type="paragraph" w:styleId="z-TopofForm">
    <w:name w:val="HTML Top of Form"/>
    <w:basedOn w:val="Normal"/>
    <w:next w:val="Normal"/>
    <w:link w:val="z-TopofFormChar"/>
    <w:hidden/>
    <w:uiPriority w:val="99"/>
    <w:semiHidden/>
    <w:unhideWhenUsed/>
    <w:rsid w:val="002E1F69"/>
    <w:pPr>
      <w:pBdr>
        <w:bottom w:val="single" w:sz="6" w:space="1" w:color="auto"/>
      </w:pBdr>
      <w:spacing w:after="0" w:line="240" w:lineRule="auto"/>
      <w:jc w:val="center"/>
    </w:pPr>
    <w:rPr>
      <w:rFonts w:ascii="Arial" w:eastAsiaTheme="minorEastAsia" w:hAnsi="Arial" w:cs="Arial"/>
      <w:vanish/>
      <w:sz w:val="16"/>
      <w:szCs w:val="16"/>
      <w:lang w:bidi="en-US"/>
    </w:rPr>
  </w:style>
  <w:style w:type="character" w:customStyle="1" w:styleId="z-TopofFormChar">
    <w:name w:val="z-Top of Form Char"/>
    <w:basedOn w:val="DefaultParagraphFont"/>
    <w:link w:val="z-TopofForm"/>
    <w:uiPriority w:val="99"/>
    <w:semiHidden/>
    <w:rsid w:val="002E1F69"/>
    <w:rPr>
      <w:rFonts w:ascii="Arial" w:eastAsiaTheme="minorEastAsia" w:hAnsi="Arial" w:cs="Arial"/>
      <w:vanish/>
      <w:sz w:val="16"/>
      <w:szCs w:val="16"/>
      <w:lang w:bidi="en-US"/>
    </w:rPr>
  </w:style>
  <w:style w:type="paragraph" w:styleId="z-BottomofForm">
    <w:name w:val="HTML Bottom of Form"/>
    <w:basedOn w:val="Normal"/>
    <w:next w:val="Normal"/>
    <w:link w:val="z-BottomofFormChar"/>
    <w:hidden/>
    <w:uiPriority w:val="99"/>
    <w:semiHidden/>
    <w:unhideWhenUsed/>
    <w:rsid w:val="002E1F69"/>
    <w:pPr>
      <w:pBdr>
        <w:top w:val="single" w:sz="6" w:space="1" w:color="auto"/>
      </w:pBdr>
      <w:spacing w:after="0" w:line="240" w:lineRule="auto"/>
      <w:jc w:val="center"/>
    </w:pPr>
    <w:rPr>
      <w:rFonts w:ascii="Arial" w:eastAsiaTheme="minorEastAsia" w:hAnsi="Arial" w:cs="Arial"/>
      <w:vanish/>
      <w:sz w:val="16"/>
      <w:szCs w:val="16"/>
      <w:lang w:bidi="en-US"/>
    </w:rPr>
  </w:style>
  <w:style w:type="character" w:customStyle="1" w:styleId="z-BottomofFormChar">
    <w:name w:val="z-Bottom of Form Char"/>
    <w:basedOn w:val="DefaultParagraphFont"/>
    <w:link w:val="z-BottomofForm"/>
    <w:uiPriority w:val="99"/>
    <w:semiHidden/>
    <w:rsid w:val="002E1F69"/>
    <w:rPr>
      <w:rFonts w:ascii="Arial" w:eastAsiaTheme="minorEastAsia" w:hAnsi="Arial" w:cs="Arial"/>
      <w:vanish/>
      <w:sz w:val="16"/>
      <w:szCs w:val="16"/>
      <w:lang w:bidi="en-US"/>
    </w:rPr>
  </w:style>
  <w:style w:type="paragraph" w:styleId="Header">
    <w:name w:val="header"/>
    <w:basedOn w:val="Normal"/>
    <w:link w:val="HeaderChar"/>
    <w:uiPriority w:val="99"/>
    <w:unhideWhenUsed/>
    <w:rsid w:val="002E1F69"/>
    <w:pPr>
      <w:tabs>
        <w:tab w:val="center" w:pos="4513"/>
        <w:tab w:val="right" w:pos="9026"/>
      </w:tabs>
      <w:spacing w:after="0" w:line="240" w:lineRule="auto"/>
    </w:pPr>
    <w:rPr>
      <w:rFonts w:eastAsiaTheme="minorEastAsia" w:cs="Times New Roman"/>
      <w:szCs w:val="24"/>
      <w:lang w:bidi="en-US"/>
    </w:rPr>
  </w:style>
  <w:style w:type="character" w:customStyle="1" w:styleId="HeaderChar">
    <w:name w:val="Header Char"/>
    <w:basedOn w:val="DefaultParagraphFont"/>
    <w:link w:val="Header"/>
    <w:uiPriority w:val="99"/>
    <w:rsid w:val="002E1F69"/>
    <w:rPr>
      <w:rFonts w:eastAsiaTheme="minorEastAsia" w:cs="Times New Roman"/>
      <w:szCs w:val="24"/>
      <w:lang w:bidi="en-US"/>
    </w:rPr>
  </w:style>
  <w:style w:type="paragraph" w:styleId="Footer">
    <w:name w:val="footer"/>
    <w:basedOn w:val="Normal"/>
    <w:link w:val="FooterChar"/>
    <w:uiPriority w:val="99"/>
    <w:unhideWhenUsed/>
    <w:rsid w:val="002E1F69"/>
    <w:pPr>
      <w:tabs>
        <w:tab w:val="center" w:pos="4513"/>
        <w:tab w:val="right" w:pos="9026"/>
      </w:tabs>
      <w:spacing w:after="0" w:line="240" w:lineRule="auto"/>
    </w:pPr>
    <w:rPr>
      <w:rFonts w:eastAsiaTheme="minorEastAsia" w:cs="Times New Roman"/>
      <w:szCs w:val="24"/>
      <w:lang w:bidi="en-US"/>
    </w:rPr>
  </w:style>
  <w:style w:type="character" w:customStyle="1" w:styleId="FooterChar">
    <w:name w:val="Footer Char"/>
    <w:basedOn w:val="DefaultParagraphFont"/>
    <w:link w:val="Footer"/>
    <w:uiPriority w:val="99"/>
    <w:rsid w:val="002E1F69"/>
    <w:rPr>
      <w:rFonts w:eastAsiaTheme="minorEastAsia" w:cs="Times New Roman"/>
      <w:szCs w:val="24"/>
      <w:lang w:bidi="en-US"/>
    </w:rPr>
  </w:style>
  <w:style w:type="character" w:customStyle="1" w:styleId="ListParagraphChar">
    <w:name w:val="List Paragraph Char"/>
    <w:link w:val="ListParagraph"/>
    <w:uiPriority w:val="34"/>
    <w:locked/>
    <w:rsid w:val="002E1F69"/>
    <w:rPr>
      <w:rFonts w:eastAsiaTheme="minorEastAsia" w:cs="Times New Roman"/>
      <w:szCs w:val="24"/>
      <w:lang w:bidi="en-US"/>
    </w:rPr>
  </w:style>
  <w:style w:type="paragraph" w:styleId="Revision">
    <w:name w:val="Revision"/>
    <w:hidden/>
    <w:uiPriority w:val="99"/>
    <w:semiHidden/>
    <w:rsid w:val="007969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5152">
      <w:bodyDiv w:val="1"/>
      <w:marLeft w:val="0"/>
      <w:marRight w:val="0"/>
      <w:marTop w:val="0"/>
      <w:marBottom w:val="0"/>
      <w:divBdr>
        <w:top w:val="none" w:sz="0" w:space="0" w:color="auto"/>
        <w:left w:val="none" w:sz="0" w:space="0" w:color="auto"/>
        <w:bottom w:val="none" w:sz="0" w:space="0" w:color="auto"/>
        <w:right w:val="none" w:sz="0" w:space="0" w:color="auto"/>
      </w:divBdr>
    </w:div>
    <w:div w:id="11303305">
      <w:bodyDiv w:val="1"/>
      <w:marLeft w:val="0"/>
      <w:marRight w:val="0"/>
      <w:marTop w:val="0"/>
      <w:marBottom w:val="0"/>
      <w:divBdr>
        <w:top w:val="none" w:sz="0" w:space="0" w:color="auto"/>
        <w:left w:val="none" w:sz="0" w:space="0" w:color="auto"/>
        <w:bottom w:val="none" w:sz="0" w:space="0" w:color="auto"/>
        <w:right w:val="none" w:sz="0" w:space="0" w:color="auto"/>
      </w:divBdr>
    </w:div>
    <w:div w:id="20590046">
      <w:bodyDiv w:val="1"/>
      <w:marLeft w:val="0"/>
      <w:marRight w:val="0"/>
      <w:marTop w:val="0"/>
      <w:marBottom w:val="0"/>
      <w:divBdr>
        <w:top w:val="none" w:sz="0" w:space="0" w:color="auto"/>
        <w:left w:val="none" w:sz="0" w:space="0" w:color="auto"/>
        <w:bottom w:val="none" w:sz="0" w:space="0" w:color="auto"/>
        <w:right w:val="none" w:sz="0" w:space="0" w:color="auto"/>
      </w:divBdr>
    </w:div>
    <w:div w:id="40136937">
      <w:bodyDiv w:val="1"/>
      <w:marLeft w:val="0"/>
      <w:marRight w:val="0"/>
      <w:marTop w:val="0"/>
      <w:marBottom w:val="0"/>
      <w:divBdr>
        <w:top w:val="none" w:sz="0" w:space="0" w:color="auto"/>
        <w:left w:val="none" w:sz="0" w:space="0" w:color="auto"/>
        <w:bottom w:val="none" w:sz="0" w:space="0" w:color="auto"/>
        <w:right w:val="none" w:sz="0" w:space="0" w:color="auto"/>
      </w:divBdr>
    </w:div>
    <w:div w:id="57947958">
      <w:bodyDiv w:val="1"/>
      <w:marLeft w:val="0"/>
      <w:marRight w:val="0"/>
      <w:marTop w:val="0"/>
      <w:marBottom w:val="0"/>
      <w:divBdr>
        <w:top w:val="none" w:sz="0" w:space="0" w:color="auto"/>
        <w:left w:val="none" w:sz="0" w:space="0" w:color="auto"/>
        <w:bottom w:val="none" w:sz="0" w:space="0" w:color="auto"/>
        <w:right w:val="none" w:sz="0" w:space="0" w:color="auto"/>
      </w:divBdr>
    </w:div>
    <w:div w:id="58016728">
      <w:bodyDiv w:val="1"/>
      <w:marLeft w:val="0"/>
      <w:marRight w:val="0"/>
      <w:marTop w:val="0"/>
      <w:marBottom w:val="0"/>
      <w:divBdr>
        <w:top w:val="none" w:sz="0" w:space="0" w:color="auto"/>
        <w:left w:val="none" w:sz="0" w:space="0" w:color="auto"/>
        <w:bottom w:val="none" w:sz="0" w:space="0" w:color="auto"/>
        <w:right w:val="none" w:sz="0" w:space="0" w:color="auto"/>
      </w:divBdr>
    </w:div>
    <w:div w:id="72362646">
      <w:bodyDiv w:val="1"/>
      <w:marLeft w:val="0"/>
      <w:marRight w:val="0"/>
      <w:marTop w:val="0"/>
      <w:marBottom w:val="0"/>
      <w:divBdr>
        <w:top w:val="none" w:sz="0" w:space="0" w:color="auto"/>
        <w:left w:val="none" w:sz="0" w:space="0" w:color="auto"/>
        <w:bottom w:val="none" w:sz="0" w:space="0" w:color="auto"/>
        <w:right w:val="none" w:sz="0" w:space="0" w:color="auto"/>
      </w:divBdr>
    </w:div>
    <w:div w:id="82924038">
      <w:bodyDiv w:val="1"/>
      <w:marLeft w:val="0"/>
      <w:marRight w:val="0"/>
      <w:marTop w:val="0"/>
      <w:marBottom w:val="0"/>
      <w:divBdr>
        <w:top w:val="none" w:sz="0" w:space="0" w:color="auto"/>
        <w:left w:val="none" w:sz="0" w:space="0" w:color="auto"/>
        <w:bottom w:val="none" w:sz="0" w:space="0" w:color="auto"/>
        <w:right w:val="none" w:sz="0" w:space="0" w:color="auto"/>
      </w:divBdr>
    </w:div>
    <w:div w:id="103772570">
      <w:bodyDiv w:val="1"/>
      <w:marLeft w:val="0"/>
      <w:marRight w:val="0"/>
      <w:marTop w:val="0"/>
      <w:marBottom w:val="0"/>
      <w:divBdr>
        <w:top w:val="none" w:sz="0" w:space="0" w:color="auto"/>
        <w:left w:val="none" w:sz="0" w:space="0" w:color="auto"/>
        <w:bottom w:val="none" w:sz="0" w:space="0" w:color="auto"/>
        <w:right w:val="none" w:sz="0" w:space="0" w:color="auto"/>
      </w:divBdr>
    </w:div>
    <w:div w:id="134834438">
      <w:bodyDiv w:val="1"/>
      <w:marLeft w:val="0"/>
      <w:marRight w:val="0"/>
      <w:marTop w:val="0"/>
      <w:marBottom w:val="0"/>
      <w:divBdr>
        <w:top w:val="none" w:sz="0" w:space="0" w:color="auto"/>
        <w:left w:val="none" w:sz="0" w:space="0" w:color="auto"/>
        <w:bottom w:val="none" w:sz="0" w:space="0" w:color="auto"/>
        <w:right w:val="none" w:sz="0" w:space="0" w:color="auto"/>
      </w:divBdr>
    </w:div>
    <w:div w:id="147407818">
      <w:bodyDiv w:val="1"/>
      <w:marLeft w:val="0"/>
      <w:marRight w:val="0"/>
      <w:marTop w:val="0"/>
      <w:marBottom w:val="0"/>
      <w:divBdr>
        <w:top w:val="none" w:sz="0" w:space="0" w:color="auto"/>
        <w:left w:val="none" w:sz="0" w:space="0" w:color="auto"/>
        <w:bottom w:val="none" w:sz="0" w:space="0" w:color="auto"/>
        <w:right w:val="none" w:sz="0" w:space="0" w:color="auto"/>
      </w:divBdr>
    </w:div>
    <w:div w:id="151527142">
      <w:bodyDiv w:val="1"/>
      <w:marLeft w:val="0"/>
      <w:marRight w:val="0"/>
      <w:marTop w:val="0"/>
      <w:marBottom w:val="0"/>
      <w:divBdr>
        <w:top w:val="none" w:sz="0" w:space="0" w:color="auto"/>
        <w:left w:val="none" w:sz="0" w:space="0" w:color="auto"/>
        <w:bottom w:val="none" w:sz="0" w:space="0" w:color="auto"/>
        <w:right w:val="none" w:sz="0" w:space="0" w:color="auto"/>
      </w:divBdr>
    </w:div>
    <w:div w:id="167991347">
      <w:bodyDiv w:val="1"/>
      <w:marLeft w:val="0"/>
      <w:marRight w:val="0"/>
      <w:marTop w:val="0"/>
      <w:marBottom w:val="0"/>
      <w:divBdr>
        <w:top w:val="none" w:sz="0" w:space="0" w:color="auto"/>
        <w:left w:val="none" w:sz="0" w:space="0" w:color="auto"/>
        <w:bottom w:val="none" w:sz="0" w:space="0" w:color="auto"/>
        <w:right w:val="none" w:sz="0" w:space="0" w:color="auto"/>
      </w:divBdr>
    </w:div>
    <w:div w:id="208301000">
      <w:bodyDiv w:val="1"/>
      <w:marLeft w:val="0"/>
      <w:marRight w:val="0"/>
      <w:marTop w:val="0"/>
      <w:marBottom w:val="0"/>
      <w:divBdr>
        <w:top w:val="none" w:sz="0" w:space="0" w:color="auto"/>
        <w:left w:val="none" w:sz="0" w:space="0" w:color="auto"/>
        <w:bottom w:val="none" w:sz="0" w:space="0" w:color="auto"/>
        <w:right w:val="none" w:sz="0" w:space="0" w:color="auto"/>
      </w:divBdr>
    </w:div>
    <w:div w:id="210847369">
      <w:bodyDiv w:val="1"/>
      <w:marLeft w:val="0"/>
      <w:marRight w:val="0"/>
      <w:marTop w:val="0"/>
      <w:marBottom w:val="0"/>
      <w:divBdr>
        <w:top w:val="none" w:sz="0" w:space="0" w:color="auto"/>
        <w:left w:val="none" w:sz="0" w:space="0" w:color="auto"/>
        <w:bottom w:val="none" w:sz="0" w:space="0" w:color="auto"/>
        <w:right w:val="none" w:sz="0" w:space="0" w:color="auto"/>
      </w:divBdr>
    </w:div>
    <w:div w:id="212811819">
      <w:bodyDiv w:val="1"/>
      <w:marLeft w:val="0"/>
      <w:marRight w:val="0"/>
      <w:marTop w:val="0"/>
      <w:marBottom w:val="0"/>
      <w:divBdr>
        <w:top w:val="none" w:sz="0" w:space="0" w:color="auto"/>
        <w:left w:val="none" w:sz="0" w:space="0" w:color="auto"/>
        <w:bottom w:val="none" w:sz="0" w:space="0" w:color="auto"/>
        <w:right w:val="none" w:sz="0" w:space="0" w:color="auto"/>
      </w:divBdr>
    </w:div>
    <w:div w:id="256914012">
      <w:bodyDiv w:val="1"/>
      <w:marLeft w:val="0"/>
      <w:marRight w:val="0"/>
      <w:marTop w:val="0"/>
      <w:marBottom w:val="0"/>
      <w:divBdr>
        <w:top w:val="none" w:sz="0" w:space="0" w:color="auto"/>
        <w:left w:val="none" w:sz="0" w:space="0" w:color="auto"/>
        <w:bottom w:val="none" w:sz="0" w:space="0" w:color="auto"/>
        <w:right w:val="none" w:sz="0" w:space="0" w:color="auto"/>
      </w:divBdr>
    </w:div>
    <w:div w:id="257254595">
      <w:bodyDiv w:val="1"/>
      <w:marLeft w:val="0"/>
      <w:marRight w:val="0"/>
      <w:marTop w:val="0"/>
      <w:marBottom w:val="0"/>
      <w:divBdr>
        <w:top w:val="none" w:sz="0" w:space="0" w:color="auto"/>
        <w:left w:val="none" w:sz="0" w:space="0" w:color="auto"/>
        <w:bottom w:val="none" w:sz="0" w:space="0" w:color="auto"/>
        <w:right w:val="none" w:sz="0" w:space="0" w:color="auto"/>
      </w:divBdr>
    </w:div>
    <w:div w:id="270282707">
      <w:bodyDiv w:val="1"/>
      <w:marLeft w:val="0"/>
      <w:marRight w:val="0"/>
      <w:marTop w:val="0"/>
      <w:marBottom w:val="0"/>
      <w:divBdr>
        <w:top w:val="none" w:sz="0" w:space="0" w:color="auto"/>
        <w:left w:val="none" w:sz="0" w:space="0" w:color="auto"/>
        <w:bottom w:val="none" w:sz="0" w:space="0" w:color="auto"/>
        <w:right w:val="none" w:sz="0" w:space="0" w:color="auto"/>
      </w:divBdr>
    </w:div>
    <w:div w:id="293755414">
      <w:bodyDiv w:val="1"/>
      <w:marLeft w:val="0"/>
      <w:marRight w:val="0"/>
      <w:marTop w:val="0"/>
      <w:marBottom w:val="0"/>
      <w:divBdr>
        <w:top w:val="none" w:sz="0" w:space="0" w:color="auto"/>
        <w:left w:val="none" w:sz="0" w:space="0" w:color="auto"/>
        <w:bottom w:val="none" w:sz="0" w:space="0" w:color="auto"/>
        <w:right w:val="none" w:sz="0" w:space="0" w:color="auto"/>
      </w:divBdr>
    </w:div>
    <w:div w:id="304552610">
      <w:bodyDiv w:val="1"/>
      <w:marLeft w:val="0"/>
      <w:marRight w:val="0"/>
      <w:marTop w:val="0"/>
      <w:marBottom w:val="0"/>
      <w:divBdr>
        <w:top w:val="none" w:sz="0" w:space="0" w:color="auto"/>
        <w:left w:val="none" w:sz="0" w:space="0" w:color="auto"/>
        <w:bottom w:val="none" w:sz="0" w:space="0" w:color="auto"/>
        <w:right w:val="none" w:sz="0" w:space="0" w:color="auto"/>
      </w:divBdr>
    </w:div>
    <w:div w:id="330524325">
      <w:bodyDiv w:val="1"/>
      <w:marLeft w:val="0"/>
      <w:marRight w:val="0"/>
      <w:marTop w:val="0"/>
      <w:marBottom w:val="0"/>
      <w:divBdr>
        <w:top w:val="none" w:sz="0" w:space="0" w:color="auto"/>
        <w:left w:val="none" w:sz="0" w:space="0" w:color="auto"/>
        <w:bottom w:val="none" w:sz="0" w:space="0" w:color="auto"/>
        <w:right w:val="none" w:sz="0" w:space="0" w:color="auto"/>
      </w:divBdr>
    </w:div>
    <w:div w:id="342823833">
      <w:bodyDiv w:val="1"/>
      <w:marLeft w:val="0"/>
      <w:marRight w:val="0"/>
      <w:marTop w:val="0"/>
      <w:marBottom w:val="0"/>
      <w:divBdr>
        <w:top w:val="none" w:sz="0" w:space="0" w:color="auto"/>
        <w:left w:val="none" w:sz="0" w:space="0" w:color="auto"/>
        <w:bottom w:val="none" w:sz="0" w:space="0" w:color="auto"/>
        <w:right w:val="none" w:sz="0" w:space="0" w:color="auto"/>
      </w:divBdr>
    </w:div>
    <w:div w:id="352414754">
      <w:bodyDiv w:val="1"/>
      <w:marLeft w:val="0"/>
      <w:marRight w:val="0"/>
      <w:marTop w:val="0"/>
      <w:marBottom w:val="0"/>
      <w:divBdr>
        <w:top w:val="none" w:sz="0" w:space="0" w:color="auto"/>
        <w:left w:val="none" w:sz="0" w:space="0" w:color="auto"/>
        <w:bottom w:val="none" w:sz="0" w:space="0" w:color="auto"/>
        <w:right w:val="none" w:sz="0" w:space="0" w:color="auto"/>
      </w:divBdr>
    </w:div>
    <w:div w:id="369375739">
      <w:bodyDiv w:val="1"/>
      <w:marLeft w:val="0"/>
      <w:marRight w:val="0"/>
      <w:marTop w:val="0"/>
      <w:marBottom w:val="0"/>
      <w:divBdr>
        <w:top w:val="none" w:sz="0" w:space="0" w:color="auto"/>
        <w:left w:val="none" w:sz="0" w:space="0" w:color="auto"/>
        <w:bottom w:val="none" w:sz="0" w:space="0" w:color="auto"/>
        <w:right w:val="none" w:sz="0" w:space="0" w:color="auto"/>
      </w:divBdr>
    </w:div>
    <w:div w:id="390277908">
      <w:bodyDiv w:val="1"/>
      <w:marLeft w:val="0"/>
      <w:marRight w:val="0"/>
      <w:marTop w:val="0"/>
      <w:marBottom w:val="0"/>
      <w:divBdr>
        <w:top w:val="none" w:sz="0" w:space="0" w:color="auto"/>
        <w:left w:val="none" w:sz="0" w:space="0" w:color="auto"/>
        <w:bottom w:val="none" w:sz="0" w:space="0" w:color="auto"/>
        <w:right w:val="none" w:sz="0" w:space="0" w:color="auto"/>
      </w:divBdr>
    </w:div>
    <w:div w:id="409666338">
      <w:bodyDiv w:val="1"/>
      <w:marLeft w:val="0"/>
      <w:marRight w:val="0"/>
      <w:marTop w:val="0"/>
      <w:marBottom w:val="0"/>
      <w:divBdr>
        <w:top w:val="none" w:sz="0" w:space="0" w:color="auto"/>
        <w:left w:val="none" w:sz="0" w:space="0" w:color="auto"/>
        <w:bottom w:val="none" w:sz="0" w:space="0" w:color="auto"/>
        <w:right w:val="none" w:sz="0" w:space="0" w:color="auto"/>
      </w:divBdr>
    </w:div>
    <w:div w:id="425658923">
      <w:bodyDiv w:val="1"/>
      <w:marLeft w:val="0"/>
      <w:marRight w:val="0"/>
      <w:marTop w:val="0"/>
      <w:marBottom w:val="0"/>
      <w:divBdr>
        <w:top w:val="none" w:sz="0" w:space="0" w:color="auto"/>
        <w:left w:val="none" w:sz="0" w:space="0" w:color="auto"/>
        <w:bottom w:val="none" w:sz="0" w:space="0" w:color="auto"/>
        <w:right w:val="none" w:sz="0" w:space="0" w:color="auto"/>
      </w:divBdr>
    </w:div>
    <w:div w:id="429206697">
      <w:bodyDiv w:val="1"/>
      <w:marLeft w:val="0"/>
      <w:marRight w:val="0"/>
      <w:marTop w:val="0"/>
      <w:marBottom w:val="0"/>
      <w:divBdr>
        <w:top w:val="none" w:sz="0" w:space="0" w:color="auto"/>
        <w:left w:val="none" w:sz="0" w:space="0" w:color="auto"/>
        <w:bottom w:val="none" w:sz="0" w:space="0" w:color="auto"/>
        <w:right w:val="none" w:sz="0" w:space="0" w:color="auto"/>
      </w:divBdr>
    </w:div>
    <w:div w:id="437024745">
      <w:bodyDiv w:val="1"/>
      <w:marLeft w:val="0"/>
      <w:marRight w:val="0"/>
      <w:marTop w:val="0"/>
      <w:marBottom w:val="0"/>
      <w:divBdr>
        <w:top w:val="none" w:sz="0" w:space="0" w:color="auto"/>
        <w:left w:val="none" w:sz="0" w:space="0" w:color="auto"/>
        <w:bottom w:val="none" w:sz="0" w:space="0" w:color="auto"/>
        <w:right w:val="none" w:sz="0" w:space="0" w:color="auto"/>
      </w:divBdr>
    </w:div>
    <w:div w:id="447089132">
      <w:bodyDiv w:val="1"/>
      <w:marLeft w:val="0"/>
      <w:marRight w:val="0"/>
      <w:marTop w:val="0"/>
      <w:marBottom w:val="0"/>
      <w:divBdr>
        <w:top w:val="none" w:sz="0" w:space="0" w:color="auto"/>
        <w:left w:val="none" w:sz="0" w:space="0" w:color="auto"/>
        <w:bottom w:val="none" w:sz="0" w:space="0" w:color="auto"/>
        <w:right w:val="none" w:sz="0" w:space="0" w:color="auto"/>
      </w:divBdr>
    </w:div>
    <w:div w:id="456141966">
      <w:bodyDiv w:val="1"/>
      <w:marLeft w:val="0"/>
      <w:marRight w:val="0"/>
      <w:marTop w:val="0"/>
      <w:marBottom w:val="0"/>
      <w:divBdr>
        <w:top w:val="none" w:sz="0" w:space="0" w:color="auto"/>
        <w:left w:val="none" w:sz="0" w:space="0" w:color="auto"/>
        <w:bottom w:val="none" w:sz="0" w:space="0" w:color="auto"/>
        <w:right w:val="none" w:sz="0" w:space="0" w:color="auto"/>
      </w:divBdr>
    </w:div>
    <w:div w:id="464929725">
      <w:bodyDiv w:val="1"/>
      <w:marLeft w:val="0"/>
      <w:marRight w:val="0"/>
      <w:marTop w:val="0"/>
      <w:marBottom w:val="0"/>
      <w:divBdr>
        <w:top w:val="none" w:sz="0" w:space="0" w:color="auto"/>
        <w:left w:val="none" w:sz="0" w:space="0" w:color="auto"/>
        <w:bottom w:val="none" w:sz="0" w:space="0" w:color="auto"/>
        <w:right w:val="none" w:sz="0" w:space="0" w:color="auto"/>
      </w:divBdr>
    </w:div>
    <w:div w:id="475688067">
      <w:bodyDiv w:val="1"/>
      <w:marLeft w:val="0"/>
      <w:marRight w:val="0"/>
      <w:marTop w:val="0"/>
      <w:marBottom w:val="0"/>
      <w:divBdr>
        <w:top w:val="none" w:sz="0" w:space="0" w:color="auto"/>
        <w:left w:val="none" w:sz="0" w:space="0" w:color="auto"/>
        <w:bottom w:val="none" w:sz="0" w:space="0" w:color="auto"/>
        <w:right w:val="none" w:sz="0" w:space="0" w:color="auto"/>
      </w:divBdr>
    </w:div>
    <w:div w:id="477306363">
      <w:bodyDiv w:val="1"/>
      <w:marLeft w:val="0"/>
      <w:marRight w:val="0"/>
      <w:marTop w:val="0"/>
      <w:marBottom w:val="0"/>
      <w:divBdr>
        <w:top w:val="none" w:sz="0" w:space="0" w:color="auto"/>
        <w:left w:val="none" w:sz="0" w:space="0" w:color="auto"/>
        <w:bottom w:val="none" w:sz="0" w:space="0" w:color="auto"/>
        <w:right w:val="none" w:sz="0" w:space="0" w:color="auto"/>
      </w:divBdr>
    </w:div>
    <w:div w:id="496698605">
      <w:bodyDiv w:val="1"/>
      <w:marLeft w:val="0"/>
      <w:marRight w:val="0"/>
      <w:marTop w:val="0"/>
      <w:marBottom w:val="0"/>
      <w:divBdr>
        <w:top w:val="none" w:sz="0" w:space="0" w:color="auto"/>
        <w:left w:val="none" w:sz="0" w:space="0" w:color="auto"/>
        <w:bottom w:val="none" w:sz="0" w:space="0" w:color="auto"/>
        <w:right w:val="none" w:sz="0" w:space="0" w:color="auto"/>
      </w:divBdr>
    </w:div>
    <w:div w:id="504439305">
      <w:bodyDiv w:val="1"/>
      <w:marLeft w:val="0"/>
      <w:marRight w:val="0"/>
      <w:marTop w:val="0"/>
      <w:marBottom w:val="0"/>
      <w:divBdr>
        <w:top w:val="none" w:sz="0" w:space="0" w:color="auto"/>
        <w:left w:val="none" w:sz="0" w:space="0" w:color="auto"/>
        <w:bottom w:val="none" w:sz="0" w:space="0" w:color="auto"/>
        <w:right w:val="none" w:sz="0" w:space="0" w:color="auto"/>
      </w:divBdr>
    </w:div>
    <w:div w:id="520515459">
      <w:bodyDiv w:val="1"/>
      <w:marLeft w:val="0"/>
      <w:marRight w:val="0"/>
      <w:marTop w:val="0"/>
      <w:marBottom w:val="0"/>
      <w:divBdr>
        <w:top w:val="none" w:sz="0" w:space="0" w:color="auto"/>
        <w:left w:val="none" w:sz="0" w:space="0" w:color="auto"/>
        <w:bottom w:val="none" w:sz="0" w:space="0" w:color="auto"/>
        <w:right w:val="none" w:sz="0" w:space="0" w:color="auto"/>
      </w:divBdr>
    </w:div>
    <w:div w:id="527063224">
      <w:bodyDiv w:val="1"/>
      <w:marLeft w:val="0"/>
      <w:marRight w:val="0"/>
      <w:marTop w:val="0"/>
      <w:marBottom w:val="0"/>
      <w:divBdr>
        <w:top w:val="none" w:sz="0" w:space="0" w:color="auto"/>
        <w:left w:val="none" w:sz="0" w:space="0" w:color="auto"/>
        <w:bottom w:val="none" w:sz="0" w:space="0" w:color="auto"/>
        <w:right w:val="none" w:sz="0" w:space="0" w:color="auto"/>
      </w:divBdr>
    </w:div>
    <w:div w:id="540048295">
      <w:bodyDiv w:val="1"/>
      <w:marLeft w:val="0"/>
      <w:marRight w:val="0"/>
      <w:marTop w:val="0"/>
      <w:marBottom w:val="0"/>
      <w:divBdr>
        <w:top w:val="none" w:sz="0" w:space="0" w:color="auto"/>
        <w:left w:val="none" w:sz="0" w:space="0" w:color="auto"/>
        <w:bottom w:val="none" w:sz="0" w:space="0" w:color="auto"/>
        <w:right w:val="none" w:sz="0" w:space="0" w:color="auto"/>
      </w:divBdr>
    </w:div>
    <w:div w:id="572277387">
      <w:bodyDiv w:val="1"/>
      <w:marLeft w:val="0"/>
      <w:marRight w:val="0"/>
      <w:marTop w:val="0"/>
      <w:marBottom w:val="0"/>
      <w:divBdr>
        <w:top w:val="none" w:sz="0" w:space="0" w:color="auto"/>
        <w:left w:val="none" w:sz="0" w:space="0" w:color="auto"/>
        <w:bottom w:val="none" w:sz="0" w:space="0" w:color="auto"/>
        <w:right w:val="none" w:sz="0" w:space="0" w:color="auto"/>
      </w:divBdr>
    </w:div>
    <w:div w:id="585774019">
      <w:bodyDiv w:val="1"/>
      <w:marLeft w:val="0"/>
      <w:marRight w:val="0"/>
      <w:marTop w:val="0"/>
      <w:marBottom w:val="0"/>
      <w:divBdr>
        <w:top w:val="none" w:sz="0" w:space="0" w:color="auto"/>
        <w:left w:val="none" w:sz="0" w:space="0" w:color="auto"/>
        <w:bottom w:val="none" w:sz="0" w:space="0" w:color="auto"/>
        <w:right w:val="none" w:sz="0" w:space="0" w:color="auto"/>
      </w:divBdr>
    </w:div>
    <w:div w:id="606933355">
      <w:bodyDiv w:val="1"/>
      <w:marLeft w:val="0"/>
      <w:marRight w:val="0"/>
      <w:marTop w:val="0"/>
      <w:marBottom w:val="0"/>
      <w:divBdr>
        <w:top w:val="none" w:sz="0" w:space="0" w:color="auto"/>
        <w:left w:val="none" w:sz="0" w:space="0" w:color="auto"/>
        <w:bottom w:val="none" w:sz="0" w:space="0" w:color="auto"/>
        <w:right w:val="none" w:sz="0" w:space="0" w:color="auto"/>
      </w:divBdr>
    </w:div>
    <w:div w:id="638724725">
      <w:bodyDiv w:val="1"/>
      <w:marLeft w:val="0"/>
      <w:marRight w:val="0"/>
      <w:marTop w:val="0"/>
      <w:marBottom w:val="0"/>
      <w:divBdr>
        <w:top w:val="none" w:sz="0" w:space="0" w:color="auto"/>
        <w:left w:val="none" w:sz="0" w:space="0" w:color="auto"/>
        <w:bottom w:val="none" w:sz="0" w:space="0" w:color="auto"/>
        <w:right w:val="none" w:sz="0" w:space="0" w:color="auto"/>
      </w:divBdr>
    </w:div>
    <w:div w:id="670721666">
      <w:bodyDiv w:val="1"/>
      <w:marLeft w:val="0"/>
      <w:marRight w:val="0"/>
      <w:marTop w:val="0"/>
      <w:marBottom w:val="0"/>
      <w:divBdr>
        <w:top w:val="none" w:sz="0" w:space="0" w:color="auto"/>
        <w:left w:val="none" w:sz="0" w:space="0" w:color="auto"/>
        <w:bottom w:val="none" w:sz="0" w:space="0" w:color="auto"/>
        <w:right w:val="none" w:sz="0" w:space="0" w:color="auto"/>
      </w:divBdr>
    </w:div>
    <w:div w:id="672029671">
      <w:bodyDiv w:val="1"/>
      <w:marLeft w:val="0"/>
      <w:marRight w:val="0"/>
      <w:marTop w:val="0"/>
      <w:marBottom w:val="0"/>
      <w:divBdr>
        <w:top w:val="none" w:sz="0" w:space="0" w:color="auto"/>
        <w:left w:val="none" w:sz="0" w:space="0" w:color="auto"/>
        <w:bottom w:val="none" w:sz="0" w:space="0" w:color="auto"/>
        <w:right w:val="none" w:sz="0" w:space="0" w:color="auto"/>
      </w:divBdr>
    </w:div>
    <w:div w:id="709962838">
      <w:bodyDiv w:val="1"/>
      <w:marLeft w:val="0"/>
      <w:marRight w:val="0"/>
      <w:marTop w:val="0"/>
      <w:marBottom w:val="0"/>
      <w:divBdr>
        <w:top w:val="none" w:sz="0" w:space="0" w:color="auto"/>
        <w:left w:val="none" w:sz="0" w:space="0" w:color="auto"/>
        <w:bottom w:val="none" w:sz="0" w:space="0" w:color="auto"/>
        <w:right w:val="none" w:sz="0" w:space="0" w:color="auto"/>
      </w:divBdr>
    </w:div>
    <w:div w:id="729815105">
      <w:bodyDiv w:val="1"/>
      <w:marLeft w:val="0"/>
      <w:marRight w:val="0"/>
      <w:marTop w:val="0"/>
      <w:marBottom w:val="0"/>
      <w:divBdr>
        <w:top w:val="none" w:sz="0" w:space="0" w:color="auto"/>
        <w:left w:val="none" w:sz="0" w:space="0" w:color="auto"/>
        <w:bottom w:val="none" w:sz="0" w:space="0" w:color="auto"/>
        <w:right w:val="none" w:sz="0" w:space="0" w:color="auto"/>
      </w:divBdr>
    </w:div>
    <w:div w:id="774327692">
      <w:bodyDiv w:val="1"/>
      <w:marLeft w:val="0"/>
      <w:marRight w:val="0"/>
      <w:marTop w:val="0"/>
      <w:marBottom w:val="0"/>
      <w:divBdr>
        <w:top w:val="none" w:sz="0" w:space="0" w:color="auto"/>
        <w:left w:val="none" w:sz="0" w:space="0" w:color="auto"/>
        <w:bottom w:val="none" w:sz="0" w:space="0" w:color="auto"/>
        <w:right w:val="none" w:sz="0" w:space="0" w:color="auto"/>
      </w:divBdr>
    </w:div>
    <w:div w:id="787630374">
      <w:bodyDiv w:val="1"/>
      <w:marLeft w:val="0"/>
      <w:marRight w:val="0"/>
      <w:marTop w:val="0"/>
      <w:marBottom w:val="0"/>
      <w:divBdr>
        <w:top w:val="none" w:sz="0" w:space="0" w:color="auto"/>
        <w:left w:val="none" w:sz="0" w:space="0" w:color="auto"/>
        <w:bottom w:val="none" w:sz="0" w:space="0" w:color="auto"/>
        <w:right w:val="none" w:sz="0" w:space="0" w:color="auto"/>
      </w:divBdr>
    </w:div>
    <w:div w:id="793907955">
      <w:bodyDiv w:val="1"/>
      <w:marLeft w:val="0"/>
      <w:marRight w:val="0"/>
      <w:marTop w:val="0"/>
      <w:marBottom w:val="0"/>
      <w:divBdr>
        <w:top w:val="none" w:sz="0" w:space="0" w:color="auto"/>
        <w:left w:val="none" w:sz="0" w:space="0" w:color="auto"/>
        <w:bottom w:val="none" w:sz="0" w:space="0" w:color="auto"/>
        <w:right w:val="none" w:sz="0" w:space="0" w:color="auto"/>
      </w:divBdr>
    </w:div>
    <w:div w:id="822284178">
      <w:bodyDiv w:val="1"/>
      <w:marLeft w:val="0"/>
      <w:marRight w:val="0"/>
      <w:marTop w:val="0"/>
      <w:marBottom w:val="0"/>
      <w:divBdr>
        <w:top w:val="none" w:sz="0" w:space="0" w:color="auto"/>
        <w:left w:val="none" w:sz="0" w:space="0" w:color="auto"/>
        <w:bottom w:val="none" w:sz="0" w:space="0" w:color="auto"/>
        <w:right w:val="none" w:sz="0" w:space="0" w:color="auto"/>
      </w:divBdr>
    </w:div>
    <w:div w:id="834759593">
      <w:bodyDiv w:val="1"/>
      <w:marLeft w:val="0"/>
      <w:marRight w:val="0"/>
      <w:marTop w:val="0"/>
      <w:marBottom w:val="0"/>
      <w:divBdr>
        <w:top w:val="none" w:sz="0" w:space="0" w:color="auto"/>
        <w:left w:val="none" w:sz="0" w:space="0" w:color="auto"/>
        <w:bottom w:val="none" w:sz="0" w:space="0" w:color="auto"/>
        <w:right w:val="none" w:sz="0" w:space="0" w:color="auto"/>
      </w:divBdr>
    </w:div>
    <w:div w:id="855733871">
      <w:bodyDiv w:val="1"/>
      <w:marLeft w:val="0"/>
      <w:marRight w:val="0"/>
      <w:marTop w:val="0"/>
      <w:marBottom w:val="0"/>
      <w:divBdr>
        <w:top w:val="none" w:sz="0" w:space="0" w:color="auto"/>
        <w:left w:val="none" w:sz="0" w:space="0" w:color="auto"/>
        <w:bottom w:val="none" w:sz="0" w:space="0" w:color="auto"/>
        <w:right w:val="none" w:sz="0" w:space="0" w:color="auto"/>
      </w:divBdr>
    </w:div>
    <w:div w:id="874925300">
      <w:bodyDiv w:val="1"/>
      <w:marLeft w:val="0"/>
      <w:marRight w:val="0"/>
      <w:marTop w:val="0"/>
      <w:marBottom w:val="0"/>
      <w:divBdr>
        <w:top w:val="none" w:sz="0" w:space="0" w:color="auto"/>
        <w:left w:val="none" w:sz="0" w:space="0" w:color="auto"/>
        <w:bottom w:val="none" w:sz="0" w:space="0" w:color="auto"/>
        <w:right w:val="none" w:sz="0" w:space="0" w:color="auto"/>
      </w:divBdr>
    </w:div>
    <w:div w:id="875654463">
      <w:bodyDiv w:val="1"/>
      <w:marLeft w:val="0"/>
      <w:marRight w:val="0"/>
      <w:marTop w:val="0"/>
      <w:marBottom w:val="0"/>
      <w:divBdr>
        <w:top w:val="none" w:sz="0" w:space="0" w:color="auto"/>
        <w:left w:val="none" w:sz="0" w:space="0" w:color="auto"/>
        <w:bottom w:val="none" w:sz="0" w:space="0" w:color="auto"/>
        <w:right w:val="none" w:sz="0" w:space="0" w:color="auto"/>
      </w:divBdr>
    </w:div>
    <w:div w:id="885336429">
      <w:bodyDiv w:val="1"/>
      <w:marLeft w:val="0"/>
      <w:marRight w:val="0"/>
      <w:marTop w:val="0"/>
      <w:marBottom w:val="0"/>
      <w:divBdr>
        <w:top w:val="none" w:sz="0" w:space="0" w:color="auto"/>
        <w:left w:val="none" w:sz="0" w:space="0" w:color="auto"/>
        <w:bottom w:val="none" w:sz="0" w:space="0" w:color="auto"/>
        <w:right w:val="none" w:sz="0" w:space="0" w:color="auto"/>
      </w:divBdr>
    </w:div>
    <w:div w:id="885990085">
      <w:bodyDiv w:val="1"/>
      <w:marLeft w:val="0"/>
      <w:marRight w:val="0"/>
      <w:marTop w:val="0"/>
      <w:marBottom w:val="0"/>
      <w:divBdr>
        <w:top w:val="none" w:sz="0" w:space="0" w:color="auto"/>
        <w:left w:val="none" w:sz="0" w:space="0" w:color="auto"/>
        <w:bottom w:val="none" w:sz="0" w:space="0" w:color="auto"/>
        <w:right w:val="none" w:sz="0" w:space="0" w:color="auto"/>
      </w:divBdr>
    </w:div>
    <w:div w:id="891429270">
      <w:bodyDiv w:val="1"/>
      <w:marLeft w:val="0"/>
      <w:marRight w:val="0"/>
      <w:marTop w:val="0"/>
      <w:marBottom w:val="0"/>
      <w:divBdr>
        <w:top w:val="none" w:sz="0" w:space="0" w:color="auto"/>
        <w:left w:val="none" w:sz="0" w:space="0" w:color="auto"/>
        <w:bottom w:val="none" w:sz="0" w:space="0" w:color="auto"/>
        <w:right w:val="none" w:sz="0" w:space="0" w:color="auto"/>
      </w:divBdr>
    </w:div>
    <w:div w:id="895169910">
      <w:bodyDiv w:val="1"/>
      <w:marLeft w:val="0"/>
      <w:marRight w:val="0"/>
      <w:marTop w:val="0"/>
      <w:marBottom w:val="0"/>
      <w:divBdr>
        <w:top w:val="none" w:sz="0" w:space="0" w:color="auto"/>
        <w:left w:val="none" w:sz="0" w:space="0" w:color="auto"/>
        <w:bottom w:val="none" w:sz="0" w:space="0" w:color="auto"/>
        <w:right w:val="none" w:sz="0" w:space="0" w:color="auto"/>
      </w:divBdr>
    </w:div>
    <w:div w:id="925841883">
      <w:bodyDiv w:val="1"/>
      <w:marLeft w:val="0"/>
      <w:marRight w:val="0"/>
      <w:marTop w:val="0"/>
      <w:marBottom w:val="0"/>
      <w:divBdr>
        <w:top w:val="none" w:sz="0" w:space="0" w:color="auto"/>
        <w:left w:val="none" w:sz="0" w:space="0" w:color="auto"/>
        <w:bottom w:val="none" w:sz="0" w:space="0" w:color="auto"/>
        <w:right w:val="none" w:sz="0" w:space="0" w:color="auto"/>
      </w:divBdr>
    </w:div>
    <w:div w:id="966004637">
      <w:bodyDiv w:val="1"/>
      <w:marLeft w:val="0"/>
      <w:marRight w:val="0"/>
      <w:marTop w:val="0"/>
      <w:marBottom w:val="0"/>
      <w:divBdr>
        <w:top w:val="none" w:sz="0" w:space="0" w:color="auto"/>
        <w:left w:val="none" w:sz="0" w:space="0" w:color="auto"/>
        <w:bottom w:val="none" w:sz="0" w:space="0" w:color="auto"/>
        <w:right w:val="none" w:sz="0" w:space="0" w:color="auto"/>
      </w:divBdr>
    </w:div>
    <w:div w:id="975332003">
      <w:bodyDiv w:val="1"/>
      <w:marLeft w:val="0"/>
      <w:marRight w:val="0"/>
      <w:marTop w:val="0"/>
      <w:marBottom w:val="0"/>
      <w:divBdr>
        <w:top w:val="none" w:sz="0" w:space="0" w:color="auto"/>
        <w:left w:val="none" w:sz="0" w:space="0" w:color="auto"/>
        <w:bottom w:val="none" w:sz="0" w:space="0" w:color="auto"/>
        <w:right w:val="none" w:sz="0" w:space="0" w:color="auto"/>
      </w:divBdr>
    </w:div>
    <w:div w:id="982466653">
      <w:bodyDiv w:val="1"/>
      <w:marLeft w:val="0"/>
      <w:marRight w:val="0"/>
      <w:marTop w:val="0"/>
      <w:marBottom w:val="0"/>
      <w:divBdr>
        <w:top w:val="none" w:sz="0" w:space="0" w:color="auto"/>
        <w:left w:val="none" w:sz="0" w:space="0" w:color="auto"/>
        <w:bottom w:val="none" w:sz="0" w:space="0" w:color="auto"/>
        <w:right w:val="none" w:sz="0" w:space="0" w:color="auto"/>
      </w:divBdr>
    </w:div>
    <w:div w:id="1006983074">
      <w:bodyDiv w:val="1"/>
      <w:marLeft w:val="0"/>
      <w:marRight w:val="0"/>
      <w:marTop w:val="0"/>
      <w:marBottom w:val="0"/>
      <w:divBdr>
        <w:top w:val="none" w:sz="0" w:space="0" w:color="auto"/>
        <w:left w:val="none" w:sz="0" w:space="0" w:color="auto"/>
        <w:bottom w:val="none" w:sz="0" w:space="0" w:color="auto"/>
        <w:right w:val="none" w:sz="0" w:space="0" w:color="auto"/>
      </w:divBdr>
    </w:div>
    <w:div w:id="1009795784">
      <w:bodyDiv w:val="1"/>
      <w:marLeft w:val="0"/>
      <w:marRight w:val="0"/>
      <w:marTop w:val="0"/>
      <w:marBottom w:val="0"/>
      <w:divBdr>
        <w:top w:val="none" w:sz="0" w:space="0" w:color="auto"/>
        <w:left w:val="none" w:sz="0" w:space="0" w:color="auto"/>
        <w:bottom w:val="none" w:sz="0" w:space="0" w:color="auto"/>
        <w:right w:val="none" w:sz="0" w:space="0" w:color="auto"/>
      </w:divBdr>
    </w:div>
    <w:div w:id="1025254517">
      <w:bodyDiv w:val="1"/>
      <w:marLeft w:val="0"/>
      <w:marRight w:val="0"/>
      <w:marTop w:val="0"/>
      <w:marBottom w:val="0"/>
      <w:divBdr>
        <w:top w:val="none" w:sz="0" w:space="0" w:color="auto"/>
        <w:left w:val="none" w:sz="0" w:space="0" w:color="auto"/>
        <w:bottom w:val="none" w:sz="0" w:space="0" w:color="auto"/>
        <w:right w:val="none" w:sz="0" w:space="0" w:color="auto"/>
      </w:divBdr>
    </w:div>
    <w:div w:id="1025670846">
      <w:bodyDiv w:val="1"/>
      <w:marLeft w:val="0"/>
      <w:marRight w:val="0"/>
      <w:marTop w:val="0"/>
      <w:marBottom w:val="0"/>
      <w:divBdr>
        <w:top w:val="none" w:sz="0" w:space="0" w:color="auto"/>
        <w:left w:val="none" w:sz="0" w:space="0" w:color="auto"/>
        <w:bottom w:val="none" w:sz="0" w:space="0" w:color="auto"/>
        <w:right w:val="none" w:sz="0" w:space="0" w:color="auto"/>
      </w:divBdr>
    </w:div>
    <w:div w:id="1027024287">
      <w:bodyDiv w:val="1"/>
      <w:marLeft w:val="0"/>
      <w:marRight w:val="0"/>
      <w:marTop w:val="0"/>
      <w:marBottom w:val="0"/>
      <w:divBdr>
        <w:top w:val="none" w:sz="0" w:space="0" w:color="auto"/>
        <w:left w:val="none" w:sz="0" w:space="0" w:color="auto"/>
        <w:bottom w:val="none" w:sz="0" w:space="0" w:color="auto"/>
        <w:right w:val="none" w:sz="0" w:space="0" w:color="auto"/>
      </w:divBdr>
    </w:div>
    <w:div w:id="1045786898">
      <w:bodyDiv w:val="1"/>
      <w:marLeft w:val="0"/>
      <w:marRight w:val="0"/>
      <w:marTop w:val="0"/>
      <w:marBottom w:val="0"/>
      <w:divBdr>
        <w:top w:val="none" w:sz="0" w:space="0" w:color="auto"/>
        <w:left w:val="none" w:sz="0" w:space="0" w:color="auto"/>
        <w:bottom w:val="none" w:sz="0" w:space="0" w:color="auto"/>
        <w:right w:val="none" w:sz="0" w:space="0" w:color="auto"/>
      </w:divBdr>
    </w:div>
    <w:div w:id="1069232353">
      <w:bodyDiv w:val="1"/>
      <w:marLeft w:val="0"/>
      <w:marRight w:val="0"/>
      <w:marTop w:val="0"/>
      <w:marBottom w:val="0"/>
      <w:divBdr>
        <w:top w:val="none" w:sz="0" w:space="0" w:color="auto"/>
        <w:left w:val="none" w:sz="0" w:space="0" w:color="auto"/>
        <w:bottom w:val="none" w:sz="0" w:space="0" w:color="auto"/>
        <w:right w:val="none" w:sz="0" w:space="0" w:color="auto"/>
      </w:divBdr>
    </w:div>
    <w:div w:id="1071654398">
      <w:bodyDiv w:val="1"/>
      <w:marLeft w:val="0"/>
      <w:marRight w:val="0"/>
      <w:marTop w:val="0"/>
      <w:marBottom w:val="0"/>
      <w:divBdr>
        <w:top w:val="none" w:sz="0" w:space="0" w:color="auto"/>
        <w:left w:val="none" w:sz="0" w:space="0" w:color="auto"/>
        <w:bottom w:val="none" w:sz="0" w:space="0" w:color="auto"/>
        <w:right w:val="none" w:sz="0" w:space="0" w:color="auto"/>
      </w:divBdr>
    </w:div>
    <w:div w:id="1077439991">
      <w:bodyDiv w:val="1"/>
      <w:marLeft w:val="0"/>
      <w:marRight w:val="0"/>
      <w:marTop w:val="0"/>
      <w:marBottom w:val="0"/>
      <w:divBdr>
        <w:top w:val="none" w:sz="0" w:space="0" w:color="auto"/>
        <w:left w:val="none" w:sz="0" w:space="0" w:color="auto"/>
        <w:bottom w:val="none" w:sz="0" w:space="0" w:color="auto"/>
        <w:right w:val="none" w:sz="0" w:space="0" w:color="auto"/>
      </w:divBdr>
    </w:div>
    <w:div w:id="1089542294">
      <w:bodyDiv w:val="1"/>
      <w:marLeft w:val="0"/>
      <w:marRight w:val="0"/>
      <w:marTop w:val="0"/>
      <w:marBottom w:val="0"/>
      <w:divBdr>
        <w:top w:val="none" w:sz="0" w:space="0" w:color="auto"/>
        <w:left w:val="none" w:sz="0" w:space="0" w:color="auto"/>
        <w:bottom w:val="none" w:sz="0" w:space="0" w:color="auto"/>
        <w:right w:val="none" w:sz="0" w:space="0" w:color="auto"/>
      </w:divBdr>
    </w:div>
    <w:div w:id="1118062181">
      <w:bodyDiv w:val="1"/>
      <w:marLeft w:val="0"/>
      <w:marRight w:val="0"/>
      <w:marTop w:val="0"/>
      <w:marBottom w:val="0"/>
      <w:divBdr>
        <w:top w:val="none" w:sz="0" w:space="0" w:color="auto"/>
        <w:left w:val="none" w:sz="0" w:space="0" w:color="auto"/>
        <w:bottom w:val="none" w:sz="0" w:space="0" w:color="auto"/>
        <w:right w:val="none" w:sz="0" w:space="0" w:color="auto"/>
      </w:divBdr>
    </w:div>
    <w:div w:id="1145782515">
      <w:bodyDiv w:val="1"/>
      <w:marLeft w:val="0"/>
      <w:marRight w:val="0"/>
      <w:marTop w:val="0"/>
      <w:marBottom w:val="0"/>
      <w:divBdr>
        <w:top w:val="none" w:sz="0" w:space="0" w:color="auto"/>
        <w:left w:val="none" w:sz="0" w:space="0" w:color="auto"/>
        <w:bottom w:val="none" w:sz="0" w:space="0" w:color="auto"/>
        <w:right w:val="none" w:sz="0" w:space="0" w:color="auto"/>
      </w:divBdr>
    </w:div>
    <w:div w:id="1153136814">
      <w:bodyDiv w:val="1"/>
      <w:marLeft w:val="0"/>
      <w:marRight w:val="0"/>
      <w:marTop w:val="0"/>
      <w:marBottom w:val="0"/>
      <w:divBdr>
        <w:top w:val="none" w:sz="0" w:space="0" w:color="auto"/>
        <w:left w:val="none" w:sz="0" w:space="0" w:color="auto"/>
        <w:bottom w:val="none" w:sz="0" w:space="0" w:color="auto"/>
        <w:right w:val="none" w:sz="0" w:space="0" w:color="auto"/>
      </w:divBdr>
    </w:div>
    <w:div w:id="1155417346">
      <w:bodyDiv w:val="1"/>
      <w:marLeft w:val="0"/>
      <w:marRight w:val="0"/>
      <w:marTop w:val="0"/>
      <w:marBottom w:val="0"/>
      <w:divBdr>
        <w:top w:val="none" w:sz="0" w:space="0" w:color="auto"/>
        <w:left w:val="none" w:sz="0" w:space="0" w:color="auto"/>
        <w:bottom w:val="none" w:sz="0" w:space="0" w:color="auto"/>
        <w:right w:val="none" w:sz="0" w:space="0" w:color="auto"/>
      </w:divBdr>
    </w:div>
    <w:div w:id="1155948965">
      <w:bodyDiv w:val="1"/>
      <w:marLeft w:val="0"/>
      <w:marRight w:val="0"/>
      <w:marTop w:val="0"/>
      <w:marBottom w:val="0"/>
      <w:divBdr>
        <w:top w:val="none" w:sz="0" w:space="0" w:color="auto"/>
        <w:left w:val="none" w:sz="0" w:space="0" w:color="auto"/>
        <w:bottom w:val="none" w:sz="0" w:space="0" w:color="auto"/>
        <w:right w:val="none" w:sz="0" w:space="0" w:color="auto"/>
      </w:divBdr>
    </w:div>
    <w:div w:id="1201087552">
      <w:bodyDiv w:val="1"/>
      <w:marLeft w:val="0"/>
      <w:marRight w:val="0"/>
      <w:marTop w:val="0"/>
      <w:marBottom w:val="0"/>
      <w:divBdr>
        <w:top w:val="none" w:sz="0" w:space="0" w:color="auto"/>
        <w:left w:val="none" w:sz="0" w:space="0" w:color="auto"/>
        <w:bottom w:val="none" w:sz="0" w:space="0" w:color="auto"/>
        <w:right w:val="none" w:sz="0" w:space="0" w:color="auto"/>
      </w:divBdr>
    </w:div>
    <w:div w:id="1203664902">
      <w:bodyDiv w:val="1"/>
      <w:marLeft w:val="0"/>
      <w:marRight w:val="0"/>
      <w:marTop w:val="0"/>
      <w:marBottom w:val="0"/>
      <w:divBdr>
        <w:top w:val="none" w:sz="0" w:space="0" w:color="auto"/>
        <w:left w:val="none" w:sz="0" w:space="0" w:color="auto"/>
        <w:bottom w:val="none" w:sz="0" w:space="0" w:color="auto"/>
        <w:right w:val="none" w:sz="0" w:space="0" w:color="auto"/>
      </w:divBdr>
    </w:div>
    <w:div w:id="1206061345">
      <w:bodyDiv w:val="1"/>
      <w:marLeft w:val="0"/>
      <w:marRight w:val="0"/>
      <w:marTop w:val="0"/>
      <w:marBottom w:val="0"/>
      <w:divBdr>
        <w:top w:val="none" w:sz="0" w:space="0" w:color="auto"/>
        <w:left w:val="none" w:sz="0" w:space="0" w:color="auto"/>
        <w:bottom w:val="none" w:sz="0" w:space="0" w:color="auto"/>
        <w:right w:val="none" w:sz="0" w:space="0" w:color="auto"/>
      </w:divBdr>
    </w:div>
    <w:div w:id="1206716802">
      <w:bodyDiv w:val="1"/>
      <w:marLeft w:val="0"/>
      <w:marRight w:val="0"/>
      <w:marTop w:val="0"/>
      <w:marBottom w:val="0"/>
      <w:divBdr>
        <w:top w:val="none" w:sz="0" w:space="0" w:color="auto"/>
        <w:left w:val="none" w:sz="0" w:space="0" w:color="auto"/>
        <w:bottom w:val="none" w:sz="0" w:space="0" w:color="auto"/>
        <w:right w:val="none" w:sz="0" w:space="0" w:color="auto"/>
      </w:divBdr>
    </w:div>
    <w:div w:id="1227955498">
      <w:bodyDiv w:val="1"/>
      <w:marLeft w:val="0"/>
      <w:marRight w:val="0"/>
      <w:marTop w:val="0"/>
      <w:marBottom w:val="0"/>
      <w:divBdr>
        <w:top w:val="none" w:sz="0" w:space="0" w:color="auto"/>
        <w:left w:val="none" w:sz="0" w:space="0" w:color="auto"/>
        <w:bottom w:val="none" w:sz="0" w:space="0" w:color="auto"/>
        <w:right w:val="none" w:sz="0" w:space="0" w:color="auto"/>
      </w:divBdr>
    </w:div>
    <w:div w:id="1302534746">
      <w:bodyDiv w:val="1"/>
      <w:marLeft w:val="0"/>
      <w:marRight w:val="0"/>
      <w:marTop w:val="0"/>
      <w:marBottom w:val="0"/>
      <w:divBdr>
        <w:top w:val="none" w:sz="0" w:space="0" w:color="auto"/>
        <w:left w:val="none" w:sz="0" w:space="0" w:color="auto"/>
        <w:bottom w:val="none" w:sz="0" w:space="0" w:color="auto"/>
        <w:right w:val="none" w:sz="0" w:space="0" w:color="auto"/>
      </w:divBdr>
    </w:div>
    <w:div w:id="1318416481">
      <w:bodyDiv w:val="1"/>
      <w:marLeft w:val="0"/>
      <w:marRight w:val="0"/>
      <w:marTop w:val="0"/>
      <w:marBottom w:val="0"/>
      <w:divBdr>
        <w:top w:val="none" w:sz="0" w:space="0" w:color="auto"/>
        <w:left w:val="none" w:sz="0" w:space="0" w:color="auto"/>
        <w:bottom w:val="none" w:sz="0" w:space="0" w:color="auto"/>
        <w:right w:val="none" w:sz="0" w:space="0" w:color="auto"/>
      </w:divBdr>
    </w:div>
    <w:div w:id="1338340402">
      <w:bodyDiv w:val="1"/>
      <w:marLeft w:val="0"/>
      <w:marRight w:val="0"/>
      <w:marTop w:val="0"/>
      <w:marBottom w:val="0"/>
      <w:divBdr>
        <w:top w:val="none" w:sz="0" w:space="0" w:color="auto"/>
        <w:left w:val="none" w:sz="0" w:space="0" w:color="auto"/>
        <w:bottom w:val="none" w:sz="0" w:space="0" w:color="auto"/>
        <w:right w:val="none" w:sz="0" w:space="0" w:color="auto"/>
      </w:divBdr>
    </w:div>
    <w:div w:id="1350568239">
      <w:bodyDiv w:val="1"/>
      <w:marLeft w:val="0"/>
      <w:marRight w:val="0"/>
      <w:marTop w:val="0"/>
      <w:marBottom w:val="0"/>
      <w:divBdr>
        <w:top w:val="none" w:sz="0" w:space="0" w:color="auto"/>
        <w:left w:val="none" w:sz="0" w:space="0" w:color="auto"/>
        <w:bottom w:val="none" w:sz="0" w:space="0" w:color="auto"/>
        <w:right w:val="none" w:sz="0" w:space="0" w:color="auto"/>
      </w:divBdr>
    </w:div>
    <w:div w:id="1369794511">
      <w:bodyDiv w:val="1"/>
      <w:marLeft w:val="0"/>
      <w:marRight w:val="0"/>
      <w:marTop w:val="0"/>
      <w:marBottom w:val="0"/>
      <w:divBdr>
        <w:top w:val="none" w:sz="0" w:space="0" w:color="auto"/>
        <w:left w:val="none" w:sz="0" w:space="0" w:color="auto"/>
        <w:bottom w:val="none" w:sz="0" w:space="0" w:color="auto"/>
        <w:right w:val="none" w:sz="0" w:space="0" w:color="auto"/>
      </w:divBdr>
    </w:div>
    <w:div w:id="1380200125">
      <w:bodyDiv w:val="1"/>
      <w:marLeft w:val="0"/>
      <w:marRight w:val="0"/>
      <w:marTop w:val="0"/>
      <w:marBottom w:val="0"/>
      <w:divBdr>
        <w:top w:val="none" w:sz="0" w:space="0" w:color="auto"/>
        <w:left w:val="none" w:sz="0" w:space="0" w:color="auto"/>
        <w:bottom w:val="none" w:sz="0" w:space="0" w:color="auto"/>
        <w:right w:val="none" w:sz="0" w:space="0" w:color="auto"/>
      </w:divBdr>
    </w:div>
    <w:div w:id="1426071462">
      <w:bodyDiv w:val="1"/>
      <w:marLeft w:val="0"/>
      <w:marRight w:val="0"/>
      <w:marTop w:val="0"/>
      <w:marBottom w:val="0"/>
      <w:divBdr>
        <w:top w:val="none" w:sz="0" w:space="0" w:color="auto"/>
        <w:left w:val="none" w:sz="0" w:space="0" w:color="auto"/>
        <w:bottom w:val="none" w:sz="0" w:space="0" w:color="auto"/>
        <w:right w:val="none" w:sz="0" w:space="0" w:color="auto"/>
      </w:divBdr>
    </w:div>
    <w:div w:id="1441729052">
      <w:bodyDiv w:val="1"/>
      <w:marLeft w:val="0"/>
      <w:marRight w:val="0"/>
      <w:marTop w:val="0"/>
      <w:marBottom w:val="0"/>
      <w:divBdr>
        <w:top w:val="none" w:sz="0" w:space="0" w:color="auto"/>
        <w:left w:val="none" w:sz="0" w:space="0" w:color="auto"/>
        <w:bottom w:val="none" w:sz="0" w:space="0" w:color="auto"/>
        <w:right w:val="none" w:sz="0" w:space="0" w:color="auto"/>
      </w:divBdr>
    </w:div>
    <w:div w:id="1455826784">
      <w:bodyDiv w:val="1"/>
      <w:marLeft w:val="0"/>
      <w:marRight w:val="0"/>
      <w:marTop w:val="0"/>
      <w:marBottom w:val="0"/>
      <w:divBdr>
        <w:top w:val="none" w:sz="0" w:space="0" w:color="auto"/>
        <w:left w:val="none" w:sz="0" w:space="0" w:color="auto"/>
        <w:bottom w:val="none" w:sz="0" w:space="0" w:color="auto"/>
        <w:right w:val="none" w:sz="0" w:space="0" w:color="auto"/>
      </w:divBdr>
    </w:div>
    <w:div w:id="1481850567">
      <w:bodyDiv w:val="1"/>
      <w:marLeft w:val="0"/>
      <w:marRight w:val="0"/>
      <w:marTop w:val="0"/>
      <w:marBottom w:val="0"/>
      <w:divBdr>
        <w:top w:val="none" w:sz="0" w:space="0" w:color="auto"/>
        <w:left w:val="none" w:sz="0" w:space="0" w:color="auto"/>
        <w:bottom w:val="none" w:sz="0" w:space="0" w:color="auto"/>
        <w:right w:val="none" w:sz="0" w:space="0" w:color="auto"/>
      </w:divBdr>
    </w:div>
    <w:div w:id="1488283629">
      <w:bodyDiv w:val="1"/>
      <w:marLeft w:val="0"/>
      <w:marRight w:val="0"/>
      <w:marTop w:val="0"/>
      <w:marBottom w:val="0"/>
      <w:divBdr>
        <w:top w:val="none" w:sz="0" w:space="0" w:color="auto"/>
        <w:left w:val="none" w:sz="0" w:space="0" w:color="auto"/>
        <w:bottom w:val="none" w:sz="0" w:space="0" w:color="auto"/>
        <w:right w:val="none" w:sz="0" w:space="0" w:color="auto"/>
      </w:divBdr>
    </w:div>
    <w:div w:id="1489327420">
      <w:bodyDiv w:val="1"/>
      <w:marLeft w:val="0"/>
      <w:marRight w:val="0"/>
      <w:marTop w:val="0"/>
      <w:marBottom w:val="0"/>
      <w:divBdr>
        <w:top w:val="none" w:sz="0" w:space="0" w:color="auto"/>
        <w:left w:val="none" w:sz="0" w:space="0" w:color="auto"/>
        <w:bottom w:val="none" w:sz="0" w:space="0" w:color="auto"/>
        <w:right w:val="none" w:sz="0" w:space="0" w:color="auto"/>
      </w:divBdr>
    </w:div>
    <w:div w:id="1490319696">
      <w:bodyDiv w:val="1"/>
      <w:marLeft w:val="0"/>
      <w:marRight w:val="0"/>
      <w:marTop w:val="0"/>
      <w:marBottom w:val="0"/>
      <w:divBdr>
        <w:top w:val="none" w:sz="0" w:space="0" w:color="auto"/>
        <w:left w:val="none" w:sz="0" w:space="0" w:color="auto"/>
        <w:bottom w:val="none" w:sz="0" w:space="0" w:color="auto"/>
        <w:right w:val="none" w:sz="0" w:space="0" w:color="auto"/>
      </w:divBdr>
    </w:div>
    <w:div w:id="1499274671">
      <w:bodyDiv w:val="1"/>
      <w:marLeft w:val="0"/>
      <w:marRight w:val="0"/>
      <w:marTop w:val="0"/>
      <w:marBottom w:val="0"/>
      <w:divBdr>
        <w:top w:val="none" w:sz="0" w:space="0" w:color="auto"/>
        <w:left w:val="none" w:sz="0" w:space="0" w:color="auto"/>
        <w:bottom w:val="none" w:sz="0" w:space="0" w:color="auto"/>
        <w:right w:val="none" w:sz="0" w:space="0" w:color="auto"/>
      </w:divBdr>
    </w:div>
    <w:div w:id="1521355692">
      <w:bodyDiv w:val="1"/>
      <w:marLeft w:val="0"/>
      <w:marRight w:val="0"/>
      <w:marTop w:val="0"/>
      <w:marBottom w:val="0"/>
      <w:divBdr>
        <w:top w:val="none" w:sz="0" w:space="0" w:color="auto"/>
        <w:left w:val="none" w:sz="0" w:space="0" w:color="auto"/>
        <w:bottom w:val="none" w:sz="0" w:space="0" w:color="auto"/>
        <w:right w:val="none" w:sz="0" w:space="0" w:color="auto"/>
      </w:divBdr>
    </w:div>
    <w:div w:id="1526095966">
      <w:bodyDiv w:val="1"/>
      <w:marLeft w:val="0"/>
      <w:marRight w:val="0"/>
      <w:marTop w:val="0"/>
      <w:marBottom w:val="0"/>
      <w:divBdr>
        <w:top w:val="none" w:sz="0" w:space="0" w:color="auto"/>
        <w:left w:val="none" w:sz="0" w:space="0" w:color="auto"/>
        <w:bottom w:val="none" w:sz="0" w:space="0" w:color="auto"/>
        <w:right w:val="none" w:sz="0" w:space="0" w:color="auto"/>
      </w:divBdr>
    </w:div>
    <w:div w:id="1526400760">
      <w:bodyDiv w:val="1"/>
      <w:marLeft w:val="0"/>
      <w:marRight w:val="0"/>
      <w:marTop w:val="0"/>
      <w:marBottom w:val="0"/>
      <w:divBdr>
        <w:top w:val="none" w:sz="0" w:space="0" w:color="auto"/>
        <w:left w:val="none" w:sz="0" w:space="0" w:color="auto"/>
        <w:bottom w:val="none" w:sz="0" w:space="0" w:color="auto"/>
        <w:right w:val="none" w:sz="0" w:space="0" w:color="auto"/>
      </w:divBdr>
    </w:div>
    <w:div w:id="1532375890">
      <w:bodyDiv w:val="1"/>
      <w:marLeft w:val="0"/>
      <w:marRight w:val="0"/>
      <w:marTop w:val="0"/>
      <w:marBottom w:val="0"/>
      <w:divBdr>
        <w:top w:val="none" w:sz="0" w:space="0" w:color="auto"/>
        <w:left w:val="none" w:sz="0" w:space="0" w:color="auto"/>
        <w:bottom w:val="none" w:sz="0" w:space="0" w:color="auto"/>
        <w:right w:val="none" w:sz="0" w:space="0" w:color="auto"/>
      </w:divBdr>
    </w:div>
    <w:div w:id="1537888736">
      <w:bodyDiv w:val="1"/>
      <w:marLeft w:val="0"/>
      <w:marRight w:val="0"/>
      <w:marTop w:val="0"/>
      <w:marBottom w:val="0"/>
      <w:divBdr>
        <w:top w:val="none" w:sz="0" w:space="0" w:color="auto"/>
        <w:left w:val="none" w:sz="0" w:space="0" w:color="auto"/>
        <w:bottom w:val="none" w:sz="0" w:space="0" w:color="auto"/>
        <w:right w:val="none" w:sz="0" w:space="0" w:color="auto"/>
      </w:divBdr>
    </w:div>
    <w:div w:id="1562447764">
      <w:bodyDiv w:val="1"/>
      <w:marLeft w:val="0"/>
      <w:marRight w:val="0"/>
      <w:marTop w:val="0"/>
      <w:marBottom w:val="0"/>
      <w:divBdr>
        <w:top w:val="none" w:sz="0" w:space="0" w:color="auto"/>
        <w:left w:val="none" w:sz="0" w:space="0" w:color="auto"/>
        <w:bottom w:val="none" w:sz="0" w:space="0" w:color="auto"/>
        <w:right w:val="none" w:sz="0" w:space="0" w:color="auto"/>
      </w:divBdr>
    </w:div>
    <w:div w:id="1585215537">
      <w:bodyDiv w:val="1"/>
      <w:marLeft w:val="0"/>
      <w:marRight w:val="0"/>
      <w:marTop w:val="0"/>
      <w:marBottom w:val="0"/>
      <w:divBdr>
        <w:top w:val="none" w:sz="0" w:space="0" w:color="auto"/>
        <w:left w:val="none" w:sz="0" w:space="0" w:color="auto"/>
        <w:bottom w:val="none" w:sz="0" w:space="0" w:color="auto"/>
        <w:right w:val="none" w:sz="0" w:space="0" w:color="auto"/>
      </w:divBdr>
    </w:div>
    <w:div w:id="1585532297">
      <w:bodyDiv w:val="1"/>
      <w:marLeft w:val="0"/>
      <w:marRight w:val="0"/>
      <w:marTop w:val="0"/>
      <w:marBottom w:val="0"/>
      <w:divBdr>
        <w:top w:val="none" w:sz="0" w:space="0" w:color="auto"/>
        <w:left w:val="none" w:sz="0" w:space="0" w:color="auto"/>
        <w:bottom w:val="none" w:sz="0" w:space="0" w:color="auto"/>
        <w:right w:val="none" w:sz="0" w:space="0" w:color="auto"/>
      </w:divBdr>
    </w:div>
    <w:div w:id="1591621947">
      <w:bodyDiv w:val="1"/>
      <w:marLeft w:val="0"/>
      <w:marRight w:val="0"/>
      <w:marTop w:val="0"/>
      <w:marBottom w:val="0"/>
      <w:divBdr>
        <w:top w:val="none" w:sz="0" w:space="0" w:color="auto"/>
        <w:left w:val="none" w:sz="0" w:space="0" w:color="auto"/>
        <w:bottom w:val="none" w:sz="0" w:space="0" w:color="auto"/>
        <w:right w:val="none" w:sz="0" w:space="0" w:color="auto"/>
      </w:divBdr>
    </w:div>
    <w:div w:id="1603033685">
      <w:bodyDiv w:val="1"/>
      <w:marLeft w:val="0"/>
      <w:marRight w:val="0"/>
      <w:marTop w:val="0"/>
      <w:marBottom w:val="0"/>
      <w:divBdr>
        <w:top w:val="none" w:sz="0" w:space="0" w:color="auto"/>
        <w:left w:val="none" w:sz="0" w:space="0" w:color="auto"/>
        <w:bottom w:val="none" w:sz="0" w:space="0" w:color="auto"/>
        <w:right w:val="none" w:sz="0" w:space="0" w:color="auto"/>
      </w:divBdr>
    </w:div>
    <w:div w:id="1609659997">
      <w:bodyDiv w:val="1"/>
      <w:marLeft w:val="0"/>
      <w:marRight w:val="0"/>
      <w:marTop w:val="0"/>
      <w:marBottom w:val="0"/>
      <w:divBdr>
        <w:top w:val="none" w:sz="0" w:space="0" w:color="auto"/>
        <w:left w:val="none" w:sz="0" w:space="0" w:color="auto"/>
        <w:bottom w:val="none" w:sz="0" w:space="0" w:color="auto"/>
        <w:right w:val="none" w:sz="0" w:space="0" w:color="auto"/>
      </w:divBdr>
    </w:div>
    <w:div w:id="1637031833">
      <w:bodyDiv w:val="1"/>
      <w:marLeft w:val="0"/>
      <w:marRight w:val="0"/>
      <w:marTop w:val="0"/>
      <w:marBottom w:val="0"/>
      <w:divBdr>
        <w:top w:val="none" w:sz="0" w:space="0" w:color="auto"/>
        <w:left w:val="none" w:sz="0" w:space="0" w:color="auto"/>
        <w:bottom w:val="none" w:sz="0" w:space="0" w:color="auto"/>
        <w:right w:val="none" w:sz="0" w:space="0" w:color="auto"/>
      </w:divBdr>
    </w:div>
    <w:div w:id="1651204265">
      <w:bodyDiv w:val="1"/>
      <w:marLeft w:val="0"/>
      <w:marRight w:val="0"/>
      <w:marTop w:val="0"/>
      <w:marBottom w:val="0"/>
      <w:divBdr>
        <w:top w:val="none" w:sz="0" w:space="0" w:color="auto"/>
        <w:left w:val="none" w:sz="0" w:space="0" w:color="auto"/>
        <w:bottom w:val="none" w:sz="0" w:space="0" w:color="auto"/>
        <w:right w:val="none" w:sz="0" w:space="0" w:color="auto"/>
      </w:divBdr>
    </w:div>
    <w:div w:id="1657490204">
      <w:bodyDiv w:val="1"/>
      <w:marLeft w:val="0"/>
      <w:marRight w:val="0"/>
      <w:marTop w:val="0"/>
      <w:marBottom w:val="0"/>
      <w:divBdr>
        <w:top w:val="none" w:sz="0" w:space="0" w:color="auto"/>
        <w:left w:val="none" w:sz="0" w:space="0" w:color="auto"/>
        <w:bottom w:val="none" w:sz="0" w:space="0" w:color="auto"/>
        <w:right w:val="none" w:sz="0" w:space="0" w:color="auto"/>
      </w:divBdr>
    </w:div>
    <w:div w:id="1659797142">
      <w:bodyDiv w:val="1"/>
      <w:marLeft w:val="0"/>
      <w:marRight w:val="0"/>
      <w:marTop w:val="0"/>
      <w:marBottom w:val="0"/>
      <w:divBdr>
        <w:top w:val="none" w:sz="0" w:space="0" w:color="auto"/>
        <w:left w:val="none" w:sz="0" w:space="0" w:color="auto"/>
        <w:bottom w:val="none" w:sz="0" w:space="0" w:color="auto"/>
        <w:right w:val="none" w:sz="0" w:space="0" w:color="auto"/>
      </w:divBdr>
    </w:div>
    <w:div w:id="1695881955">
      <w:bodyDiv w:val="1"/>
      <w:marLeft w:val="0"/>
      <w:marRight w:val="0"/>
      <w:marTop w:val="0"/>
      <w:marBottom w:val="0"/>
      <w:divBdr>
        <w:top w:val="none" w:sz="0" w:space="0" w:color="auto"/>
        <w:left w:val="none" w:sz="0" w:space="0" w:color="auto"/>
        <w:bottom w:val="none" w:sz="0" w:space="0" w:color="auto"/>
        <w:right w:val="none" w:sz="0" w:space="0" w:color="auto"/>
      </w:divBdr>
    </w:div>
    <w:div w:id="1705976928">
      <w:bodyDiv w:val="1"/>
      <w:marLeft w:val="0"/>
      <w:marRight w:val="0"/>
      <w:marTop w:val="0"/>
      <w:marBottom w:val="0"/>
      <w:divBdr>
        <w:top w:val="none" w:sz="0" w:space="0" w:color="auto"/>
        <w:left w:val="none" w:sz="0" w:space="0" w:color="auto"/>
        <w:bottom w:val="none" w:sz="0" w:space="0" w:color="auto"/>
        <w:right w:val="none" w:sz="0" w:space="0" w:color="auto"/>
      </w:divBdr>
    </w:div>
    <w:div w:id="1717850029">
      <w:bodyDiv w:val="1"/>
      <w:marLeft w:val="0"/>
      <w:marRight w:val="0"/>
      <w:marTop w:val="0"/>
      <w:marBottom w:val="0"/>
      <w:divBdr>
        <w:top w:val="none" w:sz="0" w:space="0" w:color="auto"/>
        <w:left w:val="none" w:sz="0" w:space="0" w:color="auto"/>
        <w:bottom w:val="none" w:sz="0" w:space="0" w:color="auto"/>
        <w:right w:val="none" w:sz="0" w:space="0" w:color="auto"/>
      </w:divBdr>
    </w:div>
    <w:div w:id="1721974589">
      <w:bodyDiv w:val="1"/>
      <w:marLeft w:val="0"/>
      <w:marRight w:val="0"/>
      <w:marTop w:val="0"/>
      <w:marBottom w:val="0"/>
      <w:divBdr>
        <w:top w:val="none" w:sz="0" w:space="0" w:color="auto"/>
        <w:left w:val="none" w:sz="0" w:space="0" w:color="auto"/>
        <w:bottom w:val="none" w:sz="0" w:space="0" w:color="auto"/>
        <w:right w:val="none" w:sz="0" w:space="0" w:color="auto"/>
      </w:divBdr>
    </w:div>
    <w:div w:id="1724601924">
      <w:bodyDiv w:val="1"/>
      <w:marLeft w:val="0"/>
      <w:marRight w:val="0"/>
      <w:marTop w:val="0"/>
      <w:marBottom w:val="0"/>
      <w:divBdr>
        <w:top w:val="none" w:sz="0" w:space="0" w:color="auto"/>
        <w:left w:val="none" w:sz="0" w:space="0" w:color="auto"/>
        <w:bottom w:val="none" w:sz="0" w:space="0" w:color="auto"/>
        <w:right w:val="none" w:sz="0" w:space="0" w:color="auto"/>
      </w:divBdr>
    </w:div>
    <w:div w:id="1740979545">
      <w:bodyDiv w:val="1"/>
      <w:marLeft w:val="0"/>
      <w:marRight w:val="0"/>
      <w:marTop w:val="0"/>
      <w:marBottom w:val="0"/>
      <w:divBdr>
        <w:top w:val="none" w:sz="0" w:space="0" w:color="auto"/>
        <w:left w:val="none" w:sz="0" w:space="0" w:color="auto"/>
        <w:bottom w:val="none" w:sz="0" w:space="0" w:color="auto"/>
        <w:right w:val="none" w:sz="0" w:space="0" w:color="auto"/>
      </w:divBdr>
    </w:div>
    <w:div w:id="1760102940">
      <w:bodyDiv w:val="1"/>
      <w:marLeft w:val="0"/>
      <w:marRight w:val="0"/>
      <w:marTop w:val="0"/>
      <w:marBottom w:val="0"/>
      <w:divBdr>
        <w:top w:val="none" w:sz="0" w:space="0" w:color="auto"/>
        <w:left w:val="none" w:sz="0" w:space="0" w:color="auto"/>
        <w:bottom w:val="none" w:sz="0" w:space="0" w:color="auto"/>
        <w:right w:val="none" w:sz="0" w:space="0" w:color="auto"/>
      </w:divBdr>
    </w:div>
    <w:div w:id="1763455640">
      <w:bodyDiv w:val="1"/>
      <w:marLeft w:val="0"/>
      <w:marRight w:val="0"/>
      <w:marTop w:val="0"/>
      <w:marBottom w:val="0"/>
      <w:divBdr>
        <w:top w:val="none" w:sz="0" w:space="0" w:color="auto"/>
        <w:left w:val="none" w:sz="0" w:space="0" w:color="auto"/>
        <w:bottom w:val="none" w:sz="0" w:space="0" w:color="auto"/>
        <w:right w:val="none" w:sz="0" w:space="0" w:color="auto"/>
      </w:divBdr>
    </w:div>
    <w:div w:id="1764645268">
      <w:bodyDiv w:val="1"/>
      <w:marLeft w:val="0"/>
      <w:marRight w:val="0"/>
      <w:marTop w:val="0"/>
      <w:marBottom w:val="0"/>
      <w:divBdr>
        <w:top w:val="none" w:sz="0" w:space="0" w:color="auto"/>
        <w:left w:val="none" w:sz="0" w:space="0" w:color="auto"/>
        <w:bottom w:val="none" w:sz="0" w:space="0" w:color="auto"/>
        <w:right w:val="none" w:sz="0" w:space="0" w:color="auto"/>
      </w:divBdr>
    </w:div>
    <w:div w:id="1809858705">
      <w:bodyDiv w:val="1"/>
      <w:marLeft w:val="0"/>
      <w:marRight w:val="0"/>
      <w:marTop w:val="0"/>
      <w:marBottom w:val="0"/>
      <w:divBdr>
        <w:top w:val="none" w:sz="0" w:space="0" w:color="auto"/>
        <w:left w:val="none" w:sz="0" w:space="0" w:color="auto"/>
        <w:bottom w:val="none" w:sz="0" w:space="0" w:color="auto"/>
        <w:right w:val="none" w:sz="0" w:space="0" w:color="auto"/>
      </w:divBdr>
    </w:div>
    <w:div w:id="1815677881">
      <w:bodyDiv w:val="1"/>
      <w:marLeft w:val="0"/>
      <w:marRight w:val="0"/>
      <w:marTop w:val="0"/>
      <w:marBottom w:val="0"/>
      <w:divBdr>
        <w:top w:val="none" w:sz="0" w:space="0" w:color="auto"/>
        <w:left w:val="none" w:sz="0" w:space="0" w:color="auto"/>
        <w:bottom w:val="none" w:sz="0" w:space="0" w:color="auto"/>
        <w:right w:val="none" w:sz="0" w:space="0" w:color="auto"/>
      </w:divBdr>
    </w:div>
    <w:div w:id="1835031758">
      <w:bodyDiv w:val="1"/>
      <w:marLeft w:val="0"/>
      <w:marRight w:val="0"/>
      <w:marTop w:val="0"/>
      <w:marBottom w:val="0"/>
      <w:divBdr>
        <w:top w:val="none" w:sz="0" w:space="0" w:color="auto"/>
        <w:left w:val="none" w:sz="0" w:space="0" w:color="auto"/>
        <w:bottom w:val="none" w:sz="0" w:space="0" w:color="auto"/>
        <w:right w:val="none" w:sz="0" w:space="0" w:color="auto"/>
      </w:divBdr>
    </w:div>
    <w:div w:id="1841581479">
      <w:bodyDiv w:val="1"/>
      <w:marLeft w:val="0"/>
      <w:marRight w:val="0"/>
      <w:marTop w:val="0"/>
      <w:marBottom w:val="0"/>
      <w:divBdr>
        <w:top w:val="none" w:sz="0" w:space="0" w:color="auto"/>
        <w:left w:val="none" w:sz="0" w:space="0" w:color="auto"/>
        <w:bottom w:val="none" w:sz="0" w:space="0" w:color="auto"/>
        <w:right w:val="none" w:sz="0" w:space="0" w:color="auto"/>
      </w:divBdr>
    </w:div>
    <w:div w:id="1850023339">
      <w:bodyDiv w:val="1"/>
      <w:marLeft w:val="0"/>
      <w:marRight w:val="0"/>
      <w:marTop w:val="0"/>
      <w:marBottom w:val="0"/>
      <w:divBdr>
        <w:top w:val="none" w:sz="0" w:space="0" w:color="auto"/>
        <w:left w:val="none" w:sz="0" w:space="0" w:color="auto"/>
        <w:bottom w:val="none" w:sz="0" w:space="0" w:color="auto"/>
        <w:right w:val="none" w:sz="0" w:space="0" w:color="auto"/>
      </w:divBdr>
    </w:div>
    <w:div w:id="1851136756">
      <w:bodyDiv w:val="1"/>
      <w:marLeft w:val="0"/>
      <w:marRight w:val="0"/>
      <w:marTop w:val="0"/>
      <w:marBottom w:val="0"/>
      <w:divBdr>
        <w:top w:val="none" w:sz="0" w:space="0" w:color="auto"/>
        <w:left w:val="none" w:sz="0" w:space="0" w:color="auto"/>
        <w:bottom w:val="none" w:sz="0" w:space="0" w:color="auto"/>
        <w:right w:val="none" w:sz="0" w:space="0" w:color="auto"/>
      </w:divBdr>
    </w:div>
    <w:div w:id="1867986502">
      <w:bodyDiv w:val="1"/>
      <w:marLeft w:val="0"/>
      <w:marRight w:val="0"/>
      <w:marTop w:val="0"/>
      <w:marBottom w:val="0"/>
      <w:divBdr>
        <w:top w:val="none" w:sz="0" w:space="0" w:color="auto"/>
        <w:left w:val="none" w:sz="0" w:space="0" w:color="auto"/>
        <w:bottom w:val="none" w:sz="0" w:space="0" w:color="auto"/>
        <w:right w:val="none" w:sz="0" w:space="0" w:color="auto"/>
      </w:divBdr>
    </w:div>
    <w:div w:id="1872570661">
      <w:bodyDiv w:val="1"/>
      <w:marLeft w:val="0"/>
      <w:marRight w:val="0"/>
      <w:marTop w:val="0"/>
      <w:marBottom w:val="0"/>
      <w:divBdr>
        <w:top w:val="none" w:sz="0" w:space="0" w:color="auto"/>
        <w:left w:val="none" w:sz="0" w:space="0" w:color="auto"/>
        <w:bottom w:val="none" w:sz="0" w:space="0" w:color="auto"/>
        <w:right w:val="none" w:sz="0" w:space="0" w:color="auto"/>
      </w:divBdr>
    </w:div>
    <w:div w:id="1873691733">
      <w:bodyDiv w:val="1"/>
      <w:marLeft w:val="0"/>
      <w:marRight w:val="0"/>
      <w:marTop w:val="0"/>
      <w:marBottom w:val="0"/>
      <w:divBdr>
        <w:top w:val="none" w:sz="0" w:space="0" w:color="auto"/>
        <w:left w:val="none" w:sz="0" w:space="0" w:color="auto"/>
        <w:bottom w:val="none" w:sz="0" w:space="0" w:color="auto"/>
        <w:right w:val="none" w:sz="0" w:space="0" w:color="auto"/>
      </w:divBdr>
    </w:div>
    <w:div w:id="1896358157">
      <w:bodyDiv w:val="1"/>
      <w:marLeft w:val="0"/>
      <w:marRight w:val="0"/>
      <w:marTop w:val="0"/>
      <w:marBottom w:val="0"/>
      <w:divBdr>
        <w:top w:val="none" w:sz="0" w:space="0" w:color="auto"/>
        <w:left w:val="none" w:sz="0" w:space="0" w:color="auto"/>
        <w:bottom w:val="none" w:sz="0" w:space="0" w:color="auto"/>
        <w:right w:val="none" w:sz="0" w:space="0" w:color="auto"/>
      </w:divBdr>
    </w:div>
    <w:div w:id="1922056647">
      <w:bodyDiv w:val="1"/>
      <w:marLeft w:val="0"/>
      <w:marRight w:val="0"/>
      <w:marTop w:val="0"/>
      <w:marBottom w:val="0"/>
      <w:divBdr>
        <w:top w:val="none" w:sz="0" w:space="0" w:color="auto"/>
        <w:left w:val="none" w:sz="0" w:space="0" w:color="auto"/>
        <w:bottom w:val="none" w:sz="0" w:space="0" w:color="auto"/>
        <w:right w:val="none" w:sz="0" w:space="0" w:color="auto"/>
      </w:divBdr>
    </w:div>
    <w:div w:id="1948081737">
      <w:bodyDiv w:val="1"/>
      <w:marLeft w:val="0"/>
      <w:marRight w:val="0"/>
      <w:marTop w:val="0"/>
      <w:marBottom w:val="0"/>
      <w:divBdr>
        <w:top w:val="none" w:sz="0" w:space="0" w:color="auto"/>
        <w:left w:val="none" w:sz="0" w:space="0" w:color="auto"/>
        <w:bottom w:val="none" w:sz="0" w:space="0" w:color="auto"/>
        <w:right w:val="none" w:sz="0" w:space="0" w:color="auto"/>
      </w:divBdr>
    </w:div>
    <w:div w:id="1953854159">
      <w:bodyDiv w:val="1"/>
      <w:marLeft w:val="0"/>
      <w:marRight w:val="0"/>
      <w:marTop w:val="0"/>
      <w:marBottom w:val="0"/>
      <w:divBdr>
        <w:top w:val="none" w:sz="0" w:space="0" w:color="auto"/>
        <w:left w:val="none" w:sz="0" w:space="0" w:color="auto"/>
        <w:bottom w:val="none" w:sz="0" w:space="0" w:color="auto"/>
        <w:right w:val="none" w:sz="0" w:space="0" w:color="auto"/>
      </w:divBdr>
    </w:div>
    <w:div w:id="1971741762">
      <w:bodyDiv w:val="1"/>
      <w:marLeft w:val="0"/>
      <w:marRight w:val="0"/>
      <w:marTop w:val="0"/>
      <w:marBottom w:val="0"/>
      <w:divBdr>
        <w:top w:val="none" w:sz="0" w:space="0" w:color="auto"/>
        <w:left w:val="none" w:sz="0" w:space="0" w:color="auto"/>
        <w:bottom w:val="none" w:sz="0" w:space="0" w:color="auto"/>
        <w:right w:val="none" w:sz="0" w:space="0" w:color="auto"/>
      </w:divBdr>
    </w:div>
    <w:div w:id="2000108244">
      <w:bodyDiv w:val="1"/>
      <w:marLeft w:val="0"/>
      <w:marRight w:val="0"/>
      <w:marTop w:val="0"/>
      <w:marBottom w:val="0"/>
      <w:divBdr>
        <w:top w:val="none" w:sz="0" w:space="0" w:color="auto"/>
        <w:left w:val="none" w:sz="0" w:space="0" w:color="auto"/>
        <w:bottom w:val="none" w:sz="0" w:space="0" w:color="auto"/>
        <w:right w:val="none" w:sz="0" w:space="0" w:color="auto"/>
      </w:divBdr>
    </w:div>
    <w:div w:id="2017461101">
      <w:bodyDiv w:val="1"/>
      <w:marLeft w:val="0"/>
      <w:marRight w:val="0"/>
      <w:marTop w:val="0"/>
      <w:marBottom w:val="0"/>
      <w:divBdr>
        <w:top w:val="none" w:sz="0" w:space="0" w:color="auto"/>
        <w:left w:val="none" w:sz="0" w:space="0" w:color="auto"/>
        <w:bottom w:val="none" w:sz="0" w:space="0" w:color="auto"/>
        <w:right w:val="none" w:sz="0" w:space="0" w:color="auto"/>
      </w:divBdr>
    </w:div>
    <w:div w:id="2048870759">
      <w:bodyDiv w:val="1"/>
      <w:marLeft w:val="0"/>
      <w:marRight w:val="0"/>
      <w:marTop w:val="0"/>
      <w:marBottom w:val="0"/>
      <w:divBdr>
        <w:top w:val="none" w:sz="0" w:space="0" w:color="auto"/>
        <w:left w:val="none" w:sz="0" w:space="0" w:color="auto"/>
        <w:bottom w:val="none" w:sz="0" w:space="0" w:color="auto"/>
        <w:right w:val="none" w:sz="0" w:space="0" w:color="auto"/>
      </w:divBdr>
    </w:div>
    <w:div w:id="2054763794">
      <w:bodyDiv w:val="1"/>
      <w:marLeft w:val="0"/>
      <w:marRight w:val="0"/>
      <w:marTop w:val="0"/>
      <w:marBottom w:val="0"/>
      <w:divBdr>
        <w:top w:val="none" w:sz="0" w:space="0" w:color="auto"/>
        <w:left w:val="none" w:sz="0" w:space="0" w:color="auto"/>
        <w:bottom w:val="none" w:sz="0" w:space="0" w:color="auto"/>
        <w:right w:val="none" w:sz="0" w:space="0" w:color="auto"/>
      </w:divBdr>
    </w:div>
    <w:div w:id="2059694407">
      <w:bodyDiv w:val="1"/>
      <w:marLeft w:val="0"/>
      <w:marRight w:val="0"/>
      <w:marTop w:val="0"/>
      <w:marBottom w:val="0"/>
      <w:divBdr>
        <w:top w:val="none" w:sz="0" w:space="0" w:color="auto"/>
        <w:left w:val="none" w:sz="0" w:space="0" w:color="auto"/>
        <w:bottom w:val="none" w:sz="0" w:space="0" w:color="auto"/>
        <w:right w:val="none" w:sz="0" w:space="0" w:color="auto"/>
      </w:divBdr>
    </w:div>
    <w:div w:id="2122260657">
      <w:bodyDiv w:val="1"/>
      <w:marLeft w:val="0"/>
      <w:marRight w:val="0"/>
      <w:marTop w:val="0"/>
      <w:marBottom w:val="0"/>
      <w:divBdr>
        <w:top w:val="none" w:sz="0" w:space="0" w:color="auto"/>
        <w:left w:val="none" w:sz="0" w:space="0" w:color="auto"/>
        <w:bottom w:val="none" w:sz="0" w:space="0" w:color="auto"/>
        <w:right w:val="none" w:sz="0" w:space="0" w:color="auto"/>
      </w:divBdr>
    </w:div>
    <w:div w:id="213301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ra.org.uk/sqe-exemption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sra.org.uk/sqe-exemption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22EEA14E48F4CA7C644DEF94EE9EF" ma:contentTypeVersion="8" ma:contentTypeDescription="Create a new document." ma:contentTypeScope="" ma:versionID="775cd122caec17d2117dc755967f1b65">
  <xsd:schema xmlns:xsd="http://www.w3.org/2001/XMLSchema" xmlns:xs="http://www.w3.org/2001/XMLSchema" xmlns:p="http://schemas.microsoft.com/office/2006/metadata/properties" xmlns:ns2="90e513f4-406d-4bb8-b890-2ac8d7348764" xmlns:ns3="b8e5f2f3-0677-4b79-88a0-d9f3d4d13ab1" targetNamespace="http://schemas.microsoft.com/office/2006/metadata/properties" ma:root="true" ma:fieldsID="cb594fbcfb42d8971b66efa2c48c1558" ns2:_="" ns3:_="">
    <xsd:import namespace="90e513f4-406d-4bb8-b890-2ac8d7348764"/>
    <xsd:import namespace="b8e5f2f3-0677-4b79-88a0-d9f3d4d13ab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513f4-406d-4bb8-b890-2ac8d7348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e5f2f3-0677-4b79-88a0-d9f3d4d13ab1"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503B3B-15C5-4C1B-BC98-A5A57EA6B2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513f4-406d-4bb8-b890-2ac8d7348764"/>
    <ds:schemaRef ds:uri="b8e5f2f3-0677-4b79-88a0-d9f3d4d13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B24955-82DB-4765-AAB8-835DD7193DA1}">
  <ds:schemaRefs>
    <ds:schemaRef ds:uri="http://schemas.openxmlformats.org/officeDocument/2006/bibliography"/>
  </ds:schemaRefs>
</ds:datastoreItem>
</file>

<file path=customXml/itemProps3.xml><?xml version="1.0" encoding="utf-8"?>
<ds:datastoreItem xmlns:ds="http://schemas.openxmlformats.org/officeDocument/2006/customXml" ds:itemID="{740E5502-AFA4-4608-94F7-8F1368393190}">
  <ds:schemaRefs>
    <ds:schemaRef ds:uri="http://schemas.microsoft.com/sharepoint/v3/contenttype/forms"/>
  </ds:schemaRefs>
</ds:datastoreItem>
</file>

<file path=customXml/itemProps4.xml><?xml version="1.0" encoding="utf-8"?>
<ds:datastoreItem xmlns:ds="http://schemas.openxmlformats.org/officeDocument/2006/customXml" ds:itemID="{A599FD3A-B22A-498C-BF0C-63EDE86831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61</Pages>
  <Words>8377</Words>
  <Characters>47750</Characters>
  <Application>Microsoft Office Word</Application>
  <DocSecurity>0</DocSecurity>
  <Lines>397</Lines>
  <Paragraphs>112</Paragraphs>
  <ScaleCrop>false</ScaleCrop>
  <HeadingPairs>
    <vt:vector size="2" baseType="variant">
      <vt:variant>
        <vt:lpstr>Title</vt:lpstr>
      </vt:variant>
      <vt:variant>
        <vt:i4>1</vt:i4>
      </vt:variant>
    </vt:vector>
  </HeadingPairs>
  <TitlesOfParts>
    <vt:vector size="1" baseType="lpstr">
      <vt:lpstr>Application for recognition of professional qualifications and/or experience: Solicitors Qualifying Examination - Qualified lawyers</vt:lpstr>
    </vt:vector>
  </TitlesOfParts>
  <Company>Solicitors Regulation Authority</Company>
  <LinksUpToDate>false</LinksUpToDate>
  <CharactersWithSpaces>56015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recognition of professional qualifications and/or experience: Solicitors Qualifying Examination - Qualified lawyers</dc:title>
  <dc:subject/>
  <dc:creator>Solicitors Regulation Authority</dc:creator>
  <cp:keywords/>
  <dc:description/>
  <cp:lastModifiedBy>John Rieger</cp:lastModifiedBy>
  <cp:revision>11</cp:revision>
  <dcterms:created xsi:type="dcterms:W3CDTF">2021-04-30T07:27:00Z</dcterms:created>
  <dcterms:modified xsi:type="dcterms:W3CDTF">2022-03-18T11:25:00Z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0x010100A0922EEA14E48F4CA7C644DEF94EE9EF</vt:lpwstr>
  </property>
  <property fmtid="{D5CDD505-2E9C-101B-9397-08002B2CF9AE}" pid="3" name="MSIP_Label_d0143640-2c58-497f-98bf-5d03ac8b8df5_Enabled">
    <vt:lpwstr>True</vt:lpwstr>
  </property>
  <property fmtid="{D5CDD505-2E9C-101B-9397-08002B2CF9AE}" pid="4" name="MSIP_Label_d0143640-2c58-497f-98bf-5d03ac8b8df5_SiteId">
    <vt:lpwstr>adecc3d0-610d-4060-a865-615f7f48c411</vt:lpwstr>
  </property>
  <property fmtid="{D5CDD505-2E9C-101B-9397-08002B2CF9AE}" pid="5" name="MSIP_Label_d0143640-2c58-497f-98bf-5d03ac8b8df5_Owner">
    <vt:lpwstr>Jennifer.Kemp@sra.org.uk</vt:lpwstr>
  </property>
  <property fmtid="{D5CDD505-2E9C-101B-9397-08002B2CF9AE}" pid="6" name="MSIP_Label_d0143640-2c58-497f-98bf-5d03ac8b8df5_SetDate">
    <vt:lpwstr>2020-11-04T11:52:00.7958754Z</vt:lpwstr>
  </property>
  <property fmtid="{D5CDD505-2E9C-101B-9397-08002B2CF9AE}" pid="7" name="MSIP_Label_d0143640-2c58-497f-98bf-5d03ac8b8df5_Name">
    <vt:lpwstr>General</vt:lpwstr>
  </property>
  <property fmtid="{D5CDD505-2E9C-101B-9397-08002B2CF9AE}" pid="8" name="MSIP_Label_d0143640-2c58-497f-98bf-5d03ac8b8df5_Application">
    <vt:lpwstr>Microsoft Azure Information Protection</vt:lpwstr>
  </property>
  <property fmtid="{D5CDD505-2E9C-101B-9397-08002B2CF9AE}" pid="9" name="MSIP_Label_d0143640-2c58-497f-98bf-5d03ac8b8df5_ActionId">
    <vt:lpwstr>6c167df3-8e5f-4655-b049-6d211d795879</vt:lpwstr>
  </property>
  <property fmtid="{D5CDD505-2E9C-101B-9397-08002B2CF9AE}" pid="10" name="MSIP_Label_d0143640-2c58-497f-98bf-5d03ac8b8df5_Extended_MSFT_Method">
    <vt:lpwstr>Automatic</vt:lpwstr>
  </property>
  <property fmtid="{D5CDD505-2E9C-101B-9397-08002B2CF9AE}" pid="11" name="Sensitivity">
    <vt:lpwstr>General</vt:lpwstr>
  </property>
</Properties>
</file>